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8E9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60F9A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襄垣县侯堡镇任家岭村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村庄规划（2021—2035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）》的公示</w:t>
      </w:r>
    </w:p>
    <w:p w14:paraId="20AA0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一、村庄发展定位</w:t>
      </w:r>
    </w:p>
    <w:p w14:paraId="0A3EFB09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任家岭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村注重美丽乡村建设与古建筑保护相结合，善于整合村庄现有的旅游资源，以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耕读古寺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为引领，推动旅游业的发展，“以旅促农”，提高鲜活农副产品的供给能力，改善村庄基础设施和公共环境。将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任家岭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村建设为以“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以特色农业种植、结合文化旅游的农文旅融合发展村。</w:t>
      </w:r>
    </w:p>
    <w:p w14:paraId="7B577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村庄发展目标</w:t>
      </w:r>
    </w:p>
    <w:p w14:paraId="0C94C88C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规划期末村庄达到三生空间有效管控、产业发展高效集约、公共设施配套完善、人居环境全面提升、农民收入显著提高的总体目标。</w:t>
      </w:r>
    </w:p>
    <w:p w14:paraId="2FC1FF29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划定各类空间的管控边界，明确用地规模及管控措施，构建全域管控格局，实现对各类空间开发和保护行为的落地管控。</w:t>
      </w:r>
    </w:p>
    <w:p w14:paraId="05B826BF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按照“完善基础设施，培育特色农旅产业”的发展思路，强化区域功能定位，形成以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宗教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旅游资源为特色引领的产业体系。</w:t>
      </w:r>
    </w:p>
    <w:p w14:paraId="048ADEC4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以建设美丽乡村为导向，以垃圾治理、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完善基础设施、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村容村貌整治为主攻方向，补齐人居环境短板。村庄全部道路实现硬化，增加亮化:完善污水管网系统:整理街道两侧、现状空闲场地增植绿化，补充休闲交往空间，建设成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农文旅融合发展村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 w14:paraId="07F30917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1.约束性指标</w:t>
      </w:r>
    </w:p>
    <w:p w14:paraId="26F8B0B6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强化底线安全：至2035年，任家岭村耕地保有量不低于285.18公顷（4427.7亩），永久基本农田保护面积为273.81公顷（4107.15亩）。</w:t>
      </w:r>
    </w:p>
    <w:p w14:paraId="4AB6E1BE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2.预测性指标</w:t>
      </w:r>
    </w:p>
    <w:p w14:paraId="22D2A9EC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人口和用地规模:至2035年，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任家岭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常住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人口为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519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人，户数为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176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户。建设用地总规模控制在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43.49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公顷以内，村庄建设用地规模控制在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35.37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公顷以内，人均村庄建设用地规模不高于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681.45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平方米。</w:t>
      </w:r>
    </w:p>
    <w:p w14:paraId="0824E799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建设用地总规模:根据2020年国土变更调查数据，2020年建设用地总面积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44.41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公顷，至2035年控制在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43.49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公顷以内。</w:t>
      </w:r>
    </w:p>
    <w:p w14:paraId="6B0CBCEA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村庄建设用地规模:根据2020年国土变更调查数据，2020年村庄建设用地规模面积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36.01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公顷，至2035年控制在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35.37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公顷以内。</w:t>
      </w:r>
    </w:p>
    <w:p w14:paraId="77940B46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自然和文化遗产: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任家岭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村村域范围内自然和文化遗产为1处。</w:t>
      </w:r>
    </w:p>
    <w:p w14:paraId="01C33F9E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空间品质:规划至2035年，建设农村生活垃圾收集点(房、池)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个，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保留村庄原有的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1处农村污水处理厂，无害化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公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4处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。</w:t>
      </w:r>
    </w:p>
    <w:p w14:paraId="466C1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产业空间布局</w:t>
      </w:r>
    </w:p>
    <w:p w14:paraId="146AA341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规划区未来形成以“一心一轴，多区，因地适宜发展”的村域空间结构。</w:t>
      </w:r>
    </w:p>
    <w:p w14:paraId="0F965E8C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一心：以村委会为核心的综合服务中心</w:t>
      </w:r>
    </w:p>
    <w:p w14:paraId="3B234D78"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一轴：村庄综合发展轴</w:t>
      </w:r>
    </w:p>
    <w:p w14:paraId="0BEE422A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多区：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农业种植区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农产品加工区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乡村旅游服务区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、生活宜居区、矿产能源发展区。</w:t>
      </w:r>
    </w:p>
    <w:p w14:paraId="7933515B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兼具生产、观光、体验、休闲度假等功能的产业发展格局。</w:t>
      </w:r>
    </w:p>
    <w:p w14:paraId="6396B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村域用地布局规划</w:t>
      </w:r>
    </w:p>
    <w:p w14:paraId="1A241090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任家岭村村域面积559.55公顷（8393.25亩）其中：农业空间516.05公顷，占村域面积的92.23%；建设空间43.5公顷，占村域面积，占村域面积的7.77%。</w:t>
      </w:r>
    </w:p>
    <w:p w14:paraId="6C5C2E98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397DDBC1">
      <w:pPr>
        <w:spacing w:line="360" w:lineRule="auto"/>
        <w:ind w:firstLine="640" w:firstLineChars="200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规划对村域国土进行整体布局，以守底线，保项目，留弹性为原则，形成村域一张蓝图。具体如下所示：</w:t>
      </w:r>
      <w:bookmarkEnd w:id="0"/>
    </w:p>
    <w:p w14:paraId="425EFA0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2154" w:right="1531" w:bottom="1984" w:left="1587" w:header="851" w:footer="992" w:gutter="0"/>
          <w:cols w:space="425" w:num="1"/>
          <w:docGrid w:type="lines" w:linePitch="312" w:charSpace="0"/>
        </w:sectPr>
      </w:pPr>
    </w:p>
    <w:p w14:paraId="7B69D06C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6" name="图片 6" descr="03 2020国土调查变更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 2020国土调查变更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6767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7" name="图片 7" descr="05村域综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村域综合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549F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8" name="图片 8" descr="06村域重要控制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村域重要控制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2449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9" name="图片 9" descr="31近期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近期项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066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10" name="图片 10" descr="12居民点规划总平面图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居民点规划总平面图（一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11" name="图片 11" descr="22居民点规划总平面图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居民点规划总平面图（二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3C2A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tbl>
      <w:tblPr>
        <w:tblStyle w:val="11"/>
        <w:tblW w:w="217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433"/>
        <w:gridCol w:w="1654"/>
        <w:gridCol w:w="4979"/>
        <w:gridCol w:w="2789"/>
        <w:gridCol w:w="2035"/>
        <w:gridCol w:w="2035"/>
        <w:gridCol w:w="2416"/>
        <w:gridCol w:w="3568"/>
      </w:tblGrid>
      <w:tr w14:paraId="5DCF9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4A5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地类</w:t>
            </w:r>
          </w:p>
        </w:tc>
        <w:tc>
          <w:tcPr>
            <w:tcW w:w="278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BC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规划基期面积（2020年）</w:t>
            </w:r>
          </w:p>
        </w:tc>
        <w:tc>
          <w:tcPr>
            <w:tcW w:w="648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33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规划期内变化情况</w:t>
            </w:r>
          </w:p>
        </w:tc>
        <w:tc>
          <w:tcPr>
            <w:tcW w:w="35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2C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规划目标年面积（2035年）</w:t>
            </w:r>
          </w:p>
        </w:tc>
      </w:tr>
      <w:tr w14:paraId="03765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8875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840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78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0C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A0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增加值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204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减少值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D5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净增加值</w:t>
            </w:r>
          </w:p>
        </w:tc>
        <w:tc>
          <w:tcPr>
            <w:tcW w:w="3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E9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B792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0A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84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559.55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08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3.34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A8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3.34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4F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F9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559.55 </w:t>
            </w:r>
          </w:p>
        </w:tc>
      </w:tr>
      <w:tr w14:paraId="41AE9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45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F9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295.14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A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8F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CD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06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295.51 </w:t>
            </w:r>
          </w:p>
        </w:tc>
      </w:tr>
      <w:tr w14:paraId="347B64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44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园地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DD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51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5B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E0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6B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73FA6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19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0A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99.19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5B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1.03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E21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51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1.03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6B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100.21 </w:t>
            </w:r>
          </w:p>
        </w:tc>
      </w:tr>
      <w:tr w14:paraId="61B2E6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0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草地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D8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113.67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26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82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0.59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04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-0.49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8F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113.18 </w:t>
            </w:r>
          </w:p>
        </w:tc>
      </w:tr>
      <w:tr w14:paraId="5D149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67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湿地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21A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BF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E8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AA9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33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56C6C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CA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农业设施建设用地</w:t>
            </w:r>
          </w:p>
        </w:tc>
        <w:tc>
          <w:tcPr>
            <w:tcW w:w="66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B80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乡村道路用地（村庄外部）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9F0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6.62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C9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9E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B83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2D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6.63 </w:t>
            </w:r>
          </w:p>
        </w:tc>
      </w:tr>
      <w:tr w14:paraId="7D5BF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A41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69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种植设施建设用地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08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0.41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D0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C3A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73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83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0.41 </w:t>
            </w:r>
          </w:p>
        </w:tc>
      </w:tr>
      <w:tr w14:paraId="1652B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55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C5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养殖设施建设用地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20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CB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98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214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E9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 </w:t>
            </w:r>
          </w:p>
        </w:tc>
      </w:tr>
      <w:tr w14:paraId="390464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67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A50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水产养殖设施建设用地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40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A6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A4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E9A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87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148A1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809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635E5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城乡建设用地</w:t>
            </w:r>
          </w:p>
        </w:tc>
        <w:tc>
          <w:tcPr>
            <w:tcW w:w="7066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005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77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36.01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952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1.46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6D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2.10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49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-0.64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91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35.37 </w:t>
            </w:r>
          </w:p>
        </w:tc>
      </w:tr>
      <w:tr w14:paraId="542509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80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FED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0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33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9D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187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F3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D0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A0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18961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809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30C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0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15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村庄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FB4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36.01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A1A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1.46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05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2.10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61D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-0.64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0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35.37 </w:t>
            </w:r>
          </w:p>
        </w:tc>
      </w:tr>
      <w:tr w14:paraId="0E38D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5E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区域基础设施用地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37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3.98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D87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8C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AEB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B94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3.98 </w:t>
            </w:r>
          </w:p>
        </w:tc>
      </w:tr>
      <w:tr w14:paraId="2623C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4E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其他建设用地</w:t>
            </w:r>
          </w:p>
        </w:tc>
        <w:tc>
          <w:tcPr>
            <w:tcW w:w="16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DF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工矿用地</w:t>
            </w: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957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一类工业用地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08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4D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6F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B1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3C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59B98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6B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EB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EB1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二类工业用地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6A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0E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92A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6F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61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415302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99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80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01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三类工业用地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46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8B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D3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6C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D8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2C137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53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04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7A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采矿用地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41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3.61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38D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23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0.41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7D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-0.41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07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3.19 </w:t>
            </w:r>
          </w:p>
        </w:tc>
      </w:tr>
      <w:tr w14:paraId="1C321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BB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34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仓储用地</w:t>
            </w: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BB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一类物流仓储用地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61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FE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28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5A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A2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4310A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2C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67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A6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二类物流仓储用地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EB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D28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BCB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E2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9B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1B4F5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1D4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26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8E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三类物流仓储用地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E3A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66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BB0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70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64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631C2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986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FA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85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储备库用地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35B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4C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B9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31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D4B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3DD42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224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22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6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E28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其他用地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B4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0.82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AC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0.37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8E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0.23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DD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0.14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C6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0.96 </w:t>
            </w:r>
          </w:p>
        </w:tc>
      </w:tr>
      <w:tr w14:paraId="4B7AEF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8D1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其他土地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66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46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05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1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6F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  <w:tr w14:paraId="44F62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88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39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陆地水域</w:t>
            </w:r>
          </w:p>
        </w:tc>
        <w:tc>
          <w:tcPr>
            <w:tcW w:w="2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B1F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48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99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138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3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5D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</w:tr>
    </w:tbl>
    <w:p w14:paraId="0DC46BD9">
      <w:pPr>
        <w:pStyle w:val="6"/>
        <w:ind w:left="0" w:leftChars="0" w:firstLine="0" w:firstLineChars="0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139116E"/>
    <w:rsid w:val="053B2ABC"/>
    <w:rsid w:val="087021D6"/>
    <w:rsid w:val="0FD861E2"/>
    <w:rsid w:val="121C290E"/>
    <w:rsid w:val="12DF4640"/>
    <w:rsid w:val="152F4875"/>
    <w:rsid w:val="16B7742F"/>
    <w:rsid w:val="1AFC41A2"/>
    <w:rsid w:val="1B7512CC"/>
    <w:rsid w:val="1EBE14AB"/>
    <w:rsid w:val="1F4A5B8E"/>
    <w:rsid w:val="24116334"/>
    <w:rsid w:val="246D7199"/>
    <w:rsid w:val="24765C35"/>
    <w:rsid w:val="27A131DA"/>
    <w:rsid w:val="285F6A99"/>
    <w:rsid w:val="2DD6017D"/>
    <w:rsid w:val="2E043045"/>
    <w:rsid w:val="38485A11"/>
    <w:rsid w:val="385C1FD3"/>
    <w:rsid w:val="3FB157BF"/>
    <w:rsid w:val="45BE11B8"/>
    <w:rsid w:val="4818766F"/>
    <w:rsid w:val="49CB1914"/>
    <w:rsid w:val="5D63057B"/>
    <w:rsid w:val="65DE7759"/>
    <w:rsid w:val="68551CA0"/>
    <w:rsid w:val="7144314B"/>
    <w:rsid w:val="72864672"/>
    <w:rsid w:val="766C2C6D"/>
    <w:rsid w:val="76B82297"/>
    <w:rsid w:val="77607E69"/>
    <w:rsid w:val="797F15FF"/>
    <w:rsid w:val="7DF5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1454</Words>
  <Characters>1975</Characters>
  <Lines>3</Lines>
  <Paragraphs>1</Paragraphs>
  <TotalTime>17</TotalTime>
  <ScaleCrop>false</ScaleCrop>
  <LinksUpToDate>false</LinksUpToDate>
  <CharactersWithSpaces>2100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2025-03-28T03:17:33Z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7B15287E29CD407E86B80567D74782F0_13</vt:lpwstr>
  </property>
  <property fmtid="{D5CDD505-2E9C-101B-9397-08002B2CF9AE}" pid="4" name="KSOTemplateDocerSaveRecord">
    <vt:lpwstr>eyJoZGlkIjoiZGFmNmFmZDA0MjUwNDM0NzhiOWRmMWI1NDRlY2Q5ZWUifQ==</vt:lpwstr>
  </property>
</Properties>
</file>