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襄垣县</w:t>
      </w:r>
      <w:r>
        <w:rPr>
          <w:rFonts w:hint="eastAsia" w:ascii="方正小标宋简体" w:hAnsi="方正小标宋简体" w:eastAsia="方正小标宋简体" w:cs="方正小标宋简体"/>
          <w:sz w:val="44"/>
          <w:szCs w:val="44"/>
        </w:rPr>
        <w:t>王桥镇关于202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年度法治政府</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建设情况的报告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宋体" w:eastAsia="仿宋_GB2312" w:cs="仿宋_GB2312"/>
          <w:i w:val="0"/>
          <w:iCs w:val="0"/>
          <w:caps w:val="0"/>
          <w:color w:val="212121"/>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212121"/>
          <w:spacing w:val="0"/>
          <w:sz w:val="32"/>
          <w:szCs w:val="32"/>
          <w:shd w:val="clear" w:fill="FFFFFF"/>
        </w:rPr>
        <w:t>202</w:t>
      </w:r>
      <w:r>
        <w:rPr>
          <w:rFonts w:hint="eastAsia" w:ascii="仿宋" w:hAnsi="仿宋" w:eastAsia="仿宋" w:cs="仿宋"/>
          <w:i w:val="0"/>
          <w:iCs w:val="0"/>
          <w:caps w:val="0"/>
          <w:color w:val="212121"/>
          <w:spacing w:val="0"/>
          <w:sz w:val="32"/>
          <w:szCs w:val="32"/>
          <w:shd w:val="clear" w:fill="FFFFFF"/>
          <w:lang w:val="en-US" w:eastAsia="zh-CN"/>
        </w:rPr>
        <w:t>4</w:t>
      </w:r>
      <w:r>
        <w:rPr>
          <w:rFonts w:hint="eastAsia" w:ascii="仿宋" w:hAnsi="仿宋" w:eastAsia="仿宋" w:cs="仿宋"/>
          <w:i w:val="0"/>
          <w:iCs w:val="0"/>
          <w:caps w:val="0"/>
          <w:color w:val="212121"/>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rPr>
        <w:t>王桥镇</w:t>
      </w:r>
      <w:r>
        <w:rPr>
          <w:rFonts w:hint="eastAsia" w:ascii="仿宋" w:hAnsi="仿宋" w:eastAsia="仿宋" w:cs="仿宋"/>
          <w:i w:val="0"/>
          <w:iCs w:val="0"/>
          <w:caps w:val="0"/>
          <w:color w:val="212121"/>
          <w:spacing w:val="0"/>
          <w:sz w:val="32"/>
          <w:szCs w:val="32"/>
          <w:shd w:val="clear" w:fill="FFFFFF"/>
        </w:rPr>
        <w:t>坚持以习近平新时代中国特色社会主义思想为指导，深入学习贯彻习近平法治思想，全面贯彻党的二十大精神，</w:t>
      </w:r>
      <w:r>
        <w:rPr>
          <w:rFonts w:hint="eastAsia" w:ascii="仿宋" w:hAnsi="仿宋" w:eastAsia="仿宋" w:cs="仿宋"/>
          <w:i w:val="0"/>
          <w:iCs w:val="0"/>
          <w:caps w:val="0"/>
          <w:color w:val="333333"/>
          <w:spacing w:val="0"/>
          <w:sz w:val="32"/>
          <w:szCs w:val="32"/>
          <w:shd w:val="clear" w:fill="FFFFFF"/>
        </w:rPr>
        <w:t>在县委、县政府的坚强领导下，在县委依法治县办的大力支持与指导下，认真贯彻落实法治政府建设相关</w:t>
      </w:r>
      <w:r>
        <w:rPr>
          <w:rFonts w:hint="eastAsia" w:ascii="仿宋" w:hAnsi="仿宋" w:eastAsia="仿宋" w:cs="仿宋"/>
          <w:i w:val="0"/>
          <w:iCs w:val="0"/>
          <w:caps w:val="0"/>
          <w:color w:val="212121"/>
          <w:spacing w:val="0"/>
          <w:sz w:val="32"/>
          <w:szCs w:val="32"/>
          <w:shd w:val="clear" w:fill="FFFFFF"/>
        </w:rPr>
        <w:t>工作安排部署</w:t>
      </w:r>
      <w:r>
        <w:rPr>
          <w:rFonts w:hint="eastAsia" w:ascii="仿宋" w:hAnsi="仿宋" w:eastAsia="仿宋" w:cs="仿宋"/>
          <w:i w:val="0"/>
          <w:iCs w:val="0"/>
          <w:caps w:val="0"/>
          <w:color w:val="333333"/>
          <w:spacing w:val="0"/>
          <w:sz w:val="32"/>
          <w:szCs w:val="32"/>
          <w:shd w:val="clear" w:fill="FFFFFF"/>
        </w:rPr>
        <w:t>，严格依法履行法定职责，规范行政行为，</w:t>
      </w:r>
      <w:r>
        <w:rPr>
          <w:rFonts w:hint="eastAsia" w:ascii="仿宋" w:hAnsi="仿宋" w:eastAsia="仿宋" w:cs="仿宋"/>
          <w:i w:val="0"/>
          <w:iCs w:val="0"/>
          <w:caps w:val="0"/>
          <w:color w:val="212121"/>
          <w:spacing w:val="0"/>
          <w:sz w:val="32"/>
          <w:szCs w:val="32"/>
          <w:shd w:val="clear" w:fill="FFFFFF"/>
        </w:rPr>
        <w:t>法治政府建设取得</w:t>
      </w:r>
      <w:r>
        <w:rPr>
          <w:rFonts w:hint="eastAsia" w:ascii="仿宋" w:hAnsi="仿宋" w:eastAsia="仿宋" w:cs="仿宋"/>
          <w:i w:val="0"/>
          <w:iCs w:val="0"/>
          <w:caps w:val="0"/>
          <w:color w:val="212121"/>
          <w:spacing w:val="0"/>
          <w:sz w:val="32"/>
          <w:szCs w:val="32"/>
          <w:shd w:val="clear" w:fill="FFFFFF"/>
          <w:lang w:val="en-US" w:eastAsia="zh-CN"/>
        </w:rPr>
        <w:t>积极成效</w:t>
      </w:r>
      <w:r>
        <w:rPr>
          <w:rFonts w:hint="eastAsia" w:ascii="仿宋" w:hAnsi="仿宋" w:eastAsia="仿宋" w:cs="仿宋"/>
          <w:i w:val="0"/>
          <w:iCs w:val="0"/>
          <w:caps w:val="0"/>
          <w:color w:val="212121"/>
          <w:spacing w:val="0"/>
          <w:sz w:val="32"/>
          <w:szCs w:val="32"/>
          <w:shd w:val="clear" w:fill="FFFFFF"/>
        </w:rPr>
        <w:t>，政府工作法治化、规范化、科学化水平不断提升</w:t>
      </w:r>
      <w:r>
        <w:rPr>
          <w:rFonts w:hint="eastAsia" w:ascii="仿宋" w:hAnsi="仿宋" w:eastAsia="仿宋" w:cs="仿宋"/>
          <w:i w:val="0"/>
          <w:iCs w:val="0"/>
          <w:caps w:val="0"/>
          <w:color w:val="333333"/>
          <w:spacing w:val="0"/>
          <w:sz w:val="32"/>
          <w:szCs w:val="32"/>
          <w:shd w:val="clear" w:fill="FFFFFF"/>
        </w:rPr>
        <w:t>。现将王桥镇相关工作情况报告如下：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一、202</w:t>
      </w:r>
      <w:r>
        <w:rPr>
          <w:rFonts w:hint="eastAsia" w:ascii="黑体" w:hAnsi="黑体" w:eastAsia="黑体" w:cs="黑体"/>
          <w:i w:val="0"/>
          <w:iCs w:val="0"/>
          <w:caps w:val="0"/>
          <w:color w:val="333333"/>
          <w:spacing w:val="0"/>
          <w:sz w:val="32"/>
          <w:szCs w:val="32"/>
          <w:shd w:val="clear" w:fill="FFFFFF"/>
          <w:lang w:val="en-US" w:eastAsia="zh-CN"/>
        </w:rPr>
        <w:t>4</w:t>
      </w:r>
      <w:r>
        <w:rPr>
          <w:rFonts w:hint="eastAsia" w:ascii="黑体" w:hAnsi="黑体" w:eastAsia="黑体" w:cs="黑体"/>
          <w:i w:val="0"/>
          <w:iCs w:val="0"/>
          <w:caps w:val="0"/>
          <w:color w:val="333333"/>
          <w:spacing w:val="0"/>
          <w:sz w:val="32"/>
          <w:szCs w:val="32"/>
          <w:shd w:val="clear" w:fill="FFFFFF"/>
        </w:rPr>
        <w:t>年推进法治政府建设的主要举措和成效</w:t>
      </w:r>
    </w:p>
    <w:p>
      <w:pPr>
        <w:keepNext w:val="0"/>
        <w:keepLines w:val="0"/>
        <w:pageBreakBefore w:val="0"/>
        <w:kinsoku/>
        <w:wordWrap/>
        <w:overflowPunct/>
        <w:topLinePunct w:val="0"/>
        <w:bidi w:val="0"/>
        <w:spacing w:line="576" w:lineRule="exact"/>
        <w:ind w:firstLine="645"/>
        <w:textAlignment w:val="auto"/>
        <w:rPr>
          <w:rFonts w:hint="eastAsia" w:ascii="仿宋" w:hAnsi="仿宋" w:eastAsia="仿宋" w:cs="仿宋"/>
          <w:b w:val="0"/>
          <w:i w:val="0"/>
          <w:color w:val="000000"/>
          <w:sz w:val="32"/>
          <w:szCs w:val="32"/>
          <w:lang w:eastAsia="zh-CN"/>
        </w:rPr>
      </w:pPr>
      <w:r>
        <w:rPr>
          <w:rFonts w:hint="eastAsia" w:ascii="楷体" w:hAnsi="楷体" w:eastAsia="楷体" w:cs="楷体"/>
          <w:i w:val="0"/>
          <w:iCs w:val="0"/>
          <w:caps w:val="0"/>
          <w:color w:val="333333"/>
          <w:spacing w:val="0"/>
          <w:sz w:val="32"/>
          <w:szCs w:val="32"/>
          <w:shd w:val="clear" w:fill="FFFFFF"/>
        </w:rPr>
        <w:t>（一）强化法治政府建设组织领导。</w:t>
      </w:r>
      <w:r>
        <w:rPr>
          <w:rFonts w:hint="eastAsia" w:ascii="仿宋" w:hAnsi="仿宋" w:eastAsia="仿宋" w:cs="仿宋"/>
          <w:b w:val="0"/>
          <w:i w:val="0"/>
          <w:color w:val="000000"/>
          <w:sz w:val="32"/>
          <w:szCs w:val="32"/>
        </w:rPr>
        <w:t>镇党委政府高度重视推进依法治镇工作，完善了党委领导法治建设工作机制，成立了工作领导小组，</w:t>
      </w:r>
      <w:r>
        <w:rPr>
          <w:rFonts w:hint="eastAsia" w:ascii="仿宋" w:hAnsi="仿宋" w:eastAsia="仿宋"/>
          <w:sz w:val="32"/>
          <w:szCs w:val="32"/>
        </w:rPr>
        <w:t>由党委书记任组长，党委副书记、镇长</w:t>
      </w:r>
      <w:r>
        <w:rPr>
          <w:rFonts w:hint="eastAsia" w:ascii="仿宋" w:hAnsi="仿宋" w:eastAsia="仿宋"/>
          <w:sz w:val="32"/>
          <w:szCs w:val="32"/>
          <w:lang w:val="en-US" w:eastAsia="zh-CN"/>
        </w:rPr>
        <w:t>和</w:t>
      </w:r>
      <w:r>
        <w:rPr>
          <w:rFonts w:hint="eastAsia" w:ascii="仿宋" w:hAnsi="仿宋" w:eastAsia="仿宋"/>
          <w:sz w:val="32"/>
          <w:szCs w:val="32"/>
        </w:rPr>
        <w:t>党委副书记任副组长</w:t>
      </w:r>
      <w:r>
        <w:rPr>
          <w:rFonts w:hint="eastAsia" w:ascii="仿宋" w:hAnsi="仿宋" w:eastAsia="仿宋"/>
          <w:sz w:val="32"/>
          <w:szCs w:val="32"/>
          <w:lang w:eastAsia="zh-CN"/>
        </w:rPr>
        <w:t>，</w:t>
      </w:r>
      <w:r>
        <w:rPr>
          <w:rFonts w:hint="eastAsia" w:ascii="仿宋" w:hAnsi="仿宋" w:eastAsia="仿宋"/>
          <w:sz w:val="32"/>
          <w:szCs w:val="32"/>
        </w:rPr>
        <w:t>班子成员、派出所</w:t>
      </w:r>
      <w:r>
        <w:rPr>
          <w:rFonts w:hint="eastAsia" w:ascii="仿宋" w:hAnsi="仿宋" w:eastAsia="仿宋"/>
          <w:sz w:val="32"/>
          <w:szCs w:val="32"/>
          <w:lang w:val="en-US" w:eastAsia="zh-CN"/>
        </w:rPr>
        <w:t>所</w:t>
      </w:r>
      <w:r>
        <w:rPr>
          <w:rFonts w:hint="eastAsia" w:ascii="仿宋" w:hAnsi="仿宋" w:eastAsia="仿宋"/>
          <w:sz w:val="32"/>
          <w:szCs w:val="32"/>
        </w:rPr>
        <w:t>长、司法所</w:t>
      </w:r>
      <w:r>
        <w:rPr>
          <w:rFonts w:hint="eastAsia" w:ascii="仿宋" w:hAnsi="仿宋" w:eastAsia="仿宋"/>
          <w:sz w:val="32"/>
          <w:szCs w:val="32"/>
          <w:lang w:val="en-US" w:eastAsia="zh-CN"/>
        </w:rPr>
        <w:t>所</w:t>
      </w:r>
      <w:r>
        <w:rPr>
          <w:rFonts w:hint="eastAsia" w:ascii="仿宋" w:hAnsi="仿宋" w:eastAsia="仿宋"/>
          <w:sz w:val="32"/>
          <w:szCs w:val="32"/>
        </w:rPr>
        <w:t>长任成员</w:t>
      </w:r>
      <w:r>
        <w:rPr>
          <w:rFonts w:hint="eastAsia" w:ascii="仿宋" w:hAnsi="仿宋" w:eastAsia="仿宋"/>
          <w:sz w:val="32"/>
          <w:szCs w:val="32"/>
          <w:lang w:eastAsia="zh-CN"/>
        </w:rPr>
        <w:t>，</w:t>
      </w:r>
      <w:r>
        <w:rPr>
          <w:rFonts w:hint="eastAsia" w:ascii="仿宋" w:hAnsi="仿宋" w:eastAsia="仿宋"/>
          <w:sz w:val="32"/>
          <w:szCs w:val="32"/>
        </w:rPr>
        <w:t>根据班子调整情况，进行及时调整。</w:t>
      </w:r>
      <w:r>
        <w:rPr>
          <w:rFonts w:hint="eastAsia" w:ascii="仿宋" w:hAnsi="仿宋" w:eastAsia="仿宋" w:cs="仿宋"/>
          <w:b w:val="0"/>
          <w:i w:val="0"/>
          <w:color w:val="000000"/>
          <w:sz w:val="32"/>
          <w:szCs w:val="32"/>
        </w:rPr>
        <w:t>充分发挥党委在推进法治建设中的领导核心作用，科学部署全镇依法行政各项工作，把法治建设纳入全镇发展总体规划，做到同部署、同推进、同督促</w:t>
      </w:r>
      <w:r>
        <w:rPr>
          <w:rFonts w:hint="eastAsia" w:ascii="仿宋" w:hAnsi="仿宋" w:eastAsia="仿宋" w:cs="仿宋"/>
          <w:b w:val="0"/>
          <w:i w:val="0"/>
          <w:color w:val="000000"/>
          <w:sz w:val="32"/>
          <w:szCs w:val="32"/>
          <w:lang w:eastAsia="zh-CN"/>
        </w:rPr>
        <w:t>。</w:t>
      </w:r>
      <w:r>
        <w:rPr>
          <w:rFonts w:hint="eastAsia" w:ascii="仿宋" w:hAnsi="仿宋" w:eastAsia="仿宋" w:cs="仿宋"/>
          <w:b w:val="0"/>
          <w:i w:val="0"/>
          <w:color w:val="000000"/>
          <w:sz w:val="32"/>
          <w:szCs w:val="32"/>
          <w:lang w:val="en-US" w:eastAsia="zh-CN"/>
        </w:rPr>
        <w:t>2024年</w:t>
      </w:r>
      <w:r>
        <w:rPr>
          <w:rFonts w:hint="eastAsia" w:ascii="仿宋" w:hAnsi="仿宋" w:eastAsia="仿宋" w:cs="仿宋"/>
          <w:b w:val="0"/>
          <w:i w:val="0"/>
          <w:color w:val="000000"/>
          <w:sz w:val="32"/>
          <w:szCs w:val="32"/>
          <w:lang w:eastAsia="zh-CN"/>
        </w:rPr>
        <w:t>以来，我镇结合“八五”普法</w:t>
      </w:r>
      <w:bookmarkStart w:id="0" w:name="_GoBack"/>
      <w:bookmarkEnd w:id="0"/>
      <w:r>
        <w:rPr>
          <w:rFonts w:hint="eastAsia" w:ascii="仿宋" w:hAnsi="仿宋" w:eastAsia="仿宋" w:cs="仿宋"/>
          <w:b w:val="0"/>
          <w:i w:val="0"/>
          <w:color w:val="000000"/>
          <w:sz w:val="32"/>
          <w:szCs w:val="32"/>
          <w:lang w:eastAsia="zh-CN"/>
        </w:rPr>
        <w:t>，在国家安全、信访维稳、扫黑除恶、乡村振兴等各项工作中，制定了领导干部学法、懂法、讲法、用法计划，并组织领导干部</w:t>
      </w:r>
      <w:r>
        <w:rPr>
          <w:rFonts w:hint="eastAsia" w:ascii="仿宋" w:hAnsi="仿宋" w:eastAsia="仿宋" w:cs="仿宋"/>
          <w:b w:val="0"/>
          <w:i w:val="0"/>
          <w:color w:val="000000"/>
          <w:sz w:val="32"/>
          <w:szCs w:val="32"/>
          <w:lang w:val="en-US" w:eastAsia="zh-CN"/>
        </w:rPr>
        <w:t>进行学习研讨</w:t>
      </w:r>
      <w:r>
        <w:rPr>
          <w:rFonts w:hint="eastAsia" w:ascii="仿宋" w:hAnsi="仿宋" w:eastAsia="仿宋" w:cs="仿宋"/>
          <w:b w:val="0"/>
          <w:i w:val="0"/>
          <w:color w:val="00000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 w:hAnsi="仿宋" w:eastAsia="仿宋" w:cs="仿宋"/>
          <w:b/>
          <w:bCs/>
          <w:i w:val="0"/>
          <w:color w:val="000000"/>
          <w:sz w:val="32"/>
          <w:szCs w:val="32"/>
          <w:lang w:val="en-US" w:eastAsia="zh-CN"/>
        </w:rPr>
      </w:pPr>
      <w:r>
        <w:rPr>
          <w:rFonts w:hint="eastAsia" w:ascii="楷体" w:hAnsi="楷体" w:eastAsia="楷体" w:cs="楷体"/>
          <w:i w:val="0"/>
          <w:iCs w:val="0"/>
          <w:caps w:val="0"/>
          <w:color w:val="333333"/>
          <w:spacing w:val="0"/>
          <w:kern w:val="2"/>
          <w:sz w:val="32"/>
          <w:szCs w:val="32"/>
          <w:shd w:val="clear" w:fill="FFFFFF"/>
          <w:lang w:val="en-US" w:eastAsia="zh-CN" w:bidi="ar-SA"/>
        </w:rPr>
        <w:t>（二）加强规范性文件管理。</w:t>
      </w:r>
      <w:r>
        <w:rPr>
          <w:rFonts w:hint="eastAsia" w:ascii="仿宋" w:hAnsi="仿宋" w:eastAsia="仿宋" w:cs="仿宋"/>
          <w:i w:val="0"/>
          <w:iCs w:val="0"/>
          <w:caps w:val="0"/>
          <w:color w:val="333333"/>
          <w:spacing w:val="0"/>
          <w:sz w:val="32"/>
          <w:szCs w:val="32"/>
          <w:shd w:val="clear" w:fill="FFFFFF"/>
        </w:rPr>
        <w:t>严格执行县政府关于规范性文件的有关管理规定，加强规范性文件的制定、审查、备案及发布工作。各科室在拟制规范性文件的过程中，办公室及时参与跟进，严把政策法规关。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 w:hAnsi="仿宋" w:eastAsia="仿宋" w:cs="仿宋"/>
          <w:i w:val="0"/>
          <w:iCs w:val="0"/>
          <w:caps w:val="0"/>
          <w:color w:val="333333"/>
          <w:spacing w:val="0"/>
          <w:sz w:val="32"/>
          <w:szCs w:val="32"/>
          <w:shd w:val="clear" w:fill="FFFFFF"/>
        </w:rPr>
      </w:pPr>
      <w:r>
        <w:rPr>
          <w:rFonts w:hint="eastAsia" w:ascii="楷体" w:hAnsi="楷体" w:eastAsia="楷体" w:cs="楷体"/>
          <w:i w:val="0"/>
          <w:iCs w:val="0"/>
          <w:caps w:val="0"/>
          <w:color w:val="333333"/>
          <w:spacing w:val="0"/>
          <w:kern w:val="2"/>
          <w:sz w:val="32"/>
          <w:szCs w:val="32"/>
          <w:shd w:val="clear" w:fill="FFFFFF"/>
          <w:lang w:val="en-US" w:eastAsia="zh-CN" w:bidi="ar-SA"/>
        </w:rPr>
        <w:t>（三）完善行政责任机制，提高执法规范水平。</w:t>
      </w:r>
      <w:r>
        <w:rPr>
          <w:rFonts w:hint="eastAsia" w:ascii="仿宋" w:hAnsi="仿宋" w:eastAsia="仿宋" w:cs="仿宋"/>
          <w:b w:val="0"/>
          <w:i w:val="0"/>
          <w:color w:val="000000"/>
          <w:sz w:val="32"/>
          <w:szCs w:val="32"/>
        </w:rPr>
        <w:t>镇党委、政府严格执行落实县政府重大行政决策相关制度，并结合工作实际形成了职责明确的责任制体系，把解决人民群众最关注的热点难点问题作为深入推进法治建设的重要切入点，健全决策机制，将决策行为置于法治框架内</w:t>
      </w:r>
      <w:r>
        <w:rPr>
          <w:rFonts w:hint="default" w:ascii="仿宋" w:hAnsi="仿宋" w:eastAsia="仿宋" w:cs="仿宋"/>
          <w:b w:val="0"/>
          <w:i w:val="0"/>
          <w:color w:val="000000"/>
          <w:sz w:val="32"/>
          <w:szCs w:val="32"/>
        </w:rPr>
        <w:t>，并</w:t>
      </w:r>
      <w:r>
        <w:rPr>
          <w:rFonts w:hint="eastAsia" w:ascii="仿宋" w:hAnsi="仿宋" w:eastAsia="仿宋" w:cs="仿宋"/>
          <w:b w:val="0"/>
          <w:i w:val="0"/>
          <w:color w:val="000000"/>
          <w:sz w:val="32"/>
          <w:szCs w:val="32"/>
        </w:rPr>
        <w:t>有效结合行政复议与行政执法监督，进一步促进行政争议实质性化解。</w:t>
      </w:r>
    </w:p>
    <w:p>
      <w:pPr>
        <w:keepNext w:val="0"/>
        <w:keepLines w:val="0"/>
        <w:pageBreakBefore w:val="0"/>
        <w:kinsoku/>
        <w:wordWrap/>
        <w:overflowPunct/>
        <w:topLinePunct w:val="0"/>
        <w:bidi w:val="0"/>
        <w:spacing w:line="576" w:lineRule="exact"/>
        <w:ind w:firstLine="640" w:firstLineChars="200"/>
        <w:textAlignment w:val="auto"/>
        <w:rPr>
          <w:rFonts w:hint="eastAsia" w:ascii="仿宋" w:hAnsi="仿宋" w:eastAsia="仿宋" w:cs="仿宋"/>
          <w:b w:val="0"/>
          <w:i w:val="0"/>
          <w:color w:val="000000"/>
          <w:sz w:val="32"/>
          <w:szCs w:val="32"/>
          <w:lang w:eastAsia="zh-CN"/>
        </w:rPr>
      </w:pPr>
      <w:r>
        <w:rPr>
          <w:rFonts w:hint="eastAsia" w:ascii="楷体" w:hAnsi="楷体" w:eastAsia="楷体" w:cs="楷体"/>
          <w:i w:val="0"/>
          <w:iCs w:val="0"/>
          <w:caps w:val="0"/>
          <w:color w:val="333333"/>
          <w:spacing w:val="0"/>
          <w:sz w:val="32"/>
          <w:szCs w:val="32"/>
          <w:shd w:val="clear" w:fill="FFFFFF"/>
          <w:lang w:val="en-US" w:eastAsia="zh-CN"/>
        </w:rPr>
        <w:t>（四）着力站所创建提升，坚持发展“枫桥经验”</w:t>
      </w:r>
      <w:r>
        <w:rPr>
          <w:rFonts w:hint="eastAsia" w:ascii="楷体" w:hAnsi="楷体" w:eastAsia="楷体" w:cs="楷体"/>
          <w:i w:val="0"/>
          <w:iCs w:val="0"/>
          <w:caps w:val="0"/>
          <w:color w:val="333333"/>
          <w:spacing w:val="0"/>
          <w:sz w:val="32"/>
          <w:szCs w:val="32"/>
          <w:shd w:val="clear" w:fill="FFFFFF"/>
          <w:lang w:eastAsia="zh-CN"/>
        </w:rPr>
        <w:t>。</w:t>
      </w:r>
      <w:r>
        <w:rPr>
          <w:rFonts w:hint="eastAsia" w:ascii="仿宋" w:hAnsi="仿宋" w:eastAsia="仿宋" w:cs="Times New Roman"/>
          <w:sz w:val="32"/>
          <w:szCs w:val="32"/>
          <w:lang w:val="en-US" w:eastAsia="zh-CN"/>
        </w:rPr>
        <w:t>王桥派出所、</w:t>
      </w:r>
      <w:r>
        <w:rPr>
          <w:rFonts w:hint="eastAsia" w:ascii="仿宋" w:hAnsi="仿宋" w:eastAsia="仿宋"/>
          <w:sz w:val="32"/>
          <w:szCs w:val="32"/>
          <w:lang w:val="en-US" w:eastAsia="zh-CN"/>
        </w:rPr>
        <w:t>王桥司法所和镇综治中心，以坚持和发展新时代“枫桥经验”为契机</w:t>
      </w:r>
      <w:r>
        <w:rPr>
          <w:rFonts w:hint="default" w:ascii="仿宋" w:hAnsi="仿宋" w:eastAsia="仿宋"/>
          <w:sz w:val="32"/>
          <w:szCs w:val="32"/>
          <w:lang w:eastAsia="zh-CN"/>
        </w:rPr>
        <w:t>，</w:t>
      </w:r>
      <w:r>
        <w:rPr>
          <w:rFonts w:hint="eastAsia" w:ascii="仿宋" w:hAnsi="仿宋" w:eastAsia="仿宋" w:cs="仿宋"/>
          <w:b w:val="0"/>
          <w:i w:val="0"/>
          <w:color w:val="000000"/>
          <w:sz w:val="32"/>
          <w:szCs w:val="32"/>
          <w:lang w:eastAsia="zh-CN"/>
        </w:rPr>
        <w:t>围绕“12370”调解工作法，积极推动基层多元解纷工作，建设并发挥多元解纷工作站（室）功能，着力提升基层矛盾纠纷化解水平。</w:t>
      </w:r>
    </w:p>
    <w:p>
      <w:pPr>
        <w:keepNext w:val="0"/>
        <w:keepLines w:val="0"/>
        <w:pageBreakBefore w:val="0"/>
        <w:kinsoku/>
        <w:wordWrap/>
        <w:overflowPunct/>
        <w:topLinePunct w:val="0"/>
        <w:bidi w:val="0"/>
        <w:spacing w:line="576" w:lineRule="exact"/>
        <w:ind w:firstLine="640" w:firstLineChars="200"/>
        <w:textAlignment w:val="auto"/>
        <w:rPr>
          <w:rFonts w:hint="eastAsia" w:ascii="仿宋" w:hAnsi="仿宋" w:eastAsia="仿宋" w:cs="仿宋"/>
          <w:b w:val="0"/>
          <w:i w:val="0"/>
          <w:color w:val="000000"/>
          <w:sz w:val="32"/>
          <w:szCs w:val="32"/>
          <w:lang w:eastAsia="zh-CN"/>
        </w:rPr>
      </w:pPr>
      <w:r>
        <w:rPr>
          <w:rFonts w:hint="eastAsia" w:ascii="楷体" w:hAnsi="楷体" w:eastAsia="楷体" w:cs="楷体"/>
          <w:i w:val="0"/>
          <w:iCs w:val="0"/>
          <w:caps w:val="0"/>
          <w:color w:val="333333"/>
          <w:spacing w:val="0"/>
          <w:sz w:val="32"/>
          <w:szCs w:val="32"/>
          <w:shd w:val="clear" w:fill="FFFFFF"/>
          <w:lang w:val="en-US" w:eastAsia="zh-CN"/>
        </w:rPr>
        <w:t>（五）</w:t>
      </w:r>
      <w:r>
        <w:rPr>
          <w:rFonts w:hint="eastAsia" w:ascii="楷体" w:hAnsi="楷体" w:eastAsia="楷体" w:cs="楷体"/>
          <w:i w:val="0"/>
          <w:iCs w:val="0"/>
          <w:caps w:val="0"/>
          <w:color w:val="333333"/>
          <w:spacing w:val="0"/>
          <w:sz w:val="32"/>
          <w:szCs w:val="32"/>
          <w:shd w:val="clear" w:fill="FFFFFF"/>
        </w:rPr>
        <w:t>健全行政执法机制，推进严格规范公正文明执法。</w:t>
      </w:r>
      <w:r>
        <w:rPr>
          <w:rFonts w:hint="eastAsia" w:ascii="仿宋" w:hAnsi="仿宋" w:eastAsia="仿宋" w:cs="仿宋"/>
          <w:b w:val="0"/>
          <w:i w:val="0"/>
          <w:color w:val="000000"/>
          <w:sz w:val="32"/>
          <w:szCs w:val="32"/>
          <w:lang w:eastAsia="zh-CN"/>
        </w:rPr>
        <w:t>全面推行行政执法“三项制度”，严格行政执法程序，促进执法主体严格规范公正文明执法。创新行政执法方式，运用说服教育、劝导示范、警示告诫、指导约谈等方式，努力做到宽严相济、法理相融，让执法既有力度又有温度。压实执法责任主体，制定了</w:t>
      </w:r>
      <w:r>
        <w:rPr>
          <w:rFonts w:hint="default" w:ascii="仿宋" w:hAnsi="仿宋" w:eastAsia="仿宋" w:cs="仿宋"/>
          <w:b w:val="0"/>
          <w:i w:val="0"/>
          <w:color w:val="000000"/>
          <w:sz w:val="32"/>
          <w:szCs w:val="32"/>
          <w:lang w:eastAsia="zh-CN"/>
        </w:rPr>
        <w:t>王桥</w:t>
      </w:r>
      <w:r>
        <w:rPr>
          <w:rFonts w:hint="eastAsia" w:ascii="仿宋" w:hAnsi="仿宋" w:eastAsia="仿宋" w:cs="仿宋"/>
          <w:b w:val="0"/>
          <w:i w:val="0"/>
          <w:color w:val="000000"/>
          <w:sz w:val="32"/>
          <w:szCs w:val="32"/>
          <w:lang w:eastAsia="zh-CN"/>
        </w:rPr>
        <w:t>镇普法责任清单，全面落实“谁执法谁普法谁主管谁普法谁服务谁普法”工作责任制，开展普法工作。</w:t>
      </w:r>
    </w:p>
    <w:p>
      <w:pPr>
        <w:pStyle w:val="4"/>
        <w:keepNext w:val="0"/>
        <w:keepLines w:val="0"/>
        <w:pageBreakBefore w:val="0"/>
        <w:shd w:val="clear" w:color="auto" w:fill="FFFFFF"/>
        <w:kinsoku/>
        <w:wordWrap/>
        <w:overflowPunct/>
        <w:topLinePunct w:val="0"/>
        <w:bidi w:val="0"/>
        <w:spacing w:before="0" w:beforeAutospacing="0" w:after="0" w:afterAutospacing="0" w:line="576" w:lineRule="exact"/>
        <w:ind w:firstLine="640"/>
        <w:jc w:val="both"/>
        <w:textAlignment w:val="auto"/>
        <w:rPr>
          <w:rFonts w:hint="eastAsia" w:ascii="仿宋" w:hAnsi="仿宋" w:eastAsia="仿宋" w:cs="仿宋"/>
          <w:b w:val="0"/>
          <w:i w:val="0"/>
          <w:color w:val="000000"/>
          <w:kern w:val="2"/>
          <w:sz w:val="32"/>
          <w:szCs w:val="32"/>
          <w:lang w:val="en-US" w:eastAsia="zh-CN" w:bidi="ar-SA"/>
        </w:rPr>
      </w:pPr>
      <w:r>
        <w:rPr>
          <w:rFonts w:hint="eastAsia" w:ascii="楷体" w:hAnsi="楷体" w:eastAsia="楷体" w:cs="楷体"/>
          <w:i w:val="0"/>
          <w:iCs w:val="0"/>
          <w:caps w:val="0"/>
          <w:color w:val="333333"/>
          <w:spacing w:val="0"/>
          <w:kern w:val="2"/>
          <w:sz w:val="32"/>
          <w:szCs w:val="32"/>
          <w:shd w:val="clear" w:fill="FFFFFF"/>
          <w:lang w:val="en-US" w:eastAsia="zh-CN" w:bidi="ar-SA"/>
        </w:rPr>
        <w:t>（六）推动法治政府建设，有力提升法治保障。</w:t>
      </w:r>
      <w:r>
        <w:rPr>
          <w:rFonts w:hint="eastAsia" w:ascii="仿宋" w:hAnsi="仿宋" w:eastAsia="仿宋" w:cs="仿宋"/>
          <w:b w:val="0"/>
          <w:i w:val="0"/>
          <w:color w:val="000000"/>
          <w:kern w:val="2"/>
          <w:sz w:val="32"/>
          <w:szCs w:val="32"/>
          <w:lang w:val="en-US" w:eastAsia="zh-CN" w:bidi="ar-SA"/>
        </w:rPr>
        <w:t>2024年实施了“免费法律咨询和特殊群体法律援助惠民工程”，每周两天在王桥司法所提供免费法律咨询服务。充分发挥王桥司法所、天仓村、王桥村设立的“法官工作室”功能，每月组织开展“法律明白人”业务培训，大力开展法治宣传，举办法治讲座。全力优化法治营商环境，坚持文明执法、规范司法，强化涉企法治服务保障，依法打击涉企违法犯罪，全力构建公平竞争、充满活力、公平正义的发展环境。</w:t>
      </w:r>
    </w:p>
    <w:p>
      <w:pPr>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lang w:val="en-US" w:eastAsia="zh-CN"/>
        </w:rPr>
        <w:t>(七）</w:t>
      </w:r>
      <w:r>
        <w:rPr>
          <w:rFonts w:hint="eastAsia" w:ascii="楷体" w:hAnsi="楷体" w:eastAsia="楷体" w:cs="楷体"/>
          <w:i w:val="0"/>
          <w:iCs w:val="0"/>
          <w:caps w:val="0"/>
          <w:color w:val="333333"/>
          <w:spacing w:val="0"/>
          <w:sz w:val="32"/>
          <w:szCs w:val="32"/>
          <w:shd w:val="clear" w:fill="FFFFFF"/>
        </w:rPr>
        <w:t>加强法治宣传工作，营造浓厚教育氛围</w:t>
      </w:r>
      <w:r>
        <w:rPr>
          <w:rFonts w:hint="eastAsia" w:ascii="楷体" w:hAnsi="楷体" w:eastAsia="楷体" w:cs="楷体"/>
          <w:i w:val="0"/>
          <w:iCs w:val="0"/>
          <w:caps w:val="0"/>
          <w:color w:val="333333"/>
          <w:spacing w:val="0"/>
          <w:sz w:val="32"/>
          <w:szCs w:val="32"/>
          <w:shd w:val="clear" w:fill="FFFFFF"/>
          <w:lang w:eastAsia="zh-CN"/>
        </w:rPr>
        <w:t>。</w:t>
      </w:r>
      <w:r>
        <w:rPr>
          <w:rFonts w:hint="eastAsia" w:ascii="仿宋" w:hAnsi="仿宋" w:eastAsia="仿宋" w:cs="仿宋"/>
          <w:b w:val="0"/>
          <w:i w:val="0"/>
          <w:color w:val="000000"/>
          <w:sz w:val="32"/>
          <w:szCs w:val="32"/>
          <w:lang w:eastAsia="zh-CN"/>
        </w:rPr>
        <w:t>深入推进“八五”普法工作，把握重点人群，注重提升宣传质效。</w:t>
      </w:r>
      <w:r>
        <w:rPr>
          <w:rFonts w:hint="eastAsia" w:ascii="仿宋" w:hAnsi="仿宋" w:eastAsia="仿宋" w:cs="仿宋"/>
          <w:b w:val="0"/>
          <w:i w:val="0"/>
          <w:color w:val="000000"/>
          <w:sz w:val="32"/>
          <w:szCs w:val="32"/>
        </w:rPr>
        <w:t>成立“八五”普法工作领导小组，下设普法办公室在</w:t>
      </w:r>
      <w:r>
        <w:rPr>
          <w:rFonts w:hint="eastAsia" w:ascii="仿宋" w:hAnsi="仿宋" w:eastAsia="仿宋" w:cs="仿宋"/>
          <w:b w:val="0"/>
          <w:i w:val="0"/>
          <w:color w:val="000000"/>
          <w:sz w:val="32"/>
          <w:szCs w:val="32"/>
          <w:lang w:val="en-US" w:eastAsia="zh-CN"/>
        </w:rPr>
        <w:t>王桥</w:t>
      </w:r>
      <w:r>
        <w:rPr>
          <w:rFonts w:hint="eastAsia" w:ascii="仿宋" w:hAnsi="仿宋" w:eastAsia="仿宋" w:cs="仿宋"/>
          <w:b w:val="0"/>
          <w:i w:val="0"/>
          <w:color w:val="000000"/>
          <w:sz w:val="32"/>
          <w:szCs w:val="32"/>
        </w:rPr>
        <w:t>司法所，负责普法日常工作，充分利用“4.15”国家安全教育日、6月安全生产月、“12.4”国家宪法日等时间节点，开展宪法、民法典、禁毒等法治宣传、法律咨询活动</w:t>
      </w:r>
      <w:r>
        <w:rPr>
          <w:rFonts w:hint="eastAsia" w:ascii="仿宋" w:hAnsi="仿宋" w:eastAsia="仿宋" w:cs="仿宋"/>
          <w:b w:val="0"/>
          <w:i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二、2024年推进法治政府建设存在的不足和原因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（一）学习宣传习近平法治思想不够全面系统。</w:t>
      </w:r>
      <w:r>
        <w:rPr>
          <w:rFonts w:hint="eastAsia" w:ascii="仿宋" w:hAnsi="仿宋" w:eastAsia="仿宋" w:cs="仿宋"/>
          <w:i w:val="0"/>
          <w:iCs w:val="0"/>
          <w:caps w:val="0"/>
          <w:color w:val="333333"/>
          <w:spacing w:val="0"/>
          <w:sz w:val="32"/>
          <w:szCs w:val="32"/>
          <w:shd w:val="clear" w:fill="FFFFFF"/>
        </w:rPr>
        <w:t>部分机关干部学习习近平法治思想仅仅停留在“学了”的层面，没有做到系统学习，深入理解，对习近平法治思想基本内容掌握不清晰，后续我们需要将习近平法治思想作为长期的重要政治任务，深刻领会精神实质，准确把握核心要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（二）法治工作力量薄弱。</w:t>
      </w:r>
      <w:r>
        <w:rPr>
          <w:rFonts w:hint="eastAsia" w:ascii="仿宋" w:hAnsi="仿宋" w:eastAsia="仿宋" w:cs="仿宋"/>
          <w:i w:val="0"/>
          <w:iCs w:val="0"/>
          <w:caps w:val="0"/>
          <w:color w:val="333333"/>
          <w:spacing w:val="0"/>
          <w:sz w:val="32"/>
          <w:szCs w:val="32"/>
          <w:shd w:val="clear" w:fill="FFFFFF"/>
        </w:rPr>
        <w:t>法治队伍人员配备不足，与当前工作任务和经济社会发展的要求不相适应。运用法律思维和法律手段解决问题的能力不足</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处理问题过多依赖个人主观经验，学法、用法、守法、护法的观念和习惯需要进一步加强。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三、2024年党政主要负责人履行推进法治政建设第一责任人职责情况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党政主要负责人</w:t>
      </w:r>
      <w:r>
        <w:rPr>
          <w:rFonts w:hint="default" w:ascii="仿宋" w:hAnsi="仿宋" w:eastAsia="仿宋" w:cs="仿宋"/>
          <w:i w:val="0"/>
          <w:iCs w:val="0"/>
          <w:caps w:val="0"/>
          <w:color w:val="333333"/>
          <w:spacing w:val="0"/>
          <w:kern w:val="0"/>
          <w:sz w:val="32"/>
          <w:szCs w:val="32"/>
          <w:shd w:val="clear" w:fill="FFFFFF"/>
          <w:lang w:val="en-US" w:eastAsia="zh-CN" w:bidi="ar"/>
        </w:rPr>
        <w:t>坚决扛牢推进法治建设第一责任人职责</w:t>
      </w:r>
      <w:r>
        <w:rPr>
          <w:rFonts w:hint="eastAsia" w:ascii="仿宋" w:hAnsi="仿宋" w:eastAsia="仿宋" w:cs="仿宋"/>
          <w:i w:val="0"/>
          <w:iCs w:val="0"/>
          <w:caps w:val="0"/>
          <w:color w:val="333333"/>
          <w:spacing w:val="0"/>
          <w:kern w:val="0"/>
          <w:sz w:val="32"/>
          <w:szCs w:val="32"/>
          <w:shd w:val="clear" w:fill="FFFFFF"/>
          <w:lang w:val="en-US" w:eastAsia="zh-CN" w:bidi="ar"/>
        </w:rPr>
        <w:t>，</w:t>
      </w:r>
      <w:r>
        <w:rPr>
          <w:rFonts w:hint="default" w:ascii="仿宋" w:hAnsi="仿宋" w:eastAsia="仿宋" w:cs="仿宋"/>
          <w:i w:val="0"/>
          <w:iCs w:val="0"/>
          <w:caps w:val="0"/>
          <w:color w:val="333333"/>
          <w:spacing w:val="0"/>
          <w:kern w:val="0"/>
          <w:sz w:val="32"/>
          <w:szCs w:val="32"/>
          <w:shd w:val="clear" w:fill="FFFFFF"/>
          <w:lang w:val="en-US" w:eastAsia="zh-CN" w:bidi="ar"/>
        </w:rPr>
        <w:t>立足镇情实际，重点学习习近平总书记关于全面从严治党、依法治国、乡村振兴、政治生态等相关论述和中央重大决策部署，不折不扣抓好贯彻落实。定期组织镇党政领导班子成员集中学法，提高运用法律法规处理复杂问题、驾驭全局的能力和水平。坚持把法治建设作为推进全面依法治镇的主体工作和重点任务，认真履行“一岗双责”，自觉承担法治建设第一责任人的职责，将法治建设纳入年度工作计划，及时向县委县政府汇报上一年法治建设情况和有关重大问题。深入推进政府法律顾问工作制</w:t>
      </w:r>
      <w:r>
        <w:rPr>
          <w:rFonts w:hint="eastAsia" w:ascii="仿宋" w:hAnsi="仿宋" w:eastAsia="仿宋" w:cs="仿宋"/>
          <w:i w:val="0"/>
          <w:iCs w:val="0"/>
          <w:caps w:val="0"/>
          <w:color w:val="333333"/>
          <w:spacing w:val="0"/>
          <w:kern w:val="0"/>
          <w:sz w:val="32"/>
          <w:szCs w:val="32"/>
          <w:shd w:val="clear" w:fill="FFFFFF"/>
          <w:lang w:val="en-US" w:eastAsia="zh-CN" w:bidi="ar"/>
        </w:rPr>
        <w:t>，</w:t>
      </w:r>
      <w:r>
        <w:rPr>
          <w:rFonts w:hint="default" w:ascii="仿宋" w:hAnsi="仿宋" w:eastAsia="仿宋" w:cs="仿宋"/>
          <w:i w:val="0"/>
          <w:iCs w:val="0"/>
          <w:caps w:val="0"/>
          <w:color w:val="333333"/>
          <w:spacing w:val="0"/>
          <w:kern w:val="0"/>
          <w:sz w:val="32"/>
          <w:szCs w:val="32"/>
          <w:shd w:val="clear" w:fill="FFFFFF"/>
          <w:lang w:val="en-US" w:eastAsia="zh-CN" w:bidi="ar"/>
        </w:rPr>
        <w:t>对党委、政府的重大决策及合同协议进行合法性审查，确保政府的重大决策科学性、合法性与可操作性</w:t>
      </w:r>
      <w:r>
        <w:rPr>
          <w:rFonts w:hint="eastAsia" w:ascii="仿宋" w:hAnsi="仿宋" w:eastAsia="仿宋" w:cs="仿宋"/>
          <w:i w:val="0"/>
          <w:iCs w:val="0"/>
          <w:caps w:val="0"/>
          <w:color w:val="333333"/>
          <w:spacing w:val="0"/>
          <w:kern w:val="0"/>
          <w:sz w:val="32"/>
          <w:szCs w:val="32"/>
          <w:shd w:val="clear" w:fill="FFFFFF"/>
          <w:lang w:val="en-US" w:eastAsia="zh-CN" w:bidi="ar"/>
        </w:rPr>
        <w:t>，加强行政诉讼应诉工作，提高依法行政能力和水平。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四、2024年本镇履行法院生效裁判情况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2024年我镇不涉及法院生效裁判。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五、2025年推进法治政府建设的主要安排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kern w:val="0"/>
          <w:sz w:val="32"/>
          <w:szCs w:val="32"/>
          <w:lang w:val="en-US" w:eastAsia="zh-CN" w:bidi="ar"/>
        </w:rPr>
      </w:pPr>
      <w:r>
        <w:rPr>
          <w:rFonts w:hint="eastAsia" w:ascii="楷体" w:hAnsi="楷体" w:eastAsia="楷体" w:cs="楷体"/>
          <w:kern w:val="0"/>
          <w:sz w:val="32"/>
          <w:szCs w:val="32"/>
          <w:lang w:val="en-US" w:eastAsia="zh-CN" w:bidi="ar"/>
        </w:rPr>
        <w:t>（一）持续聚焦学深悟透蓄力奋发，全面推进法治政府建设</w:t>
      </w:r>
      <w:r>
        <w:rPr>
          <w:rStyle w:val="7"/>
          <w:rFonts w:hint="eastAsia" w:ascii="楷体" w:hAnsi="楷体" w:eastAsia="楷体" w:cs="楷体"/>
          <w:kern w:val="0"/>
          <w:sz w:val="32"/>
          <w:szCs w:val="32"/>
          <w:lang w:val="en-US" w:eastAsia="zh-CN" w:bidi="ar"/>
        </w:rPr>
        <w:t>。</w:t>
      </w:r>
      <w:r>
        <w:rPr>
          <w:rFonts w:hint="eastAsia" w:ascii="仿宋" w:hAnsi="仿宋" w:eastAsia="仿宋" w:cs="仿宋"/>
          <w:kern w:val="0"/>
          <w:sz w:val="32"/>
          <w:szCs w:val="32"/>
          <w:lang w:val="en-US" w:eastAsia="zh-CN" w:bidi="ar"/>
        </w:rPr>
        <w:t>加强法治政府建设，强化党政主要负责人第一责任人责任，大力推动镇党委、政府履职尽责。加强法治宣传力度，不断提升辖区人民群众的法治意识和法治素养，引导群众自觉履行法定义务、社会责任、家庭责任，在全镇形成全民守法的良好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kern w:val="0"/>
          <w:sz w:val="32"/>
          <w:szCs w:val="32"/>
          <w:lang w:val="en-US" w:eastAsia="zh-CN" w:bidi="ar"/>
        </w:rPr>
      </w:pPr>
      <w:r>
        <w:rPr>
          <w:rFonts w:hint="eastAsia" w:ascii="楷体" w:hAnsi="楷体" w:eastAsia="楷体" w:cs="楷体"/>
          <w:kern w:val="0"/>
          <w:sz w:val="32"/>
          <w:szCs w:val="32"/>
          <w:lang w:val="en-US" w:eastAsia="zh-CN" w:bidi="ar"/>
        </w:rPr>
        <w:t>（二）持续聚焦依法行政强化法治保障，确保行政决策科学化、民主化、法制化。</w:t>
      </w:r>
      <w:r>
        <w:rPr>
          <w:rFonts w:hint="eastAsia" w:ascii="仿宋" w:hAnsi="仿宋" w:eastAsia="仿宋" w:cs="仿宋"/>
          <w:kern w:val="0"/>
          <w:sz w:val="32"/>
          <w:szCs w:val="32"/>
          <w:lang w:val="en-US" w:eastAsia="zh-CN" w:bidi="ar"/>
        </w:rPr>
        <w:t>坚持依法行政，充分发挥法律顾问在推进全镇法治建设中的法治保障作用</w:t>
      </w:r>
      <w:r>
        <w:rPr>
          <w:rFonts w:hint="eastAsia" w:ascii="仿宋" w:hAnsi="仿宋" w:eastAsia="仿宋" w:cs="仿宋"/>
          <w:kern w:val="0"/>
          <w:sz w:val="32"/>
          <w:szCs w:val="32"/>
          <w:lang w:eastAsia="zh-CN" w:bidi="ar"/>
        </w:rPr>
        <w:t>，同时</w:t>
      </w:r>
      <w:r>
        <w:rPr>
          <w:rFonts w:hint="eastAsia" w:ascii="仿宋" w:hAnsi="仿宋" w:eastAsia="仿宋" w:cs="仿宋"/>
          <w:kern w:val="0"/>
          <w:sz w:val="32"/>
          <w:szCs w:val="32"/>
          <w:lang w:val="en-US" w:eastAsia="zh-CN" w:bidi="ar"/>
        </w:rPr>
        <w:t>加强协调联动</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根据乡镇权责清单，明确职责任务，健全完善案件移送、分析研判、联合执法等体制机制。加大对违法线索发现排查查处力度，对发现的违法线索及时进行分析研判，提升执法效率。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楷体" w:hAnsi="楷体" w:eastAsia="楷体" w:cs="楷体"/>
          <w:kern w:val="0"/>
          <w:sz w:val="32"/>
          <w:szCs w:val="32"/>
          <w:lang w:val="en-US" w:eastAsia="zh-CN" w:bidi="ar"/>
        </w:rPr>
        <w:t>（三）持续聚焦依法调解维护和谐稳定，推动矛盾纠纷化解多元化。</w:t>
      </w:r>
      <w:r>
        <w:rPr>
          <w:rFonts w:hint="eastAsia" w:ascii="仿宋" w:hAnsi="仿宋" w:eastAsia="仿宋" w:cs="仿宋"/>
          <w:kern w:val="0"/>
          <w:sz w:val="32"/>
          <w:szCs w:val="32"/>
          <w:lang w:val="en-US" w:eastAsia="zh-CN" w:bidi="ar"/>
        </w:rPr>
        <w:t>推进镇、村两级多元解纷工作站（室）规范运行，不断完善人民调解、行政调解、司法调解衔接机制，加速解纷力量“下沉”，实现多元参与。建立健全基层网格员参与、人民调解员参与、专业力量参与的调解队伍，推动更多法治力量向引导和疏导用力，覆盖我镇14个行政村和1个社区，构建整体联动、无缝衔接、畅通高效的基层矛盾纠纷调处大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黑体" w:hAnsi="黑体" w:eastAsia="黑体" w:cs="黑体"/>
          <w:i w:val="0"/>
          <w:iCs w:val="0"/>
          <w:caps w:val="0"/>
          <w:color w:val="333333"/>
          <w:spacing w:val="0"/>
          <w:sz w:val="32"/>
          <w:szCs w:val="32"/>
          <w:shd w:val="clear" w:fill="FFFFFF"/>
          <w:lang w:val="en-US" w:eastAsia="zh-CN"/>
        </w:rPr>
        <w:t>六、对全县加强法治政府建设的意见建议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（一）提升政府决策法治化水平。</w:t>
      </w:r>
      <w:r>
        <w:rPr>
          <w:rFonts w:hint="eastAsia" w:ascii="仿宋" w:hAnsi="仿宋" w:eastAsia="仿宋" w:cs="仿宋"/>
          <w:i w:val="0"/>
          <w:iCs w:val="0"/>
          <w:caps w:val="0"/>
          <w:color w:val="333333"/>
          <w:spacing w:val="0"/>
          <w:sz w:val="32"/>
          <w:szCs w:val="32"/>
          <w:shd w:val="clear" w:fill="FFFFFF"/>
          <w:lang w:val="en-US" w:eastAsia="zh-CN"/>
        </w:rPr>
        <w:t>政府决策过程应更广泛地征求公众意见，确保公民的知情权和参与权，对于可能影响公众利益的重大决策，应进行充分的风险评估和公示。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（二）强化法治教育培训。</w:t>
      </w:r>
      <w:r>
        <w:rPr>
          <w:rFonts w:hint="eastAsia" w:ascii="仿宋" w:hAnsi="仿宋" w:eastAsia="仿宋" w:cs="仿宋"/>
          <w:i w:val="0"/>
          <w:iCs w:val="0"/>
          <w:caps w:val="0"/>
          <w:color w:val="333333"/>
          <w:spacing w:val="0"/>
          <w:sz w:val="32"/>
          <w:szCs w:val="32"/>
          <w:shd w:val="clear" w:fill="FFFFFF"/>
          <w:lang w:val="en-US" w:eastAsia="zh-CN"/>
        </w:rPr>
        <w:t>加强对领导干部的法治教育培训，建立培训考核机制。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（三）加强法治文化建设。</w:t>
      </w:r>
      <w:r>
        <w:rPr>
          <w:rFonts w:hint="eastAsia" w:ascii="仿宋" w:hAnsi="仿宋" w:eastAsia="仿宋" w:cs="仿宋"/>
          <w:i w:val="0"/>
          <w:iCs w:val="0"/>
          <w:caps w:val="0"/>
          <w:color w:val="333333"/>
          <w:spacing w:val="0"/>
          <w:sz w:val="32"/>
          <w:szCs w:val="32"/>
          <w:shd w:val="clear" w:fill="FFFFFF"/>
          <w:lang w:val="en-US" w:eastAsia="zh-CN"/>
        </w:rPr>
        <w:t>弘扬社会主义核心价值观中的法治精神，培育公众法治信仰，营造全社会尊法守法的良好氛围。</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DD2656-57D3-480B-BA1A-26A835BB0E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9841998-7DAF-4F7A-AC40-B8E6A9C45BC4}"/>
  </w:font>
  <w:font w:name="方正小标宋简体">
    <w:panose1 w:val="02000000000000000000"/>
    <w:charset w:val="86"/>
    <w:family w:val="auto"/>
    <w:pitch w:val="default"/>
    <w:sig w:usb0="00000001" w:usb1="08000000" w:usb2="00000000" w:usb3="00000000" w:csb0="00040000" w:csb1="00000000"/>
    <w:embedRegular r:id="rId3" w:fontKey="{08D4216B-131A-4634-8AE2-ECBB93BA7314}"/>
  </w:font>
  <w:font w:name="仿宋_GB2312">
    <w:panose1 w:val="02010609030101010101"/>
    <w:charset w:val="86"/>
    <w:family w:val="auto"/>
    <w:pitch w:val="default"/>
    <w:sig w:usb0="00000001" w:usb1="080E0000" w:usb2="00000000" w:usb3="00000000" w:csb0="00040000" w:csb1="00000000"/>
    <w:embedRegular r:id="rId4" w:fontKey="{746E1187-E145-4AD1-82BD-96AEE875CF37}"/>
  </w:font>
  <w:font w:name="楷体">
    <w:panose1 w:val="02010609060101010101"/>
    <w:charset w:val="86"/>
    <w:family w:val="auto"/>
    <w:pitch w:val="default"/>
    <w:sig w:usb0="800002BF" w:usb1="38CF7CFA" w:usb2="00000016" w:usb3="00000000" w:csb0="00040001" w:csb1="00000000"/>
    <w:embedRegular r:id="rId5" w:fontKey="{A0401E35-8467-4833-95E6-13D5290EF0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00000000"/>
    <w:rsid w:val="10792A83"/>
    <w:rsid w:val="32B615B0"/>
    <w:rsid w:val="390F1C37"/>
    <w:rsid w:val="396F1706"/>
    <w:rsid w:val="3AB67A53"/>
    <w:rsid w:val="42DC0DDB"/>
    <w:rsid w:val="48445A57"/>
    <w:rsid w:val="4C957C27"/>
    <w:rsid w:val="5CF70084"/>
    <w:rsid w:val="6DD40230"/>
    <w:rsid w:val="7A88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560" w:lineRule="exact"/>
      <w:ind w:firstLine="420"/>
    </w:pPr>
    <w:rPr>
      <w:rFonts w:ascii="Times New Roman" w:hAnsi="Times New Roman" w:eastAsia="仿宋" w:cs="Times New Roman"/>
      <w:szCs w:val="24"/>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2768</Words>
  <Characters>2810</Characters>
  <Lines>0</Lines>
  <Paragraphs>0</Paragraphs>
  <TotalTime>25</TotalTime>
  <ScaleCrop>false</ScaleCrop>
  <LinksUpToDate>false</LinksUpToDate>
  <CharactersWithSpaces>2812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2024-01-10T03:33:00Z</dcterms:created>
  <dc:creator>admin</dc:creator>
  <cp:lastModifiedBy>企业用户_282967631</cp:lastModifiedBy>
  <dcterms:modified xsi:type="dcterms:W3CDTF">2025-07-15T01:29:16Z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50F230FB67124F6CB61B7A1649E90615_13</vt:lpwstr>
  </property>
  <property fmtid="{D5CDD505-2E9C-101B-9397-08002B2CF9AE}" pid="4" name="KSOTemplateDocerSaveRecord">
    <vt:lpwstr>eyJoZGlkIjoiNmU1ZjRkZGZlMjc3NTc2MTUwZWI0N2YzOGNjZGI4ZDcifQ==</vt:lpwstr>
  </property>
</Properties>
</file>