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pStyle w:val="2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val="en-US" w:eastAsia="zh-CN" w:bidi="ar-SA"/>
        </w:rPr>
        <w:t>洗选煤企业监督检查安排表</w:t>
      </w:r>
    </w:p>
    <w:tbl>
      <w:tblPr>
        <w:tblStyle w:val="5"/>
        <w:tblW w:w="9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3811"/>
        <w:gridCol w:w="3254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生产经营单位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牵头单位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七一恒丰洗选煤有限公司</w:t>
            </w:r>
          </w:p>
        </w:tc>
        <w:tc>
          <w:tcPr>
            <w:tcW w:w="32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洗选煤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股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襄垣县万发选煤有限公司</w:t>
            </w:r>
          </w:p>
        </w:tc>
        <w:tc>
          <w:tcPr>
            <w:tcW w:w="32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广源工贸公司洗煤厂</w:t>
            </w:r>
          </w:p>
        </w:tc>
        <w:tc>
          <w:tcPr>
            <w:tcW w:w="32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山煤国际襄垣选煤有限公司</w:t>
            </w:r>
          </w:p>
        </w:tc>
        <w:tc>
          <w:tcPr>
            <w:tcW w:w="32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华源洗选煤有限公司</w:t>
            </w:r>
          </w:p>
        </w:tc>
        <w:tc>
          <w:tcPr>
            <w:tcW w:w="32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襄垣县环宇煤业有限公司</w:t>
            </w:r>
          </w:p>
        </w:tc>
        <w:tc>
          <w:tcPr>
            <w:tcW w:w="32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襄垣县富阳园科贸有限公司</w:t>
            </w:r>
          </w:p>
        </w:tc>
        <w:tc>
          <w:tcPr>
            <w:tcW w:w="32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襄垣县宏鲁洗选煤有限公司</w:t>
            </w:r>
          </w:p>
        </w:tc>
        <w:tc>
          <w:tcPr>
            <w:tcW w:w="32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襄垣县华宇选煤有限公司</w:t>
            </w:r>
          </w:p>
        </w:tc>
        <w:tc>
          <w:tcPr>
            <w:tcW w:w="32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盛翔洗选煤有限公司</w:t>
            </w:r>
          </w:p>
        </w:tc>
        <w:tc>
          <w:tcPr>
            <w:tcW w:w="32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一般检查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NjgyY2IyMDJhMzg3ZTAwNDgwZWRlYmY4Y2Q1MjAifQ=="/>
  </w:docVars>
  <w:rsids>
    <w:rsidRoot w:val="16C4489B"/>
    <w:rsid w:val="16C4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rPr>
      <w:rFonts w:ascii="Calibri" w:hAnsi="Calibri" w:eastAsia="仿宋_GB2312"/>
      <w:sz w:val="32"/>
      <w:szCs w:val="32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2023-04-04T08:22:00Z</dcterms:created>
  <dc:creator>风陵渡</dc:creator>
  <cp:lastModifiedBy>风陵渡</cp:lastModifiedBy>
  <dcterms:modified xsi:type="dcterms:W3CDTF">2023-04-04T08:22:29Z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9A0DAD1124A04D50B4A073BB1FB2E9C1</vt:lpwstr>
  </property>
</Properties>
</file>