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24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80"/>
        <w:gridCol w:w="2894"/>
        <w:gridCol w:w="7574"/>
        <w:gridCol w:w="81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4246" w:type="dxa"/>
            <w:gridSpan w:val="6"/>
            <w:tcBorders>
              <w:top w:val="nil"/>
              <w:left w:val="nil"/>
              <w:bottom w:val="nil"/>
              <w:right w:val="nil"/>
            </w:tcBorders>
            <w:noWrap w:val="0"/>
            <w:vAlign w:val="center"/>
          </w:tcPr>
          <w:p>
            <w:pPr>
              <w:widowControl/>
              <w:jc w:val="left"/>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4246" w:type="dxa"/>
            <w:gridSpan w:val="6"/>
            <w:tcBorders>
              <w:top w:val="nil"/>
              <w:left w:val="nil"/>
              <w:right w:val="nil"/>
            </w:tcBorders>
            <w:noWrap w:val="0"/>
            <w:vAlign w:val="center"/>
          </w:tcPr>
          <w:p>
            <w:pPr>
              <w:widowControl/>
              <w:jc w:val="center"/>
              <w:rPr>
                <w:rFonts w:hint="default" w:ascii="Times New Roman" w:hAnsi="Times New Roman" w:eastAsia="方正小标宋简体" w:cs="Times New Roman"/>
                <w:color w:val="000000"/>
                <w:kern w:val="0"/>
                <w:sz w:val="32"/>
                <w:szCs w:val="32"/>
                <w:lang w:eastAsia="zh-CN"/>
              </w:rPr>
            </w:pPr>
            <w:bookmarkStart w:id="0" w:name="_GoBack"/>
            <w:r>
              <w:rPr>
                <w:rFonts w:hint="default" w:ascii="Times New Roman" w:hAnsi="Times New Roman" w:eastAsia="方正小标宋简体" w:cs="Times New Roman"/>
                <w:color w:val="000000"/>
                <w:kern w:val="0"/>
                <w:sz w:val="32"/>
                <w:szCs w:val="32"/>
              </w:rPr>
              <w:t>襄垣县应急管理局</w:t>
            </w:r>
            <w:r>
              <w:rPr>
                <w:rFonts w:hint="default" w:ascii="Times New Roman" w:hAnsi="Times New Roman" w:eastAsia="方正小标宋简体" w:cs="Times New Roman"/>
                <w:color w:val="000000"/>
                <w:kern w:val="0"/>
                <w:sz w:val="32"/>
                <w:szCs w:val="32"/>
                <w:lang w:val="en-US" w:eastAsia="zh-CN"/>
              </w:rPr>
              <w:t>2023年度</w:t>
            </w:r>
            <w:r>
              <w:rPr>
                <w:rFonts w:hint="default" w:ascii="Times New Roman" w:hAnsi="Times New Roman" w:eastAsia="方正小标宋简体" w:cs="Times New Roman"/>
                <w:color w:val="000000"/>
                <w:kern w:val="0"/>
                <w:sz w:val="32"/>
                <w:szCs w:val="32"/>
              </w:rPr>
              <w:t>监督检查工作日测算</w:t>
            </w:r>
            <w:r>
              <w:rPr>
                <w:rFonts w:hint="default" w:ascii="Times New Roman" w:hAnsi="Times New Roman" w:eastAsia="方正小标宋简体" w:cs="Times New Roman"/>
                <w:color w:val="000000"/>
                <w:kern w:val="0"/>
                <w:sz w:val="32"/>
                <w:szCs w:val="32"/>
                <w:lang w:eastAsia="zh-CN"/>
              </w:rPr>
              <w:t>说明</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75" w:type="dxa"/>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类型</w:t>
            </w:r>
          </w:p>
        </w:tc>
        <w:tc>
          <w:tcPr>
            <w:tcW w:w="3974" w:type="dxa"/>
            <w:gridSpan w:val="2"/>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项目</w:t>
            </w:r>
          </w:p>
        </w:tc>
        <w:tc>
          <w:tcPr>
            <w:tcW w:w="7574" w:type="dxa"/>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工作日计算</w:t>
            </w:r>
          </w:p>
        </w:tc>
        <w:tc>
          <w:tcPr>
            <w:tcW w:w="816" w:type="dxa"/>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 xml:space="preserve">小计   </w:t>
            </w:r>
          </w:p>
        </w:tc>
        <w:tc>
          <w:tcPr>
            <w:tcW w:w="807" w:type="dxa"/>
            <w:noWrap w:val="0"/>
            <w:vAlign w:val="center"/>
          </w:tcPr>
          <w:p>
            <w:pPr>
              <w:widowControl/>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75"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总法定工作日</w:t>
            </w:r>
          </w:p>
        </w:tc>
        <w:tc>
          <w:tcPr>
            <w:tcW w:w="3974" w:type="dxa"/>
            <w:gridSpan w:val="2"/>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7574" w:type="dxa"/>
            <w:noWrap w:val="0"/>
            <w:vAlign w:val="center"/>
          </w:tcPr>
          <w:p>
            <w:pPr>
              <w:widowControl/>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总法定工作日=国家法定工作日×安全生产执法人员总数=24</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个工作日×</w:t>
            </w:r>
            <w:r>
              <w:rPr>
                <w:rFonts w:hint="default" w:ascii="Times New Roman" w:hAnsi="Times New Roman" w:cs="Times New Roman"/>
                <w:color w:val="000000"/>
                <w:kern w:val="0"/>
                <w:sz w:val="20"/>
                <w:szCs w:val="20"/>
                <w:lang w:val="en-US" w:eastAsia="zh-CN"/>
              </w:rPr>
              <w:t>31</w:t>
            </w:r>
            <w:r>
              <w:rPr>
                <w:rFonts w:hint="default" w:ascii="Times New Roman" w:hAnsi="Times New Roman" w:cs="Times New Roman"/>
                <w:color w:val="000000"/>
                <w:kern w:val="0"/>
                <w:sz w:val="20"/>
                <w:szCs w:val="20"/>
              </w:rPr>
              <w:t>人=</w:t>
            </w:r>
            <w:r>
              <w:rPr>
                <w:rFonts w:hint="default" w:ascii="Times New Roman" w:hAnsi="Times New Roman" w:cs="Times New Roman"/>
                <w:color w:val="000000"/>
                <w:kern w:val="0"/>
                <w:sz w:val="20"/>
                <w:szCs w:val="20"/>
                <w:lang w:val="en-US" w:eastAsia="zh-CN"/>
              </w:rPr>
              <w:t>2241</w:t>
            </w:r>
            <w:r>
              <w:rPr>
                <w:rFonts w:hint="default" w:ascii="Times New Roman" w:hAnsi="Times New Roman" w:cs="Times New Roman"/>
                <w:color w:val="000000"/>
                <w:kern w:val="0"/>
                <w:sz w:val="20"/>
                <w:szCs w:val="20"/>
              </w:rPr>
              <w:t>个工作日</w:t>
            </w:r>
            <w:r>
              <w:rPr>
                <w:rFonts w:hint="default" w:ascii="Times New Roman" w:hAnsi="Times New Roman" w:cs="Times New Roman"/>
                <w:color w:val="000000"/>
                <w:kern w:val="0"/>
                <w:sz w:val="20"/>
                <w:szCs w:val="20"/>
                <w:lang w:eastAsia="zh-CN"/>
              </w:rPr>
              <w:t>。</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7719</w:t>
            </w:r>
          </w:p>
        </w:tc>
        <w:tc>
          <w:tcPr>
            <w:tcW w:w="807"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075" w:type="dxa"/>
            <w:vMerge w:val="restart"/>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监督检查工作日</w:t>
            </w:r>
          </w:p>
          <w:p>
            <w:pPr>
              <w:jc w:val="left"/>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煤炭</w:t>
            </w:r>
            <w:r>
              <w:rPr>
                <w:rFonts w:hint="default" w:ascii="Times New Roman" w:hAnsi="Times New Roman" w:cs="Times New Roman"/>
                <w:color w:val="000000"/>
                <w:kern w:val="0"/>
                <w:sz w:val="20"/>
                <w:szCs w:val="20"/>
                <w:lang w:eastAsia="zh-CN"/>
              </w:rPr>
              <w:t>企业</w:t>
            </w:r>
          </w:p>
          <w:p>
            <w:pPr>
              <w:widowControl/>
              <w:jc w:val="center"/>
              <w:rPr>
                <w:rFonts w:hint="default" w:ascii="Times New Roman" w:hAnsi="Times New Roman" w:cs="Times New Roman"/>
                <w:color w:val="000000"/>
                <w:kern w:val="0"/>
                <w:sz w:val="20"/>
                <w:szCs w:val="20"/>
              </w:rPr>
            </w:pPr>
            <w:r>
              <w:rPr>
                <w:rFonts w:hint="default" w:ascii="Times New Roman" w:hAnsi="Times New Roman" w:eastAsia="宋体" w:cs="Times New Roman"/>
                <w:color w:val="000000"/>
                <w:kern w:val="0"/>
                <w:sz w:val="20"/>
                <w:szCs w:val="20"/>
                <w:lang w:eastAsia="zh-CN"/>
              </w:rPr>
              <w:t>洗选煤企业</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全年拟对</w:t>
            </w:r>
            <w:r>
              <w:rPr>
                <w:rFonts w:hint="default" w:ascii="Times New Roman" w:hAnsi="Times New Roman" w:cs="Times New Roman"/>
                <w:color w:val="000000"/>
                <w:kern w:val="0"/>
                <w:sz w:val="20"/>
                <w:szCs w:val="20"/>
                <w:lang w:val="en-US" w:eastAsia="zh-CN"/>
              </w:rPr>
              <w:t>7</w:t>
            </w:r>
            <w:r>
              <w:rPr>
                <w:rFonts w:hint="default" w:ascii="Times New Roman" w:hAnsi="Times New Roman" w:cs="Times New Roman"/>
                <w:color w:val="000000"/>
                <w:kern w:val="0"/>
                <w:sz w:val="20"/>
                <w:szCs w:val="20"/>
              </w:rPr>
              <w:t>家煤矿重点企业进行执法检查</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次，对</w:t>
            </w:r>
            <w:r>
              <w:rPr>
                <w:rFonts w:hint="default" w:ascii="Times New Roman" w:hAnsi="Times New Roman" w:cs="Times New Roman"/>
                <w:color w:val="000000"/>
                <w:kern w:val="0"/>
                <w:sz w:val="20"/>
                <w:szCs w:val="20"/>
                <w:lang w:val="en-US" w:eastAsia="zh-CN"/>
              </w:rPr>
              <w:t>7</w:t>
            </w:r>
            <w:r>
              <w:rPr>
                <w:rFonts w:hint="default" w:ascii="Times New Roman" w:hAnsi="Times New Roman" w:cs="Times New Roman"/>
                <w:color w:val="000000"/>
                <w:kern w:val="0"/>
                <w:sz w:val="20"/>
                <w:szCs w:val="20"/>
              </w:rPr>
              <w:t>家煤矿</w:t>
            </w:r>
            <w:r>
              <w:rPr>
                <w:rFonts w:hint="default" w:ascii="Times New Roman" w:hAnsi="Times New Roman" w:cs="Times New Roman"/>
                <w:color w:val="000000"/>
                <w:kern w:val="0"/>
                <w:sz w:val="20"/>
                <w:szCs w:val="20"/>
                <w:lang w:eastAsia="zh-CN"/>
              </w:rPr>
              <w:t>一般</w:t>
            </w:r>
            <w:r>
              <w:rPr>
                <w:rFonts w:hint="default" w:ascii="Times New Roman" w:hAnsi="Times New Roman" w:cs="Times New Roman"/>
                <w:color w:val="000000"/>
                <w:kern w:val="0"/>
                <w:sz w:val="20"/>
                <w:szCs w:val="20"/>
              </w:rPr>
              <w:t>企业进行执法检查</w:t>
            </w: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次</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对</w:t>
            </w:r>
            <w:r>
              <w:rPr>
                <w:rFonts w:hint="default" w:ascii="Times New Roman" w:hAnsi="Times New Roman" w:cs="Times New Roman"/>
                <w:color w:val="000000"/>
                <w:kern w:val="0"/>
                <w:sz w:val="20"/>
                <w:szCs w:val="20"/>
                <w:lang w:val="en-US" w:eastAsia="zh-CN"/>
              </w:rPr>
              <w:t>5</w:t>
            </w:r>
            <w:r>
              <w:rPr>
                <w:rFonts w:hint="default" w:ascii="Times New Roman" w:hAnsi="Times New Roman" w:cs="Times New Roman"/>
                <w:color w:val="000000"/>
                <w:kern w:val="0"/>
                <w:sz w:val="20"/>
                <w:szCs w:val="20"/>
              </w:rPr>
              <w:t>家</w:t>
            </w:r>
            <w:r>
              <w:rPr>
                <w:rFonts w:hint="default" w:ascii="Times New Roman" w:hAnsi="Times New Roman" w:cs="Times New Roman"/>
                <w:color w:val="000000"/>
                <w:kern w:val="0"/>
                <w:sz w:val="20"/>
                <w:szCs w:val="20"/>
                <w:lang w:eastAsia="zh-CN"/>
              </w:rPr>
              <w:t>洗选煤</w:t>
            </w:r>
            <w:r>
              <w:rPr>
                <w:rFonts w:hint="default" w:ascii="Times New Roman" w:hAnsi="Times New Roman" w:cs="Times New Roman"/>
                <w:color w:val="000000"/>
                <w:kern w:val="0"/>
                <w:sz w:val="20"/>
                <w:szCs w:val="20"/>
              </w:rPr>
              <w:t>重点企业执法检查</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次，对</w:t>
            </w:r>
            <w:r>
              <w:rPr>
                <w:rFonts w:hint="default" w:ascii="Times New Roman" w:hAnsi="Times New Roman" w:cs="Times New Roman"/>
                <w:color w:val="000000"/>
                <w:kern w:val="0"/>
                <w:sz w:val="20"/>
                <w:szCs w:val="20"/>
                <w:lang w:val="en-US" w:eastAsia="zh-CN"/>
              </w:rPr>
              <w:t>5</w:t>
            </w:r>
            <w:r>
              <w:rPr>
                <w:rFonts w:hint="default" w:ascii="Times New Roman" w:hAnsi="Times New Roman" w:cs="Times New Roman"/>
                <w:color w:val="000000"/>
                <w:kern w:val="0"/>
                <w:sz w:val="20"/>
                <w:szCs w:val="20"/>
              </w:rPr>
              <w:t>家</w:t>
            </w:r>
            <w:r>
              <w:rPr>
                <w:rFonts w:hint="default" w:ascii="Times New Roman" w:hAnsi="Times New Roman" w:cs="Times New Roman"/>
                <w:color w:val="000000"/>
                <w:kern w:val="0"/>
                <w:sz w:val="20"/>
                <w:szCs w:val="20"/>
                <w:lang w:eastAsia="zh-CN"/>
              </w:rPr>
              <w:t>洗选煤</w:t>
            </w:r>
            <w:r>
              <w:rPr>
                <w:rFonts w:hint="default" w:ascii="Times New Roman" w:hAnsi="Times New Roman" w:cs="Times New Roman"/>
                <w:color w:val="000000"/>
                <w:kern w:val="0"/>
                <w:sz w:val="20"/>
                <w:szCs w:val="20"/>
              </w:rPr>
              <w:t>一般企业执法检查</w:t>
            </w: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次，1个执法小组（5人）检查，每检查1个企业需要2天。</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720</w:t>
            </w:r>
          </w:p>
        </w:tc>
        <w:tc>
          <w:tcPr>
            <w:tcW w:w="807" w:type="dxa"/>
            <w:vMerge w:val="restart"/>
            <w:noWrap w:val="0"/>
            <w:vAlign w:val="center"/>
          </w:tcPr>
          <w:p>
            <w:pPr>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75" w:type="dxa"/>
            <w:vMerge w:val="continue"/>
            <w:noWrap w:val="0"/>
            <w:vAlign w:val="center"/>
          </w:tcPr>
          <w:p>
            <w:pPr>
              <w:widowControl/>
              <w:jc w:val="center"/>
              <w:rPr>
                <w:rFonts w:hint="default" w:ascii="Times New Roman" w:hAnsi="Times New Roman" w:cs="Times New Roman"/>
                <w:color w:val="000000"/>
                <w:kern w:val="0"/>
                <w:sz w:val="24"/>
              </w:rPr>
            </w:pPr>
          </w:p>
        </w:tc>
        <w:tc>
          <w:tcPr>
            <w:tcW w:w="3974" w:type="dxa"/>
            <w:gridSpan w:val="2"/>
            <w:vMerge w:val="restart"/>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危化企业</w:t>
            </w:r>
          </w:p>
        </w:tc>
        <w:tc>
          <w:tcPr>
            <w:tcW w:w="7574" w:type="dxa"/>
            <w:vMerge w:val="restart"/>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全年拟对</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家危险化学品重点企业进行执法检查</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次，对</w:t>
            </w:r>
            <w:r>
              <w:rPr>
                <w:rFonts w:hint="default" w:ascii="Times New Roman" w:hAnsi="Times New Roman" w:cs="Times New Roman"/>
                <w:color w:val="000000"/>
                <w:kern w:val="0"/>
                <w:sz w:val="20"/>
                <w:szCs w:val="20"/>
                <w:lang w:val="en-US" w:eastAsia="zh-CN"/>
              </w:rPr>
              <w:t>47</w:t>
            </w:r>
            <w:r>
              <w:rPr>
                <w:rFonts w:hint="default" w:ascii="Times New Roman" w:hAnsi="Times New Roman" w:cs="Times New Roman"/>
                <w:color w:val="000000"/>
                <w:kern w:val="0"/>
                <w:sz w:val="20"/>
                <w:szCs w:val="20"/>
              </w:rPr>
              <w:t>家一般企业执法检查</w:t>
            </w: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次，1个执法小组（5人）检查，每检查1个企业需要2天。</w:t>
            </w:r>
          </w:p>
        </w:tc>
        <w:tc>
          <w:tcPr>
            <w:tcW w:w="816" w:type="dxa"/>
            <w:noWrap w:val="0"/>
            <w:vAlign w:val="center"/>
          </w:tcPr>
          <w:p>
            <w:pPr>
              <w:widowControl/>
              <w:jc w:val="center"/>
              <w:rPr>
                <w:rFonts w:hint="default" w:ascii="Times New Roman" w:hAnsi="Times New Roman" w:eastAsia="仿宋" w:cs="Times New Roman"/>
                <w:color w:val="000000"/>
                <w:kern w:val="0"/>
                <w:sz w:val="20"/>
                <w:szCs w:val="20"/>
                <w:lang w:val="en-US"/>
              </w:rPr>
            </w:pPr>
            <w:r>
              <w:rPr>
                <w:rFonts w:hint="default" w:ascii="Times New Roman" w:hAnsi="Times New Roman" w:eastAsia="仿宋" w:cs="Times New Roman"/>
                <w:color w:val="000000"/>
                <w:kern w:val="0"/>
                <w:sz w:val="20"/>
                <w:szCs w:val="20"/>
                <w:lang w:val="en-US" w:eastAsia="zh-CN"/>
              </w:rPr>
              <w:t>1300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75" w:type="dxa"/>
            <w:vMerge w:val="continue"/>
            <w:noWrap w:val="0"/>
            <w:vAlign w:val="center"/>
          </w:tcPr>
          <w:p>
            <w:pPr>
              <w:jc w:val="left"/>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非煤矿山企业</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全年拟对</w:t>
            </w:r>
            <w:r>
              <w:rPr>
                <w:rFonts w:hint="default" w:ascii="Times New Roman" w:hAnsi="Times New Roman" w:cs="Times New Roman"/>
                <w:color w:val="000000"/>
                <w:kern w:val="0"/>
                <w:sz w:val="20"/>
                <w:szCs w:val="20"/>
                <w:lang w:val="en-US" w:eastAsia="zh-CN"/>
              </w:rPr>
              <w:t>5</w:t>
            </w:r>
            <w:r>
              <w:rPr>
                <w:rFonts w:hint="default" w:ascii="Times New Roman" w:hAnsi="Times New Roman" w:cs="Times New Roman"/>
                <w:color w:val="000000"/>
                <w:kern w:val="0"/>
                <w:sz w:val="20"/>
                <w:szCs w:val="20"/>
              </w:rPr>
              <w:t>家非煤矿山重点企业进行执法检查</w:t>
            </w:r>
            <w:r>
              <w:rPr>
                <w:rFonts w:hint="default" w:ascii="Times New Roman" w:hAnsi="Times New Roman" w:cs="Times New Roman"/>
                <w:color w:val="000000"/>
                <w:kern w:val="0"/>
                <w:sz w:val="20"/>
                <w:szCs w:val="20"/>
                <w:lang w:val="en-US" w:eastAsia="zh-CN"/>
              </w:rPr>
              <w:t>6</w:t>
            </w:r>
            <w:r>
              <w:rPr>
                <w:rFonts w:hint="default" w:ascii="Times New Roman" w:hAnsi="Times New Roman" w:cs="Times New Roman"/>
                <w:color w:val="000000"/>
                <w:kern w:val="0"/>
                <w:sz w:val="20"/>
                <w:szCs w:val="20"/>
              </w:rPr>
              <w:t>次，对</w:t>
            </w:r>
            <w:r>
              <w:rPr>
                <w:rFonts w:hint="default" w:ascii="Times New Roman" w:hAnsi="Times New Roman" w:cs="Times New Roman"/>
                <w:color w:val="000000"/>
                <w:kern w:val="0"/>
                <w:sz w:val="20"/>
                <w:szCs w:val="20"/>
                <w:lang w:val="en-US" w:eastAsia="zh-CN"/>
              </w:rPr>
              <w:t>5</w:t>
            </w:r>
            <w:r>
              <w:rPr>
                <w:rFonts w:hint="default" w:ascii="Times New Roman" w:hAnsi="Times New Roman" w:cs="Times New Roman"/>
                <w:color w:val="000000"/>
                <w:kern w:val="0"/>
                <w:sz w:val="20"/>
                <w:szCs w:val="20"/>
              </w:rPr>
              <w:t>家一般企业执法检查</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次，1个执法小组（5人）检查，每检查1个企业需要2天。</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500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冶金工贸企业</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全年拟对</w:t>
            </w:r>
            <w:r>
              <w:rPr>
                <w:rFonts w:hint="default" w:ascii="Times New Roman" w:hAnsi="Times New Roman" w:cs="Times New Roman"/>
                <w:color w:val="000000"/>
                <w:kern w:val="0"/>
                <w:sz w:val="20"/>
                <w:szCs w:val="20"/>
                <w:lang w:val="en-US" w:eastAsia="zh-CN"/>
              </w:rPr>
              <w:t>7</w:t>
            </w:r>
            <w:r>
              <w:rPr>
                <w:rFonts w:hint="default" w:ascii="Times New Roman" w:hAnsi="Times New Roman" w:cs="Times New Roman"/>
                <w:color w:val="000000"/>
                <w:kern w:val="0"/>
                <w:sz w:val="20"/>
                <w:szCs w:val="20"/>
              </w:rPr>
              <w:t>家冶金工贸重点企业进行执法检查</w:t>
            </w:r>
            <w:r>
              <w:rPr>
                <w:rFonts w:hint="default" w:ascii="Times New Roman" w:hAnsi="Times New Roman" w:cs="Times New Roman"/>
                <w:color w:val="000000"/>
                <w:kern w:val="0"/>
                <w:sz w:val="20"/>
                <w:szCs w:val="20"/>
                <w:lang w:val="en-US" w:eastAsia="zh-CN"/>
              </w:rPr>
              <w:t>6</w:t>
            </w:r>
            <w:r>
              <w:rPr>
                <w:rFonts w:hint="default" w:ascii="Times New Roman" w:hAnsi="Times New Roman" w:cs="Times New Roman"/>
                <w:color w:val="000000"/>
                <w:kern w:val="0"/>
                <w:sz w:val="20"/>
                <w:szCs w:val="20"/>
              </w:rPr>
              <w:t>次，对</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家一般企业执法检查</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次，1个执法小组（5人）检查，每检查1个企业需要2天。</w:t>
            </w:r>
          </w:p>
        </w:tc>
        <w:tc>
          <w:tcPr>
            <w:tcW w:w="816" w:type="dxa"/>
            <w:noWrap w:val="0"/>
            <w:vAlign w:val="center"/>
          </w:tcPr>
          <w:p>
            <w:pPr>
              <w:widowControl/>
              <w:jc w:val="center"/>
              <w:rPr>
                <w:rFonts w:hint="default" w:ascii="Times New Roman" w:hAnsi="Times New Roman" w:eastAsia="仿宋" w:cs="Times New Roman"/>
                <w:color w:val="FF0000"/>
                <w:kern w:val="0"/>
                <w:sz w:val="20"/>
                <w:szCs w:val="20"/>
              </w:rPr>
            </w:pPr>
            <w:r>
              <w:rPr>
                <w:rFonts w:hint="default" w:ascii="Times New Roman" w:hAnsi="Times New Roman" w:eastAsia="仿宋" w:cs="Times New Roman"/>
                <w:color w:val="000000"/>
                <w:kern w:val="0"/>
                <w:sz w:val="20"/>
                <w:szCs w:val="20"/>
                <w:lang w:val="en-US" w:eastAsia="zh-CN"/>
              </w:rPr>
              <w:t>58</w:t>
            </w:r>
            <w:r>
              <w:rPr>
                <w:rFonts w:hint="default" w:ascii="Times New Roman" w:hAnsi="Times New Roman" w:eastAsia="仿宋" w:cs="Times New Roman"/>
                <w:color w:val="000000"/>
                <w:kern w:val="0"/>
                <w:sz w:val="20"/>
                <w:szCs w:val="20"/>
              </w:rPr>
              <w:t>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应急专项检查</w:t>
            </w: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全年拟对7家企业重点检查1次，每次参加2人，2天，检查工作日</w:t>
            </w:r>
            <w:r>
              <w:rPr>
                <w:rFonts w:hint="default" w:ascii="Times New Roman" w:hAnsi="Times New Roman" w:cs="Times New Roman"/>
                <w:color w:val="000000"/>
                <w:kern w:val="0"/>
                <w:sz w:val="20"/>
                <w:szCs w:val="20"/>
              </w:rPr>
              <w:t>为：</w:t>
            </w:r>
            <w:r>
              <w:rPr>
                <w:rFonts w:hint="default" w:ascii="Times New Roman" w:hAnsi="Times New Roman" w:cs="Times New Roman"/>
                <w:color w:val="000000"/>
                <w:kern w:val="0"/>
                <w:sz w:val="20"/>
                <w:szCs w:val="20"/>
                <w:lang w:val="en-US" w:eastAsia="zh-CN"/>
              </w:rPr>
              <w:t>7</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×2 =</w:t>
            </w:r>
            <w:r>
              <w:rPr>
                <w:rFonts w:hint="default" w:ascii="Times New Roman" w:hAnsi="Times New Roman" w:cs="Times New Roman"/>
                <w:color w:val="000000"/>
                <w:kern w:val="0"/>
                <w:sz w:val="20"/>
                <w:szCs w:val="20"/>
                <w:lang w:val="en-US" w:eastAsia="zh-CN"/>
              </w:rPr>
              <w:t>28</w:t>
            </w:r>
            <w:r>
              <w:rPr>
                <w:rFonts w:hint="default" w:ascii="Times New Roman" w:hAnsi="Times New Roman" w:cs="Times New Roman"/>
                <w:color w:val="000000"/>
                <w:kern w:val="0"/>
                <w:sz w:val="20"/>
                <w:szCs w:val="20"/>
              </w:rPr>
              <w:t>个工作日</w:t>
            </w:r>
            <w:r>
              <w:rPr>
                <w:rFonts w:hint="default" w:ascii="Times New Roman" w:hAnsi="Times New Roman" w:cs="Times New Roman"/>
                <w:color w:val="000000"/>
                <w:kern w:val="0"/>
                <w:sz w:val="20"/>
                <w:szCs w:val="20"/>
                <w:lang w:eastAsia="zh-CN"/>
              </w:rPr>
              <w:t>。</w:t>
            </w:r>
          </w:p>
        </w:tc>
        <w:tc>
          <w:tcPr>
            <w:tcW w:w="816" w:type="dxa"/>
            <w:noWrap w:val="0"/>
            <w:vAlign w:val="center"/>
          </w:tcPr>
          <w:p>
            <w:pPr>
              <w:widowControl/>
              <w:jc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28</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color w:val="000000"/>
                <w:kern w:val="0"/>
                <w:sz w:val="20"/>
                <w:szCs w:val="20"/>
              </w:rPr>
              <w:t>安全培训</w:t>
            </w:r>
          </w:p>
        </w:tc>
        <w:tc>
          <w:tcPr>
            <w:tcW w:w="7574" w:type="dxa"/>
            <w:noWrap w:val="0"/>
            <w:vAlign w:val="center"/>
          </w:tcPr>
          <w:p>
            <w:pPr>
              <w:widowControl/>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color w:val="000000"/>
                <w:kern w:val="0"/>
                <w:sz w:val="20"/>
                <w:szCs w:val="20"/>
              </w:rPr>
              <w:t>全年拟对</w:t>
            </w:r>
            <w:r>
              <w:rPr>
                <w:rFonts w:hint="default" w:ascii="Times New Roman" w:hAnsi="Times New Roman" w:cs="Times New Roman"/>
                <w:color w:val="000000"/>
                <w:kern w:val="0"/>
                <w:sz w:val="20"/>
                <w:szCs w:val="20"/>
                <w:lang w:val="en-US" w:eastAsia="zh-CN"/>
              </w:rPr>
              <w:t>5</w:t>
            </w:r>
            <w:r>
              <w:rPr>
                <w:rFonts w:hint="default" w:ascii="Times New Roman" w:hAnsi="Times New Roman" w:cs="Times New Roman"/>
                <w:color w:val="000000"/>
                <w:kern w:val="0"/>
                <w:sz w:val="20"/>
                <w:szCs w:val="20"/>
              </w:rPr>
              <w:t>家煤矿重点企业、</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家危险化学品重点企业、</w:t>
            </w: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家非煤矿山重点企业、</w:t>
            </w:r>
            <w:r>
              <w:rPr>
                <w:rFonts w:hint="default" w:ascii="Times New Roman" w:hAnsi="Times New Roman" w:cs="Times New Roman"/>
                <w:color w:val="000000"/>
                <w:kern w:val="0"/>
                <w:sz w:val="20"/>
                <w:szCs w:val="20"/>
                <w:lang w:val="en-US" w:eastAsia="zh-CN"/>
              </w:rPr>
              <w:t>3</w:t>
            </w:r>
            <w:r>
              <w:rPr>
                <w:rFonts w:hint="default" w:ascii="Times New Roman" w:hAnsi="Times New Roman" w:cs="Times New Roman"/>
                <w:color w:val="000000"/>
                <w:kern w:val="0"/>
                <w:sz w:val="20"/>
                <w:szCs w:val="20"/>
              </w:rPr>
              <w:t>家冶金工贸重点企业</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lang w:val="en-US" w:eastAsia="zh-CN"/>
              </w:rPr>
              <w:t>3</w:t>
            </w:r>
            <w:r>
              <w:rPr>
                <w:rFonts w:hint="default" w:ascii="Times New Roman" w:hAnsi="Times New Roman" w:cs="Times New Roman"/>
                <w:color w:val="000000"/>
                <w:kern w:val="0"/>
                <w:sz w:val="20"/>
                <w:szCs w:val="20"/>
              </w:rPr>
              <w:t>家</w:t>
            </w:r>
            <w:r>
              <w:rPr>
                <w:rFonts w:hint="default" w:ascii="Times New Roman" w:hAnsi="Times New Roman" w:cs="Times New Roman"/>
                <w:color w:val="000000"/>
                <w:kern w:val="0"/>
                <w:sz w:val="20"/>
                <w:szCs w:val="20"/>
                <w:lang w:eastAsia="zh-CN"/>
              </w:rPr>
              <w:t>洗选煤</w:t>
            </w:r>
            <w:r>
              <w:rPr>
                <w:rFonts w:hint="default" w:ascii="Times New Roman" w:hAnsi="Times New Roman" w:cs="Times New Roman"/>
                <w:color w:val="000000"/>
                <w:kern w:val="0"/>
                <w:sz w:val="20"/>
                <w:szCs w:val="20"/>
              </w:rPr>
              <w:t>重点企业进行执法检查1次，1个执法小组（</w:t>
            </w: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人）检查，每检查1个企业需要</w:t>
            </w:r>
            <w:r>
              <w:rPr>
                <w:rFonts w:hint="default" w:ascii="Times New Roman" w:hAnsi="Times New Roman" w:cs="Times New Roman"/>
                <w:color w:val="000000"/>
                <w:kern w:val="0"/>
                <w:sz w:val="20"/>
                <w:szCs w:val="20"/>
                <w:lang w:eastAsia="zh-CN"/>
              </w:rPr>
              <w:t>1</w:t>
            </w:r>
            <w:r>
              <w:rPr>
                <w:rFonts w:hint="default" w:ascii="Times New Roman" w:hAnsi="Times New Roman" w:cs="Times New Roman"/>
                <w:color w:val="000000"/>
                <w:kern w:val="0"/>
                <w:sz w:val="20"/>
                <w:szCs w:val="20"/>
              </w:rPr>
              <w:t>天</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lang w:val="en-US" w:eastAsia="zh-CN"/>
              </w:rPr>
              <w:t>复查检查1天</w:t>
            </w:r>
            <w:r>
              <w:rPr>
                <w:rFonts w:hint="default" w:ascii="Times New Roman" w:hAnsi="Times New Roman" w:cs="Times New Roman"/>
                <w:color w:val="000000"/>
                <w:kern w:val="0"/>
                <w:sz w:val="20"/>
                <w:szCs w:val="20"/>
              </w:rPr>
              <w:t>。</w:t>
            </w:r>
          </w:p>
        </w:tc>
        <w:tc>
          <w:tcPr>
            <w:tcW w:w="816" w:type="dxa"/>
            <w:noWrap w:val="0"/>
            <w:vAlign w:val="center"/>
          </w:tcPr>
          <w:p>
            <w:pPr>
              <w:widowControl/>
              <w:jc w:val="center"/>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68</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11548" w:type="dxa"/>
            <w:gridSpan w:val="3"/>
            <w:noWrap w:val="0"/>
            <w:vAlign w:val="center"/>
          </w:tcPr>
          <w:p>
            <w:pPr>
              <w:widowControl/>
              <w:jc w:val="center"/>
              <w:rPr>
                <w:rFonts w:hint="default" w:ascii="Times New Roman" w:hAnsi="Times New Roman" w:cs="Times New Roman"/>
                <w:color w:val="FF0000"/>
                <w:kern w:val="0"/>
                <w:sz w:val="20"/>
                <w:szCs w:val="20"/>
              </w:rPr>
            </w:pPr>
            <w:r>
              <w:rPr>
                <w:rFonts w:hint="default" w:ascii="Times New Roman" w:hAnsi="Times New Roman" w:cs="Times New Roman"/>
                <w:color w:val="000000"/>
                <w:kern w:val="0"/>
                <w:sz w:val="20"/>
                <w:szCs w:val="20"/>
              </w:rPr>
              <w:t>全年拟对3</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家企业或单位进行安全生产专项抽查一次，5人参加，每检查1个企业需要1天。</w:t>
            </w:r>
          </w:p>
        </w:tc>
        <w:tc>
          <w:tcPr>
            <w:tcW w:w="816" w:type="dxa"/>
            <w:noWrap w:val="0"/>
            <w:vAlign w:val="center"/>
          </w:tcPr>
          <w:p>
            <w:pPr>
              <w:widowControl/>
              <w:jc w:val="center"/>
              <w:rPr>
                <w:rFonts w:hint="default" w:ascii="Times New Roman" w:hAnsi="Times New Roman" w:eastAsia="仿宋" w:cs="Times New Roman"/>
                <w:color w:val="FF0000"/>
                <w:kern w:val="0"/>
                <w:sz w:val="20"/>
                <w:szCs w:val="20"/>
              </w:rPr>
            </w:pPr>
            <w:r>
              <w:rPr>
                <w:rFonts w:hint="default" w:ascii="Times New Roman" w:hAnsi="Times New Roman" w:eastAsia="仿宋" w:cs="Times New Roman"/>
                <w:color w:val="000000"/>
                <w:kern w:val="0"/>
                <w:sz w:val="20"/>
                <w:szCs w:val="20"/>
              </w:rPr>
              <w:t>1</w:t>
            </w:r>
            <w:r>
              <w:rPr>
                <w:rFonts w:hint="default" w:ascii="Times New Roman" w:hAnsi="Times New Roman" w:eastAsia="仿宋" w:cs="Times New Roman"/>
                <w:color w:val="000000"/>
                <w:kern w:val="0"/>
                <w:sz w:val="20"/>
                <w:szCs w:val="20"/>
                <w:lang w:val="en-US" w:eastAsia="zh-CN"/>
              </w:rPr>
              <w:t>7</w:t>
            </w:r>
            <w:r>
              <w:rPr>
                <w:rFonts w:hint="default" w:ascii="Times New Roman" w:hAnsi="Times New Roman" w:eastAsia="仿宋" w:cs="Times New Roman"/>
                <w:color w:val="000000"/>
                <w:kern w:val="0"/>
                <w:sz w:val="20"/>
                <w:szCs w:val="20"/>
              </w:rPr>
              <w:t>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075" w:type="dxa"/>
            <w:vMerge w:val="restart"/>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其他执法工作日</w:t>
            </w:r>
          </w:p>
        </w:tc>
        <w:tc>
          <w:tcPr>
            <w:tcW w:w="3974" w:type="dxa"/>
            <w:gridSpan w:val="2"/>
            <w:vMerge w:val="restart"/>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开展安全生产综合监管</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对各镇政府进行安全生产目标责任考核，按照1次测算，分</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个组，每组</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人，每次5个工作日。</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80</w:t>
            </w:r>
          </w:p>
        </w:tc>
        <w:tc>
          <w:tcPr>
            <w:tcW w:w="807" w:type="dxa"/>
            <w:vMerge w:val="restart"/>
            <w:noWrap w:val="0"/>
            <w:vAlign w:val="center"/>
          </w:tcPr>
          <w:p>
            <w:pPr>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2481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3974" w:type="dxa"/>
            <w:gridSpan w:val="2"/>
            <w:vMerge w:val="continue"/>
            <w:noWrap w:val="0"/>
            <w:vAlign w:val="center"/>
          </w:tcPr>
          <w:p>
            <w:pPr>
              <w:widowControl/>
              <w:jc w:val="left"/>
              <w:rPr>
                <w:rFonts w:hint="default" w:ascii="Times New Roman" w:hAnsi="Times New Roman" w:cs="Times New Roman"/>
                <w:color w:val="000000"/>
                <w:kern w:val="0"/>
                <w:sz w:val="20"/>
                <w:szCs w:val="20"/>
              </w:rPr>
            </w:pP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对各重点行业领域主管部门督导</w:t>
            </w:r>
            <w:r>
              <w:rPr>
                <w:rFonts w:hint="default" w:ascii="Times New Roman" w:hAnsi="Times New Roman" w:cs="Times New Roman"/>
                <w:color w:val="000000"/>
                <w:kern w:val="0"/>
                <w:sz w:val="20"/>
                <w:szCs w:val="20"/>
                <w:lang w:val="en-US" w:eastAsia="zh-CN"/>
              </w:rPr>
              <w:t>6</w:t>
            </w:r>
            <w:r>
              <w:rPr>
                <w:rFonts w:hint="default" w:ascii="Times New Roman" w:hAnsi="Times New Roman" w:cs="Times New Roman"/>
                <w:color w:val="000000"/>
                <w:kern w:val="0"/>
                <w:sz w:val="20"/>
                <w:szCs w:val="20"/>
              </w:rPr>
              <w:t>次，每次分</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个组，每组</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人，平均每次2个工作日，督导工作日为：</w:t>
            </w:r>
            <w:r>
              <w:rPr>
                <w:rFonts w:hint="default" w:ascii="Times New Roman" w:hAnsi="Times New Roman" w:cs="Times New Roman"/>
                <w:color w:val="000000"/>
                <w:kern w:val="0"/>
                <w:sz w:val="20"/>
                <w:szCs w:val="20"/>
                <w:lang w:val="en-US" w:eastAsia="zh-CN"/>
              </w:rPr>
              <w:t>6</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×2 =</w:t>
            </w:r>
            <w:r>
              <w:rPr>
                <w:rFonts w:hint="default" w:ascii="Times New Roman" w:hAnsi="Times New Roman" w:cs="Times New Roman"/>
                <w:color w:val="000000"/>
                <w:kern w:val="0"/>
                <w:sz w:val="20"/>
                <w:szCs w:val="20"/>
                <w:lang w:val="en-US" w:eastAsia="zh-CN"/>
              </w:rPr>
              <w:t>192</w:t>
            </w:r>
            <w:r>
              <w:rPr>
                <w:rFonts w:hint="default" w:ascii="Times New Roman" w:hAnsi="Times New Roman" w:cs="Times New Roman"/>
                <w:color w:val="000000"/>
                <w:kern w:val="0"/>
                <w:sz w:val="20"/>
                <w:szCs w:val="20"/>
              </w:rPr>
              <w:t>个工作日。</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192</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75" w:type="dxa"/>
            <w:vMerge w:val="continue"/>
            <w:noWrap w:val="0"/>
            <w:vAlign w:val="center"/>
          </w:tcPr>
          <w:p>
            <w:pPr>
              <w:widowControl/>
              <w:jc w:val="center"/>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瓦斯监测监控系统报警现场核查</w:t>
            </w:r>
          </w:p>
        </w:tc>
        <w:tc>
          <w:tcPr>
            <w:tcW w:w="7574" w:type="dxa"/>
            <w:noWrap w:val="0"/>
            <w:vAlign w:val="center"/>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预计现场核查9家次，2人参加，一家需要1个工作日。</w:t>
            </w:r>
          </w:p>
        </w:tc>
        <w:tc>
          <w:tcPr>
            <w:tcW w:w="816" w:type="dxa"/>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18</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组织生产安全事故调查和处理</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牵头负责事故的调查处理按照1次测算，每起事故调查和处理需</w:t>
            </w:r>
            <w:r>
              <w:rPr>
                <w:rFonts w:hint="default" w:ascii="Times New Roman" w:hAnsi="Times New Roman" w:cs="Times New Roman"/>
                <w:color w:val="000000"/>
                <w:kern w:val="0"/>
                <w:sz w:val="20"/>
                <w:szCs w:val="20"/>
                <w:lang w:val="en-US" w:eastAsia="zh-CN"/>
              </w:rPr>
              <w:t>6</w:t>
            </w:r>
            <w:r>
              <w:rPr>
                <w:rFonts w:hint="default" w:ascii="Times New Roman" w:hAnsi="Times New Roman" w:cs="Times New Roman"/>
                <w:color w:val="000000"/>
                <w:kern w:val="0"/>
                <w:sz w:val="20"/>
                <w:szCs w:val="20"/>
              </w:rPr>
              <w:t>0个工作日，</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人参加。</w:t>
            </w:r>
          </w:p>
        </w:tc>
        <w:tc>
          <w:tcPr>
            <w:tcW w:w="816" w:type="dxa"/>
            <w:noWrap w:val="0"/>
            <w:vAlign w:val="center"/>
          </w:tcPr>
          <w:p>
            <w:pPr>
              <w:widowControl/>
              <w:jc w:val="center"/>
              <w:rPr>
                <w:rFonts w:hint="default" w:ascii="Times New Roman" w:hAnsi="Times New Roman" w:cs="Times New Roman"/>
                <w:color w:val="000000"/>
                <w:kern w:val="0"/>
                <w:sz w:val="20"/>
                <w:szCs w:val="20"/>
                <w:lang w:val="en-US"/>
              </w:rPr>
            </w:pPr>
            <w:r>
              <w:rPr>
                <w:rFonts w:hint="default" w:ascii="Times New Roman" w:hAnsi="Times New Roman" w:cs="Times New Roman"/>
                <w:color w:val="000000"/>
                <w:kern w:val="0"/>
                <w:sz w:val="20"/>
                <w:szCs w:val="20"/>
                <w:lang w:val="en-US" w:eastAsia="zh-CN"/>
              </w:rPr>
              <w:t>240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参加有关部门联合执法</w:t>
            </w: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预计组织参与10次联合执法，每次4人参加，每次5个工作日。检查工作日为：10</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5</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200</w:t>
            </w:r>
            <w:r>
              <w:rPr>
                <w:rFonts w:hint="default" w:ascii="Times New Roman" w:hAnsi="Times New Roman" w:cs="Times New Roman"/>
                <w:color w:val="000000"/>
                <w:kern w:val="0"/>
                <w:sz w:val="20"/>
                <w:szCs w:val="20"/>
              </w:rPr>
              <w:t>个工作日。</w:t>
            </w:r>
          </w:p>
        </w:tc>
        <w:tc>
          <w:tcPr>
            <w:tcW w:w="816" w:type="dxa"/>
            <w:noWrap w:val="0"/>
            <w:vAlign w:val="center"/>
          </w:tcPr>
          <w:p>
            <w:pPr>
              <w:widowControl/>
              <w:jc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200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75" w:type="dxa"/>
            <w:vMerge w:val="continue"/>
            <w:noWrap w:val="0"/>
            <w:vAlign w:val="center"/>
          </w:tcPr>
          <w:p>
            <w:pPr>
              <w:widowControl/>
              <w:jc w:val="center"/>
              <w:rPr>
                <w:rFonts w:hint="default" w:ascii="Times New Roman" w:hAnsi="Times New Roman" w:cs="Times New Roman"/>
              </w:rPr>
            </w:pPr>
          </w:p>
        </w:tc>
        <w:tc>
          <w:tcPr>
            <w:tcW w:w="3974" w:type="dxa"/>
            <w:gridSpan w:val="2"/>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调查核实安全生产投诉举报</w:t>
            </w:r>
          </w:p>
        </w:tc>
        <w:tc>
          <w:tcPr>
            <w:tcW w:w="7574" w:type="dxa"/>
            <w:noWrap w:val="0"/>
            <w:vAlign w:val="center"/>
          </w:tcPr>
          <w:p>
            <w:pPr>
              <w:widowControl/>
              <w:jc w:val="left"/>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全年预计受理3件，2人承办，每件受理、转批、移送和调查处理约需3个工作日，所需工作日=3</w:t>
            </w:r>
            <w:r>
              <w:rPr>
                <w:rFonts w:hint="default" w:ascii="Times New Roman" w:hAnsi="Times New Roman" w:cs="Times New Roman"/>
                <w:color w:val="000000"/>
                <w:kern w:val="0"/>
                <w:sz w:val="20"/>
                <w:szCs w:val="20"/>
              </w:rPr>
              <w:t>×2×</w:t>
            </w:r>
            <w:r>
              <w:rPr>
                <w:rFonts w:hint="default" w:ascii="Times New Roman" w:hAnsi="Times New Roman" w:cs="Times New Roman"/>
                <w:color w:val="000000"/>
                <w:kern w:val="0"/>
                <w:sz w:val="20"/>
                <w:szCs w:val="20"/>
                <w:lang w:val="en-US" w:eastAsia="zh-CN"/>
              </w:rPr>
              <w:t>3=18个工作日。</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18</w:t>
            </w:r>
          </w:p>
        </w:tc>
        <w:tc>
          <w:tcPr>
            <w:tcW w:w="807" w:type="dxa"/>
            <w:vMerge w:val="continue"/>
            <w:noWrap w:val="0"/>
            <w:vAlign w:val="center"/>
          </w:tcPr>
          <w:p>
            <w:pPr>
              <w:widowControl/>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075" w:type="dxa"/>
            <w:vMerge w:val="continue"/>
            <w:noWrap w:val="0"/>
            <w:vAlign w:val="center"/>
          </w:tcPr>
          <w:p>
            <w:pPr>
              <w:widowControl/>
              <w:jc w:val="center"/>
              <w:rPr>
                <w:rFonts w:hint="default" w:ascii="Times New Roman" w:hAnsi="Times New Roman" w:cs="Times New Roman"/>
                <w:color w:val="000000"/>
                <w:kern w:val="0"/>
                <w:sz w:val="24"/>
              </w:rPr>
            </w:pPr>
          </w:p>
        </w:tc>
        <w:tc>
          <w:tcPr>
            <w:tcW w:w="3974" w:type="dxa"/>
            <w:gridSpan w:val="2"/>
            <w:vMerge w:val="restart"/>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办理有关法律、法规、规章规定的登记、备案</w:t>
            </w: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rPr>
              <w:t>非药品类易制毒化学品经营单位备案全年拟办理</w:t>
            </w: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件，</w:t>
            </w: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人承办，每件办理需要1个工作日。</w:t>
            </w:r>
            <w:r>
              <w:rPr>
                <w:rFonts w:hint="default" w:ascii="Times New Roman" w:hAnsi="Times New Roman" w:cs="Times New Roman"/>
                <w:color w:val="000000"/>
                <w:kern w:val="0"/>
                <w:sz w:val="20"/>
                <w:szCs w:val="20"/>
                <w:lang w:val="en-US" w:eastAsia="zh-CN"/>
              </w:rPr>
              <w:t>有关报告、制度、安全措施的备案，全年拟备案2件，1人承办，每件办理需要0.5个工作日。</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lang w:val="en-US" w:eastAsia="zh-CN"/>
              </w:rPr>
              <w:t>5</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3974" w:type="dxa"/>
            <w:gridSpan w:val="2"/>
            <w:vMerge w:val="continue"/>
            <w:noWrap w:val="0"/>
            <w:vAlign w:val="center"/>
          </w:tcPr>
          <w:p>
            <w:pPr>
              <w:widowControl/>
              <w:jc w:val="left"/>
              <w:rPr>
                <w:rFonts w:hint="default" w:ascii="Times New Roman" w:hAnsi="Times New Roman" w:cs="Times New Roman"/>
                <w:color w:val="000000"/>
                <w:kern w:val="0"/>
                <w:sz w:val="20"/>
                <w:szCs w:val="20"/>
              </w:rPr>
            </w:pPr>
          </w:p>
        </w:tc>
        <w:tc>
          <w:tcPr>
            <w:tcW w:w="7574" w:type="dxa"/>
            <w:noWrap w:val="0"/>
            <w:vAlign w:val="center"/>
          </w:tcPr>
          <w:p>
            <w:pPr>
              <w:widowControl/>
              <w:rPr>
                <w:rFonts w:hint="default" w:ascii="Times New Roman" w:hAnsi="Times New Roman" w:cs="Times New Roman"/>
                <w:color w:val="FF0000"/>
                <w:kern w:val="0"/>
                <w:sz w:val="20"/>
                <w:szCs w:val="20"/>
              </w:rPr>
            </w:pPr>
            <w:r>
              <w:rPr>
                <w:rFonts w:hint="default" w:ascii="Times New Roman" w:hAnsi="Times New Roman" w:cs="Times New Roman"/>
                <w:color w:val="000000"/>
                <w:kern w:val="0"/>
                <w:sz w:val="20"/>
                <w:szCs w:val="20"/>
              </w:rPr>
              <w:t>应急预案备案拟受理</w:t>
            </w:r>
            <w:r>
              <w:rPr>
                <w:rFonts w:hint="default" w:ascii="Times New Roman" w:hAnsi="Times New Roman" w:cs="Times New Roman"/>
                <w:color w:val="000000"/>
                <w:kern w:val="0"/>
                <w:sz w:val="20"/>
                <w:szCs w:val="20"/>
                <w:lang w:val="en-US" w:eastAsia="zh-CN"/>
              </w:rPr>
              <w:t>50</w:t>
            </w:r>
            <w:r>
              <w:rPr>
                <w:rFonts w:hint="default" w:ascii="Times New Roman" w:hAnsi="Times New Roman" w:cs="Times New Roman"/>
                <w:color w:val="000000"/>
                <w:kern w:val="0"/>
                <w:sz w:val="20"/>
                <w:szCs w:val="20"/>
              </w:rPr>
              <w:t>件，</w:t>
            </w:r>
            <w:r>
              <w:rPr>
                <w:rFonts w:hint="default" w:ascii="Times New Roman" w:hAnsi="Times New Roman" w:cs="Times New Roman"/>
                <w:color w:val="000000"/>
                <w:kern w:val="0"/>
                <w:sz w:val="20"/>
                <w:szCs w:val="20"/>
                <w:lang w:val="en-US" w:eastAsia="zh-CN"/>
              </w:rPr>
              <w:t>1</w:t>
            </w:r>
            <w:r>
              <w:rPr>
                <w:rFonts w:hint="default" w:ascii="Times New Roman" w:hAnsi="Times New Roman" w:cs="Times New Roman"/>
                <w:color w:val="000000"/>
                <w:kern w:val="0"/>
                <w:sz w:val="20"/>
                <w:szCs w:val="20"/>
              </w:rPr>
              <w:t>人承办，每件办理0.5个工作日。</w:t>
            </w:r>
          </w:p>
        </w:tc>
        <w:tc>
          <w:tcPr>
            <w:tcW w:w="816" w:type="dxa"/>
            <w:noWrap w:val="0"/>
            <w:vAlign w:val="center"/>
          </w:tcPr>
          <w:p>
            <w:pPr>
              <w:widowControl/>
              <w:jc w:val="center"/>
              <w:rPr>
                <w:rFonts w:hint="default" w:ascii="Times New Roman" w:hAnsi="Times New Roman" w:cs="Times New Roman"/>
                <w:color w:val="FF0000"/>
                <w:kern w:val="0"/>
                <w:sz w:val="20"/>
                <w:szCs w:val="20"/>
                <w:lang w:val="en-US"/>
              </w:rPr>
            </w:pPr>
            <w:r>
              <w:rPr>
                <w:rFonts w:hint="default" w:ascii="Times New Roman" w:hAnsi="Times New Roman" w:cs="Times New Roman"/>
                <w:color w:val="000000"/>
                <w:kern w:val="0"/>
                <w:sz w:val="20"/>
                <w:szCs w:val="20"/>
                <w:lang w:val="en-US" w:eastAsia="zh-CN"/>
              </w:rPr>
              <w:t>25</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8" w:hRule="atLeast"/>
        </w:trPr>
        <w:tc>
          <w:tcPr>
            <w:tcW w:w="1075" w:type="dxa"/>
            <w:vMerge w:val="continue"/>
            <w:noWrap w:val="0"/>
            <w:vAlign w:val="center"/>
          </w:tcPr>
          <w:p>
            <w:pPr>
              <w:jc w:val="left"/>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开展安全生产宣传教育培训</w:t>
            </w: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组织开展“5</w:t>
            </w:r>
            <w:r>
              <w:rPr>
                <w:rFonts w:hint="default" w:ascii="Times New Roman" w:hAnsi="Times New Roman" w:cs="Times New Roman"/>
                <w:b/>
                <w:bCs/>
                <w:color w:val="000000"/>
                <w:kern w:val="0"/>
                <w:sz w:val="20"/>
                <w:szCs w:val="20"/>
                <w:lang w:val="en-US" w:eastAsia="zh-CN"/>
              </w:rPr>
              <w:t>·</w:t>
            </w:r>
            <w:r>
              <w:rPr>
                <w:rFonts w:hint="default" w:ascii="Times New Roman" w:hAnsi="Times New Roman" w:cs="Times New Roman"/>
                <w:color w:val="000000"/>
                <w:kern w:val="0"/>
                <w:sz w:val="20"/>
                <w:szCs w:val="20"/>
                <w:lang w:val="en-US" w:eastAsia="zh-CN"/>
              </w:rPr>
              <w:t>12”防灾减灾日“6</w:t>
            </w:r>
            <w:r>
              <w:rPr>
                <w:rFonts w:hint="default" w:ascii="Times New Roman" w:hAnsi="Times New Roman" w:cs="Times New Roman"/>
                <w:b/>
                <w:bCs/>
                <w:color w:val="000000"/>
                <w:kern w:val="0"/>
                <w:sz w:val="20"/>
                <w:szCs w:val="20"/>
                <w:lang w:val="en-US" w:eastAsia="zh-CN"/>
              </w:rPr>
              <w:t>·</w:t>
            </w:r>
            <w:r>
              <w:rPr>
                <w:rFonts w:hint="default" w:ascii="Times New Roman" w:hAnsi="Times New Roman" w:cs="Times New Roman"/>
                <w:color w:val="000000"/>
                <w:kern w:val="0"/>
                <w:sz w:val="20"/>
                <w:szCs w:val="20"/>
                <w:lang w:val="en-US" w:eastAsia="zh-CN"/>
              </w:rPr>
              <w:t>16”安全生产日“10</w:t>
            </w:r>
            <w:r>
              <w:rPr>
                <w:rFonts w:hint="default" w:ascii="Times New Roman" w:hAnsi="Times New Roman" w:cs="Times New Roman"/>
                <w:b/>
                <w:bCs/>
                <w:color w:val="000000"/>
                <w:kern w:val="0"/>
                <w:sz w:val="20"/>
                <w:szCs w:val="20"/>
                <w:lang w:val="en-US" w:eastAsia="zh-CN"/>
              </w:rPr>
              <w:t>·</w:t>
            </w:r>
            <w:r>
              <w:rPr>
                <w:rFonts w:hint="default" w:ascii="Times New Roman" w:hAnsi="Times New Roman" w:cs="Times New Roman"/>
                <w:color w:val="000000"/>
                <w:kern w:val="0"/>
                <w:sz w:val="20"/>
                <w:szCs w:val="20"/>
                <w:lang w:val="en-US" w:eastAsia="zh-CN"/>
              </w:rPr>
              <w:t>13”国际减灾日宣传咨询活动各1次，</w:t>
            </w:r>
            <w:r>
              <w:rPr>
                <w:rFonts w:hint="default" w:ascii="Times New Roman" w:hAnsi="Times New Roman" w:cs="Times New Roman"/>
                <w:color w:val="000000"/>
                <w:kern w:val="0"/>
                <w:sz w:val="20"/>
                <w:szCs w:val="20"/>
              </w:rPr>
              <w:t>每次1个工作日，</w:t>
            </w:r>
            <w:r>
              <w:rPr>
                <w:rFonts w:hint="default" w:ascii="Times New Roman" w:hAnsi="Times New Roman" w:cs="Times New Roman"/>
                <w:color w:val="000000"/>
                <w:kern w:val="0"/>
                <w:sz w:val="20"/>
                <w:szCs w:val="20"/>
                <w:lang w:val="en-US" w:eastAsia="zh-CN"/>
              </w:rPr>
              <w:t>31</w:t>
            </w:r>
            <w:r>
              <w:rPr>
                <w:rFonts w:hint="default" w:ascii="Times New Roman" w:hAnsi="Times New Roman" w:cs="Times New Roman"/>
                <w:color w:val="000000"/>
                <w:kern w:val="0"/>
                <w:sz w:val="20"/>
                <w:szCs w:val="20"/>
              </w:rPr>
              <w:t>人参加</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lang w:val="en-US" w:eastAsia="zh-CN"/>
              </w:rPr>
              <w:t>合计93个工作日</w:t>
            </w:r>
            <w:r>
              <w:rPr>
                <w:rFonts w:hint="default" w:ascii="Times New Roman" w:hAnsi="Times New Roman" w:cs="Times New Roman"/>
                <w:color w:val="000000"/>
                <w:kern w:val="0"/>
                <w:sz w:val="20"/>
                <w:szCs w:val="20"/>
              </w:rPr>
              <w:t>。组织</w:t>
            </w:r>
            <w:r>
              <w:rPr>
                <w:rFonts w:hint="default" w:ascii="Times New Roman" w:hAnsi="Times New Roman" w:cs="Times New Roman"/>
                <w:color w:val="000000"/>
                <w:kern w:val="0"/>
                <w:sz w:val="20"/>
                <w:szCs w:val="20"/>
                <w:lang w:val="en-US" w:eastAsia="zh-CN"/>
              </w:rPr>
              <w:t>参加其他</w:t>
            </w:r>
            <w:r>
              <w:rPr>
                <w:rFonts w:hint="default" w:ascii="Times New Roman" w:hAnsi="Times New Roman" w:cs="Times New Roman"/>
                <w:color w:val="000000"/>
                <w:kern w:val="0"/>
                <w:sz w:val="20"/>
                <w:szCs w:val="20"/>
              </w:rPr>
              <w:t>宣传活动</w:t>
            </w:r>
            <w:r>
              <w:rPr>
                <w:rFonts w:hint="default" w:ascii="Times New Roman" w:hAnsi="Times New Roman" w:cs="Times New Roman"/>
                <w:color w:val="000000"/>
                <w:kern w:val="0"/>
                <w:sz w:val="20"/>
                <w:szCs w:val="20"/>
                <w:lang w:val="en-US" w:eastAsia="zh-CN"/>
              </w:rPr>
              <w:t>6</w:t>
            </w:r>
            <w:r>
              <w:rPr>
                <w:rFonts w:hint="default" w:ascii="Times New Roman" w:hAnsi="Times New Roman" w:cs="Times New Roman"/>
                <w:color w:val="000000"/>
                <w:kern w:val="0"/>
                <w:sz w:val="20"/>
                <w:szCs w:val="20"/>
              </w:rPr>
              <w:t>次，每次1个工作日，</w:t>
            </w:r>
            <w:r>
              <w:rPr>
                <w:rFonts w:hint="default" w:ascii="Times New Roman" w:hAnsi="Times New Roman" w:cs="Times New Roman"/>
                <w:color w:val="000000"/>
                <w:kern w:val="0"/>
                <w:sz w:val="20"/>
                <w:szCs w:val="20"/>
                <w:lang w:val="en-US" w:eastAsia="zh-CN"/>
              </w:rPr>
              <w:t>6</w:t>
            </w:r>
            <w:r>
              <w:rPr>
                <w:rFonts w:hint="default" w:ascii="Times New Roman" w:hAnsi="Times New Roman" w:cs="Times New Roman"/>
                <w:color w:val="000000"/>
                <w:kern w:val="0"/>
                <w:sz w:val="20"/>
                <w:szCs w:val="20"/>
              </w:rPr>
              <w:t>人参加</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lang w:val="en-US" w:eastAsia="zh-CN"/>
              </w:rPr>
              <w:t>合计36个工作日</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检查工作日为：93+36=129个工作日。</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129</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3974" w:type="dxa"/>
            <w:gridSpan w:val="2"/>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办理行政复议、行政应诉</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按照全年需听证、复议和诉讼的案件1起测算，每起案件需2人参加处理，</w:t>
            </w:r>
            <w:r>
              <w:rPr>
                <w:rFonts w:hint="default" w:ascii="Times New Roman" w:hAnsi="Times New Roman" w:cs="Times New Roman"/>
                <w:color w:val="000000"/>
                <w:kern w:val="0"/>
                <w:sz w:val="20"/>
                <w:szCs w:val="20"/>
                <w:lang w:val="en-US" w:eastAsia="zh-CN"/>
              </w:rPr>
              <w:t>每七</w:t>
            </w:r>
            <w:r>
              <w:rPr>
                <w:rFonts w:hint="default" w:ascii="Times New Roman" w:hAnsi="Times New Roman" w:cs="Times New Roman"/>
                <w:color w:val="000000"/>
                <w:kern w:val="0"/>
                <w:sz w:val="20"/>
                <w:szCs w:val="20"/>
              </w:rPr>
              <w:t>5个工作日。</w:t>
            </w:r>
          </w:p>
        </w:tc>
        <w:tc>
          <w:tcPr>
            <w:tcW w:w="816" w:type="dxa"/>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1080" w:type="dxa"/>
            <w:vMerge w:val="restart"/>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配合上级开展监督检查工作</w:t>
            </w:r>
          </w:p>
        </w:tc>
        <w:tc>
          <w:tcPr>
            <w:tcW w:w="2894" w:type="dxa"/>
            <w:vMerge w:val="restart"/>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煤    炭</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配合省厅、市局各类督查检查预计</w:t>
            </w:r>
            <w:r>
              <w:rPr>
                <w:rFonts w:hint="default" w:ascii="Times New Roman" w:hAnsi="Times New Roman" w:cs="Times New Roman"/>
                <w:color w:val="000000"/>
                <w:kern w:val="0"/>
                <w:sz w:val="20"/>
                <w:szCs w:val="20"/>
                <w:lang w:val="en-US" w:eastAsia="zh-CN"/>
              </w:rPr>
              <w:t>16</w:t>
            </w:r>
            <w:r>
              <w:rPr>
                <w:rFonts w:hint="default" w:ascii="Times New Roman" w:hAnsi="Times New Roman" w:cs="Times New Roman"/>
                <w:color w:val="000000"/>
                <w:kern w:val="0"/>
                <w:sz w:val="20"/>
                <w:szCs w:val="20"/>
              </w:rPr>
              <w:t>次，每次</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人参加，每次</w:t>
            </w:r>
            <w:r>
              <w:rPr>
                <w:rFonts w:hint="default" w:ascii="Times New Roman" w:hAnsi="Times New Roman" w:cs="Times New Roman"/>
                <w:color w:val="000000"/>
                <w:kern w:val="0"/>
                <w:sz w:val="20"/>
                <w:szCs w:val="20"/>
                <w:lang w:val="en-US" w:eastAsia="zh-CN"/>
              </w:rPr>
              <w:t>5</w:t>
            </w:r>
            <w:r>
              <w:rPr>
                <w:rFonts w:hint="default" w:ascii="Times New Roman" w:hAnsi="Times New Roman" w:cs="Times New Roman"/>
                <w:color w:val="000000"/>
                <w:kern w:val="0"/>
                <w:sz w:val="20"/>
                <w:szCs w:val="20"/>
              </w:rPr>
              <w:t>个工作日。</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320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75" w:type="dxa"/>
            <w:vMerge w:val="continue"/>
            <w:noWrap w:val="0"/>
            <w:vAlign w:val="center"/>
          </w:tcPr>
          <w:p>
            <w:pPr>
              <w:widowControl/>
              <w:rPr>
                <w:rFonts w:hint="default" w:ascii="Times New Roman" w:hAnsi="Times New Roman" w:cs="Times New Roman"/>
              </w:rPr>
            </w:pPr>
          </w:p>
        </w:tc>
        <w:tc>
          <w:tcPr>
            <w:tcW w:w="1080" w:type="dxa"/>
            <w:vMerge w:val="continue"/>
            <w:noWrap w:val="0"/>
            <w:vAlign w:val="center"/>
          </w:tcPr>
          <w:p>
            <w:pPr>
              <w:widowControl/>
              <w:rPr>
                <w:rFonts w:hint="default" w:ascii="Times New Roman" w:hAnsi="Times New Roman" w:cs="Times New Roman"/>
              </w:rPr>
            </w:pPr>
          </w:p>
        </w:tc>
        <w:tc>
          <w:tcPr>
            <w:tcW w:w="2894" w:type="dxa"/>
            <w:vMerge w:val="continue"/>
            <w:noWrap w:val="0"/>
            <w:vAlign w:val="center"/>
          </w:tcPr>
          <w:p>
            <w:pPr>
              <w:widowControl/>
              <w:rPr>
                <w:rFonts w:hint="default" w:ascii="Times New Roman" w:hAnsi="Times New Roman" w:cs="Times New Roman"/>
              </w:rPr>
            </w:pP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全年拟组织参与3次专项整治，每次10</w:t>
            </w:r>
            <w:r>
              <w:rPr>
                <w:rFonts w:hint="default" w:ascii="Times New Roman" w:hAnsi="Times New Roman" w:eastAsia="宋体" w:cs="Times New Roman"/>
                <w:color w:val="000000"/>
                <w:kern w:val="0"/>
                <w:sz w:val="20"/>
                <w:szCs w:val="20"/>
                <w:lang w:val="en-US" w:eastAsia="zh-CN"/>
              </w:rPr>
              <w:t>个工作日，4人参加。</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120</w:t>
            </w:r>
          </w:p>
        </w:tc>
        <w:tc>
          <w:tcPr>
            <w:tcW w:w="807" w:type="dxa"/>
            <w:vMerge w:val="continue"/>
            <w:noWrap w:val="0"/>
            <w:vAlign w:val="center"/>
          </w:tcPr>
          <w:p>
            <w:pPr>
              <w:widowControl/>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1080" w:type="dxa"/>
            <w:vMerge w:val="continue"/>
            <w:noWrap w:val="0"/>
            <w:vAlign w:val="center"/>
          </w:tcPr>
          <w:p>
            <w:pPr>
              <w:widowControl/>
              <w:jc w:val="left"/>
              <w:rPr>
                <w:rFonts w:hint="default" w:ascii="Times New Roman" w:hAnsi="Times New Roman" w:cs="Times New Roman"/>
                <w:color w:val="000000"/>
                <w:kern w:val="0"/>
                <w:sz w:val="20"/>
                <w:szCs w:val="20"/>
              </w:rPr>
            </w:pPr>
          </w:p>
        </w:tc>
        <w:tc>
          <w:tcPr>
            <w:tcW w:w="2894" w:type="dxa"/>
            <w:vMerge w:val="restart"/>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危    化</w:t>
            </w: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根据省政府安委会、省厅，市委、市政府，县委、县政府的安排部署，以及在重要时段、敏感时期和重大节日组织开展全县危险化学品安全生产专项检查监督。全年按照组织6次安全生产检查督查测算，每次4人，每次10个工作日。</w:t>
            </w:r>
          </w:p>
        </w:tc>
        <w:tc>
          <w:tcPr>
            <w:tcW w:w="816" w:type="dxa"/>
            <w:noWrap w:val="0"/>
            <w:vAlign w:val="center"/>
          </w:tcPr>
          <w:p>
            <w:pPr>
              <w:widowControl/>
              <w:jc w:val="center"/>
              <w:rPr>
                <w:rFonts w:hint="default" w:ascii="Times New Roman" w:hAnsi="Times New Roman" w:eastAsia="仿宋" w:cs="Times New Roman"/>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240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75" w:type="dxa"/>
            <w:vMerge w:val="continue"/>
            <w:noWrap w:val="0"/>
            <w:vAlign w:val="center"/>
          </w:tcPr>
          <w:p>
            <w:pPr>
              <w:widowControl/>
              <w:rPr>
                <w:rFonts w:hint="default" w:ascii="Times New Roman" w:hAnsi="Times New Roman" w:cs="Times New Roman"/>
              </w:rPr>
            </w:pPr>
          </w:p>
        </w:tc>
        <w:tc>
          <w:tcPr>
            <w:tcW w:w="1080" w:type="dxa"/>
            <w:vMerge w:val="continue"/>
            <w:noWrap w:val="0"/>
            <w:vAlign w:val="center"/>
          </w:tcPr>
          <w:p>
            <w:pPr>
              <w:widowControl/>
              <w:rPr>
                <w:rFonts w:hint="default" w:ascii="Times New Roman" w:hAnsi="Times New Roman" w:cs="Times New Roman"/>
              </w:rPr>
            </w:pPr>
          </w:p>
        </w:tc>
        <w:tc>
          <w:tcPr>
            <w:tcW w:w="2894" w:type="dxa"/>
            <w:vMerge w:val="continue"/>
            <w:noWrap w:val="0"/>
            <w:vAlign w:val="center"/>
          </w:tcPr>
          <w:p>
            <w:pPr>
              <w:widowControl/>
              <w:rPr>
                <w:rFonts w:hint="default" w:ascii="Times New Roman" w:hAnsi="Times New Roman" w:cs="Times New Roman"/>
              </w:rPr>
            </w:pP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国家及省厅、市局组织的危险化学品安全生产工作调研督导12次，每次2个工作日，4人参加。</w:t>
            </w:r>
          </w:p>
        </w:tc>
        <w:tc>
          <w:tcPr>
            <w:tcW w:w="816" w:type="dxa"/>
            <w:noWrap w:val="0"/>
            <w:vAlign w:val="center"/>
          </w:tcPr>
          <w:p>
            <w:pPr>
              <w:widowControl/>
              <w:jc w:val="center"/>
              <w:rPr>
                <w:rFonts w:hint="default" w:ascii="Times New Roman" w:hAnsi="Times New Roman" w:eastAsia="仿宋" w:cs="Times New Roman"/>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96</w:t>
            </w:r>
          </w:p>
        </w:tc>
        <w:tc>
          <w:tcPr>
            <w:tcW w:w="807" w:type="dxa"/>
            <w:vMerge w:val="continue"/>
            <w:noWrap w:val="0"/>
            <w:vAlign w:val="center"/>
          </w:tcPr>
          <w:p>
            <w:pPr>
              <w:widowControl/>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75" w:type="dxa"/>
            <w:vMerge w:val="continue"/>
            <w:noWrap w:val="0"/>
            <w:vAlign w:val="center"/>
          </w:tcPr>
          <w:p>
            <w:pPr>
              <w:widowControl/>
              <w:rPr>
                <w:rFonts w:hint="default" w:ascii="Times New Roman" w:hAnsi="Times New Roman" w:cs="Times New Roman"/>
                <w:color w:val="000000"/>
                <w:kern w:val="0"/>
                <w:sz w:val="20"/>
                <w:szCs w:val="20"/>
              </w:rPr>
            </w:pPr>
          </w:p>
        </w:tc>
        <w:tc>
          <w:tcPr>
            <w:tcW w:w="1080" w:type="dxa"/>
            <w:vMerge w:val="continue"/>
            <w:noWrap w:val="0"/>
            <w:vAlign w:val="center"/>
          </w:tcPr>
          <w:p>
            <w:pPr>
              <w:widowControl/>
              <w:rPr>
                <w:rFonts w:hint="default" w:ascii="Times New Roman" w:hAnsi="Times New Roman" w:cs="Times New Roman"/>
                <w:color w:val="000000"/>
                <w:kern w:val="0"/>
                <w:sz w:val="20"/>
                <w:szCs w:val="20"/>
              </w:rPr>
            </w:pPr>
          </w:p>
        </w:tc>
        <w:tc>
          <w:tcPr>
            <w:tcW w:w="2894" w:type="dxa"/>
            <w:vMerge w:val="continue"/>
            <w:noWrap w:val="0"/>
            <w:vAlign w:val="center"/>
          </w:tcPr>
          <w:p>
            <w:pPr>
              <w:widowControl/>
              <w:rPr>
                <w:rFonts w:hint="default" w:ascii="Times New Roman" w:hAnsi="Times New Roman" w:cs="Times New Roman"/>
                <w:color w:val="000000"/>
                <w:kern w:val="0"/>
                <w:sz w:val="20"/>
                <w:szCs w:val="20"/>
              </w:rPr>
            </w:pP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全年拟组织参与2次专项整治，每次10个工作日，4人参加。</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80</w:t>
            </w:r>
          </w:p>
        </w:tc>
        <w:tc>
          <w:tcPr>
            <w:tcW w:w="807" w:type="dxa"/>
            <w:vMerge w:val="continue"/>
            <w:noWrap w:val="0"/>
            <w:vAlign w:val="center"/>
          </w:tcPr>
          <w:p>
            <w:pPr>
              <w:widowControl/>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1080" w:type="dxa"/>
            <w:vMerge w:val="continue"/>
            <w:noWrap w:val="0"/>
            <w:vAlign w:val="center"/>
          </w:tcPr>
          <w:p>
            <w:pPr>
              <w:widowControl/>
              <w:jc w:val="left"/>
              <w:rPr>
                <w:rFonts w:hint="default" w:ascii="Times New Roman" w:hAnsi="Times New Roman" w:cs="Times New Roman"/>
                <w:color w:val="000000"/>
                <w:kern w:val="0"/>
                <w:sz w:val="20"/>
                <w:szCs w:val="20"/>
              </w:rPr>
            </w:pPr>
          </w:p>
        </w:tc>
        <w:tc>
          <w:tcPr>
            <w:tcW w:w="2894" w:type="dxa"/>
            <w:vMerge w:val="restart"/>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非煤矿山</w:t>
            </w: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根据省政府安委会、省厅，市委、市政府，县委、县政府的安排部署，以及在重要时段、敏感时期和重大节日组织开展全县非煤矿山行业安全生产专项检查监督。全年按照组织4次安全生产检查督查测算，每次4人，每次10个工作日。</w:t>
            </w:r>
          </w:p>
        </w:tc>
        <w:tc>
          <w:tcPr>
            <w:tcW w:w="816" w:type="dxa"/>
            <w:noWrap w:val="0"/>
            <w:vAlign w:val="center"/>
          </w:tcPr>
          <w:p>
            <w:pPr>
              <w:widowControl/>
              <w:jc w:val="center"/>
              <w:rPr>
                <w:rFonts w:hint="default" w:ascii="Times New Roman" w:hAnsi="Times New Roman" w:eastAsia="仿宋" w:cs="Times New Roman"/>
                <w:color w:val="000000"/>
                <w:kern w:val="0"/>
                <w:sz w:val="20"/>
                <w:szCs w:val="20"/>
                <w:lang w:val="en-US" w:eastAsia="zh-CN" w:bidi="ar-SA"/>
              </w:rPr>
            </w:pPr>
            <w:r>
              <w:rPr>
                <w:rFonts w:hint="default" w:ascii="Times New Roman" w:hAnsi="Times New Roman" w:eastAsia="仿宋" w:cs="Times New Roman"/>
                <w:color w:val="000000"/>
                <w:kern w:val="0"/>
                <w:sz w:val="20"/>
                <w:szCs w:val="20"/>
                <w:lang w:val="en-US" w:eastAsia="zh-CN"/>
              </w:rPr>
              <w:t>160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75" w:type="dxa"/>
            <w:vMerge w:val="continue"/>
            <w:noWrap w:val="0"/>
            <w:vAlign w:val="center"/>
          </w:tcPr>
          <w:p>
            <w:pPr>
              <w:widowControl/>
              <w:rPr>
                <w:rFonts w:hint="default" w:ascii="Times New Roman" w:hAnsi="Times New Roman" w:cs="Times New Roman"/>
              </w:rPr>
            </w:pPr>
          </w:p>
        </w:tc>
        <w:tc>
          <w:tcPr>
            <w:tcW w:w="1080" w:type="dxa"/>
            <w:vMerge w:val="continue"/>
            <w:noWrap w:val="0"/>
            <w:vAlign w:val="center"/>
          </w:tcPr>
          <w:p>
            <w:pPr>
              <w:widowControl/>
              <w:rPr>
                <w:rFonts w:hint="default" w:ascii="Times New Roman" w:hAnsi="Times New Roman" w:cs="Times New Roman"/>
              </w:rPr>
            </w:pPr>
          </w:p>
        </w:tc>
        <w:tc>
          <w:tcPr>
            <w:tcW w:w="2894" w:type="dxa"/>
            <w:vMerge w:val="continue"/>
            <w:noWrap w:val="0"/>
            <w:vAlign w:val="center"/>
          </w:tcPr>
          <w:p>
            <w:pPr>
              <w:widowControl/>
              <w:rPr>
                <w:rFonts w:hint="default" w:ascii="Times New Roman" w:hAnsi="Times New Roman" w:cs="Times New Roman"/>
              </w:rPr>
            </w:pPr>
          </w:p>
        </w:tc>
        <w:tc>
          <w:tcPr>
            <w:tcW w:w="7574" w:type="dxa"/>
            <w:noWrap w:val="0"/>
            <w:vAlign w:val="center"/>
          </w:tcPr>
          <w:p>
            <w:pPr>
              <w:widowControl/>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color w:val="000000"/>
                <w:kern w:val="0"/>
                <w:sz w:val="20"/>
                <w:szCs w:val="20"/>
              </w:rPr>
              <w:t>国家及省厅、市局组织的非煤矿山安全生产工作调研督导4次，每次2个工作日，</w:t>
            </w:r>
            <w:r>
              <w:rPr>
                <w:rFonts w:hint="default" w:ascii="Times New Roman" w:hAnsi="Times New Roman" w:cs="Times New Roman"/>
                <w:color w:val="000000"/>
                <w:kern w:val="0"/>
                <w:sz w:val="20"/>
                <w:szCs w:val="20"/>
                <w:lang w:val="en-US" w:eastAsia="zh-CN"/>
              </w:rPr>
              <w:t>3</w:t>
            </w:r>
            <w:r>
              <w:rPr>
                <w:rFonts w:hint="default" w:ascii="Times New Roman" w:hAnsi="Times New Roman" w:cs="Times New Roman"/>
                <w:color w:val="000000"/>
                <w:kern w:val="0"/>
                <w:sz w:val="20"/>
                <w:szCs w:val="20"/>
              </w:rPr>
              <w:t>人参加。</w:t>
            </w:r>
          </w:p>
        </w:tc>
        <w:tc>
          <w:tcPr>
            <w:tcW w:w="816" w:type="dxa"/>
            <w:noWrap w:val="0"/>
            <w:vAlign w:val="center"/>
          </w:tcPr>
          <w:p>
            <w:pPr>
              <w:widowControl/>
              <w:jc w:val="center"/>
              <w:rPr>
                <w:rFonts w:hint="default" w:ascii="Times New Roman" w:hAnsi="Times New Roman" w:eastAsia="仿宋" w:cs="Times New Roman"/>
                <w:color w:val="000000"/>
                <w:kern w:val="0"/>
                <w:sz w:val="20"/>
                <w:szCs w:val="20"/>
                <w:lang w:val="en-US" w:eastAsia="zh-CN" w:bidi="ar-SA"/>
              </w:rPr>
            </w:pPr>
            <w:r>
              <w:rPr>
                <w:rFonts w:hint="default" w:ascii="Times New Roman" w:hAnsi="Times New Roman" w:eastAsia="仿宋" w:cs="Times New Roman"/>
                <w:color w:val="000000"/>
                <w:kern w:val="0"/>
                <w:sz w:val="20"/>
                <w:szCs w:val="20"/>
                <w:lang w:val="en-US" w:eastAsia="zh-CN"/>
              </w:rPr>
              <w:t>24</w:t>
            </w:r>
          </w:p>
        </w:tc>
        <w:tc>
          <w:tcPr>
            <w:tcW w:w="807" w:type="dxa"/>
            <w:vMerge w:val="continue"/>
            <w:noWrap w:val="0"/>
            <w:vAlign w:val="center"/>
          </w:tcPr>
          <w:p>
            <w:pPr>
              <w:widowControl/>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75" w:type="dxa"/>
            <w:vMerge w:val="continue"/>
            <w:noWrap w:val="0"/>
            <w:vAlign w:val="center"/>
          </w:tcPr>
          <w:p>
            <w:pPr>
              <w:widowControl/>
              <w:rPr>
                <w:rFonts w:hint="default" w:ascii="Times New Roman" w:hAnsi="Times New Roman" w:cs="Times New Roman"/>
                <w:color w:val="000000"/>
                <w:kern w:val="0"/>
                <w:sz w:val="20"/>
                <w:szCs w:val="20"/>
              </w:rPr>
            </w:pPr>
          </w:p>
        </w:tc>
        <w:tc>
          <w:tcPr>
            <w:tcW w:w="1080" w:type="dxa"/>
            <w:vMerge w:val="continue"/>
            <w:noWrap w:val="0"/>
            <w:vAlign w:val="center"/>
          </w:tcPr>
          <w:p>
            <w:pPr>
              <w:widowControl/>
              <w:rPr>
                <w:rFonts w:hint="default" w:ascii="Times New Roman" w:hAnsi="Times New Roman" w:cs="Times New Roman"/>
                <w:color w:val="000000"/>
                <w:kern w:val="0"/>
                <w:sz w:val="20"/>
                <w:szCs w:val="20"/>
              </w:rPr>
            </w:pPr>
          </w:p>
        </w:tc>
        <w:tc>
          <w:tcPr>
            <w:tcW w:w="2894" w:type="dxa"/>
            <w:vMerge w:val="continue"/>
            <w:noWrap w:val="0"/>
            <w:vAlign w:val="center"/>
          </w:tcPr>
          <w:p>
            <w:pPr>
              <w:widowControl/>
              <w:rPr>
                <w:rFonts w:hint="default" w:ascii="Times New Roman" w:hAnsi="Times New Roman" w:cs="Times New Roman"/>
                <w:color w:val="000000"/>
                <w:kern w:val="0"/>
                <w:sz w:val="20"/>
                <w:szCs w:val="20"/>
              </w:rPr>
            </w:pP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lang w:val="en-US" w:eastAsia="zh-CN"/>
              </w:rPr>
              <w:t>全年拟组织参与2次专项整治，每次10个工作日，4人参加。</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80</w:t>
            </w:r>
          </w:p>
        </w:tc>
        <w:tc>
          <w:tcPr>
            <w:tcW w:w="807" w:type="dxa"/>
            <w:vMerge w:val="continue"/>
            <w:noWrap w:val="0"/>
            <w:vAlign w:val="center"/>
          </w:tcPr>
          <w:p>
            <w:pPr>
              <w:widowControl/>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1080" w:type="dxa"/>
            <w:vMerge w:val="continue"/>
            <w:noWrap w:val="0"/>
            <w:vAlign w:val="center"/>
          </w:tcPr>
          <w:p>
            <w:pPr>
              <w:widowControl/>
              <w:jc w:val="left"/>
              <w:rPr>
                <w:rFonts w:hint="default" w:ascii="Times New Roman" w:hAnsi="Times New Roman" w:cs="Times New Roman"/>
                <w:color w:val="000000"/>
                <w:kern w:val="0"/>
                <w:sz w:val="20"/>
                <w:szCs w:val="20"/>
              </w:rPr>
            </w:pPr>
          </w:p>
        </w:tc>
        <w:tc>
          <w:tcPr>
            <w:tcW w:w="2894" w:type="dxa"/>
            <w:vMerge w:val="restart"/>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冶金工贸</w:t>
            </w: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根据省政府安委会、省厅，市委、市政府，县委、县政府的安排部署，以及在重要时段、敏感时期和重大节日组织开展全县冶金工贸行业安全生产专项检查监督。全年按照组织4次安全生产检查督查测算，每次4人，每次10个工作日。</w:t>
            </w:r>
          </w:p>
        </w:tc>
        <w:tc>
          <w:tcPr>
            <w:tcW w:w="816" w:type="dxa"/>
            <w:noWrap w:val="0"/>
            <w:vAlign w:val="center"/>
          </w:tcPr>
          <w:p>
            <w:pPr>
              <w:widowControl/>
              <w:jc w:val="center"/>
              <w:rPr>
                <w:rFonts w:hint="default" w:ascii="Times New Roman" w:hAnsi="Times New Roman" w:eastAsia="仿宋" w:cs="Times New Roman"/>
                <w:color w:val="000000"/>
                <w:kern w:val="0"/>
                <w:sz w:val="20"/>
                <w:szCs w:val="20"/>
                <w:lang w:val="en-US" w:eastAsia="zh-CN" w:bidi="ar-SA"/>
              </w:rPr>
            </w:pPr>
            <w:r>
              <w:rPr>
                <w:rFonts w:hint="default" w:ascii="Times New Roman" w:hAnsi="Times New Roman" w:eastAsia="仿宋" w:cs="Times New Roman"/>
                <w:color w:val="000000"/>
                <w:kern w:val="0"/>
                <w:sz w:val="20"/>
                <w:szCs w:val="20"/>
                <w:lang w:val="en-US" w:eastAsia="zh-CN"/>
              </w:rPr>
              <w:t>160</w:t>
            </w:r>
          </w:p>
        </w:tc>
        <w:tc>
          <w:tcPr>
            <w:tcW w:w="807" w:type="dxa"/>
            <w:vMerge w:val="continue"/>
            <w:noWrap w:val="0"/>
            <w:vAlign w:val="center"/>
          </w:tcPr>
          <w:p>
            <w:pPr>
              <w:widowControl/>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75" w:type="dxa"/>
            <w:vMerge w:val="continue"/>
            <w:noWrap w:val="0"/>
            <w:vAlign w:val="center"/>
          </w:tcPr>
          <w:p>
            <w:pPr>
              <w:widowControl/>
              <w:rPr>
                <w:rFonts w:hint="default" w:ascii="Times New Roman" w:hAnsi="Times New Roman" w:cs="Times New Roman"/>
              </w:rPr>
            </w:pPr>
          </w:p>
        </w:tc>
        <w:tc>
          <w:tcPr>
            <w:tcW w:w="1080" w:type="dxa"/>
            <w:vMerge w:val="continue"/>
            <w:noWrap w:val="0"/>
            <w:vAlign w:val="center"/>
          </w:tcPr>
          <w:p>
            <w:pPr>
              <w:widowControl/>
              <w:rPr>
                <w:rFonts w:hint="default" w:ascii="Times New Roman" w:hAnsi="Times New Roman" w:cs="Times New Roman"/>
              </w:rPr>
            </w:pPr>
          </w:p>
        </w:tc>
        <w:tc>
          <w:tcPr>
            <w:tcW w:w="2894" w:type="dxa"/>
            <w:vMerge w:val="continue"/>
            <w:noWrap w:val="0"/>
            <w:vAlign w:val="center"/>
          </w:tcPr>
          <w:p>
            <w:pPr>
              <w:widowControl/>
              <w:rPr>
                <w:rFonts w:hint="default" w:ascii="Times New Roman" w:hAnsi="Times New Roman" w:cs="Times New Roman"/>
              </w:rPr>
            </w:pPr>
          </w:p>
        </w:tc>
        <w:tc>
          <w:tcPr>
            <w:tcW w:w="7574" w:type="dxa"/>
            <w:noWrap w:val="0"/>
            <w:vAlign w:val="center"/>
          </w:tcPr>
          <w:p>
            <w:pPr>
              <w:widowControl/>
              <w:rPr>
                <w:rFonts w:hint="default" w:ascii="Times New Roman" w:hAnsi="Times New Roman" w:cs="Times New Roman"/>
                <w:color w:val="000000"/>
                <w:kern w:val="0"/>
                <w:sz w:val="20"/>
                <w:szCs w:val="20"/>
                <w:lang w:val="en-US" w:eastAsia="zh-CN" w:bidi="ar-SA"/>
              </w:rPr>
            </w:pPr>
            <w:r>
              <w:rPr>
                <w:rFonts w:hint="default" w:ascii="Times New Roman" w:hAnsi="Times New Roman" w:cs="Times New Roman"/>
                <w:color w:val="000000"/>
                <w:kern w:val="0"/>
                <w:sz w:val="20"/>
                <w:szCs w:val="20"/>
              </w:rPr>
              <w:t>国家及省厅组织的冶金工贸安全生产工作调研督导</w:t>
            </w:r>
            <w:r>
              <w:rPr>
                <w:rFonts w:hint="default" w:ascii="Times New Roman" w:hAnsi="Times New Roman" w:cs="Times New Roman"/>
                <w:color w:val="000000"/>
                <w:kern w:val="0"/>
                <w:sz w:val="20"/>
                <w:szCs w:val="20"/>
                <w:lang w:val="en-US" w:eastAsia="zh-CN"/>
              </w:rPr>
              <w:t>4</w:t>
            </w:r>
            <w:r>
              <w:rPr>
                <w:rFonts w:hint="default" w:ascii="Times New Roman" w:hAnsi="Times New Roman" w:cs="Times New Roman"/>
                <w:color w:val="000000"/>
                <w:kern w:val="0"/>
                <w:sz w:val="20"/>
                <w:szCs w:val="20"/>
              </w:rPr>
              <w:t>次，每次2个工作日，</w:t>
            </w:r>
            <w:r>
              <w:rPr>
                <w:rFonts w:hint="default" w:ascii="Times New Roman" w:hAnsi="Times New Roman" w:cs="Times New Roman"/>
                <w:color w:val="000000"/>
                <w:kern w:val="0"/>
                <w:sz w:val="20"/>
                <w:szCs w:val="20"/>
                <w:lang w:val="en-US" w:eastAsia="zh-CN"/>
              </w:rPr>
              <w:t>3</w:t>
            </w:r>
            <w:r>
              <w:rPr>
                <w:rFonts w:hint="default" w:ascii="Times New Roman" w:hAnsi="Times New Roman" w:cs="Times New Roman"/>
                <w:color w:val="000000"/>
                <w:kern w:val="0"/>
                <w:sz w:val="20"/>
                <w:szCs w:val="20"/>
              </w:rPr>
              <w:t>人参加。</w:t>
            </w:r>
          </w:p>
        </w:tc>
        <w:tc>
          <w:tcPr>
            <w:tcW w:w="816" w:type="dxa"/>
            <w:noWrap w:val="0"/>
            <w:vAlign w:val="center"/>
          </w:tcPr>
          <w:p>
            <w:pPr>
              <w:widowControl/>
              <w:jc w:val="center"/>
              <w:rPr>
                <w:rFonts w:hint="default" w:ascii="Times New Roman" w:hAnsi="Times New Roman" w:eastAsia="仿宋" w:cs="Times New Roman"/>
                <w:color w:val="000000"/>
                <w:kern w:val="0"/>
                <w:sz w:val="20"/>
                <w:szCs w:val="20"/>
                <w:lang w:val="en-US" w:eastAsia="zh-CN" w:bidi="ar-SA"/>
              </w:rPr>
            </w:pPr>
            <w:r>
              <w:rPr>
                <w:rFonts w:hint="default" w:ascii="Times New Roman" w:hAnsi="Times New Roman" w:eastAsia="仿宋" w:cs="Times New Roman"/>
                <w:color w:val="000000"/>
                <w:kern w:val="0"/>
                <w:sz w:val="20"/>
                <w:szCs w:val="20"/>
                <w:lang w:val="en-US" w:eastAsia="zh-CN"/>
              </w:rPr>
              <w:t>24</w:t>
            </w:r>
          </w:p>
        </w:tc>
        <w:tc>
          <w:tcPr>
            <w:tcW w:w="807" w:type="dxa"/>
            <w:vMerge w:val="continue"/>
            <w:noWrap w:val="0"/>
            <w:vAlign w:val="center"/>
          </w:tcPr>
          <w:p>
            <w:pPr>
              <w:widowControl/>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75" w:type="dxa"/>
            <w:vMerge w:val="continue"/>
            <w:noWrap w:val="0"/>
            <w:vAlign w:val="center"/>
          </w:tcPr>
          <w:p>
            <w:pPr>
              <w:widowControl/>
              <w:rPr>
                <w:rFonts w:hint="default" w:ascii="Times New Roman" w:hAnsi="Times New Roman" w:cs="Times New Roman"/>
                <w:color w:val="000000"/>
                <w:kern w:val="0"/>
                <w:sz w:val="20"/>
                <w:szCs w:val="20"/>
              </w:rPr>
            </w:pPr>
          </w:p>
        </w:tc>
        <w:tc>
          <w:tcPr>
            <w:tcW w:w="1080" w:type="dxa"/>
            <w:vMerge w:val="continue"/>
            <w:noWrap w:val="0"/>
            <w:vAlign w:val="center"/>
          </w:tcPr>
          <w:p>
            <w:pPr>
              <w:widowControl/>
              <w:rPr>
                <w:rFonts w:hint="default" w:ascii="Times New Roman" w:hAnsi="Times New Roman" w:cs="Times New Roman"/>
                <w:color w:val="000000"/>
                <w:kern w:val="0"/>
                <w:sz w:val="20"/>
                <w:szCs w:val="20"/>
              </w:rPr>
            </w:pPr>
          </w:p>
        </w:tc>
        <w:tc>
          <w:tcPr>
            <w:tcW w:w="2894" w:type="dxa"/>
            <w:vMerge w:val="continue"/>
            <w:noWrap w:val="0"/>
            <w:vAlign w:val="center"/>
          </w:tcPr>
          <w:p>
            <w:pPr>
              <w:widowControl/>
              <w:rPr>
                <w:rFonts w:hint="default" w:ascii="Times New Roman" w:hAnsi="Times New Roman" w:cs="Times New Roman"/>
                <w:color w:val="000000"/>
                <w:kern w:val="0"/>
                <w:sz w:val="20"/>
                <w:szCs w:val="20"/>
              </w:rPr>
            </w:pP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000000"/>
                <w:kern w:val="0"/>
                <w:sz w:val="20"/>
                <w:szCs w:val="20"/>
                <w:lang w:val="en-US" w:eastAsia="zh-CN"/>
              </w:rPr>
              <w:t>全年拟组织参与2次专项整治，每次10个工作日，4人参加。</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80</w:t>
            </w:r>
          </w:p>
        </w:tc>
        <w:tc>
          <w:tcPr>
            <w:tcW w:w="807" w:type="dxa"/>
            <w:vMerge w:val="continue"/>
            <w:noWrap w:val="0"/>
            <w:vAlign w:val="center"/>
          </w:tcPr>
          <w:p>
            <w:pPr>
              <w:widowControl/>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1080" w:type="dxa"/>
            <w:vMerge w:val="continue"/>
            <w:noWrap w:val="0"/>
            <w:vAlign w:val="center"/>
          </w:tcPr>
          <w:p>
            <w:pPr>
              <w:widowControl/>
              <w:jc w:val="left"/>
              <w:rPr>
                <w:rFonts w:hint="default" w:ascii="Times New Roman" w:hAnsi="Times New Roman" w:cs="Times New Roman"/>
                <w:color w:val="000000"/>
                <w:kern w:val="0"/>
                <w:sz w:val="20"/>
                <w:szCs w:val="20"/>
              </w:rPr>
            </w:pPr>
          </w:p>
        </w:tc>
        <w:tc>
          <w:tcPr>
            <w:tcW w:w="2894"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统计上报执法信息</w:t>
            </w: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上报各类执法统计报表：在“互联网+监管”平台、“互联网+执法”、部门协同监管平台、典型案例系统等系统平台录入各行业领域的监督检查、行政处罚、行政许可、“双随机、一公开”等信息，上报执法检查情况报表、安全生产领域联合惩戒对象信息汇总和移除表等，每月各股室累计需15个工作日。15</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12</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180个工作日。</w:t>
            </w:r>
          </w:p>
        </w:tc>
        <w:tc>
          <w:tcPr>
            <w:tcW w:w="816" w:type="dxa"/>
            <w:noWrap w:val="0"/>
            <w:vAlign w:val="center"/>
          </w:tcPr>
          <w:p>
            <w:pPr>
              <w:widowControl/>
              <w:jc w:val="center"/>
              <w:rPr>
                <w:rFonts w:hint="default" w:ascii="Times New Roman" w:hAnsi="Times New Roman" w:eastAsia="仿宋" w:cs="Times New Roman"/>
                <w:color w:val="000000"/>
                <w:kern w:val="0"/>
                <w:sz w:val="20"/>
                <w:szCs w:val="20"/>
                <w:lang w:val="en-US" w:eastAsia="zh-CN"/>
              </w:rPr>
            </w:pPr>
            <w:r>
              <w:rPr>
                <w:rFonts w:hint="default" w:ascii="Times New Roman" w:hAnsi="Times New Roman" w:eastAsia="仿宋" w:cs="Times New Roman"/>
                <w:color w:val="000000"/>
                <w:kern w:val="0"/>
                <w:sz w:val="20"/>
                <w:szCs w:val="20"/>
                <w:lang w:val="en-US" w:eastAsia="zh-CN"/>
              </w:rPr>
              <w:t>180</w:t>
            </w:r>
          </w:p>
        </w:tc>
        <w:tc>
          <w:tcPr>
            <w:tcW w:w="807" w:type="dxa"/>
            <w:vMerge w:val="continue"/>
            <w:noWrap w:val="0"/>
            <w:vAlign w:val="center"/>
          </w:tcPr>
          <w:p>
            <w:pPr>
              <w:widowControl/>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75" w:type="dxa"/>
            <w:vMerge w:val="restart"/>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非执法工作日</w:t>
            </w:r>
          </w:p>
        </w:tc>
        <w:tc>
          <w:tcPr>
            <w:tcW w:w="3974" w:type="dxa"/>
            <w:gridSpan w:val="2"/>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机关值班</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每天</w:t>
            </w:r>
            <w:r>
              <w:rPr>
                <w:rFonts w:hint="default" w:ascii="Times New Roman" w:hAnsi="Times New Roman" w:cs="Times New Roman"/>
                <w:color w:val="000000"/>
                <w:kern w:val="0"/>
                <w:sz w:val="20"/>
                <w:szCs w:val="20"/>
                <w:lang w:val="en-US" w:eastAsia="zh-CN"/>
              </w:rPr>
              <w:t>2</w:t>
            </w:r>
            <w:r>
              <w:rPr>
                <w:rFonts w:hint="default" w:ascii="Times New Roman" w:hAnsi="Times New Roman" w:cs="Times New Roman"/>
                <w:color w:val="000000"/>
                <w:kern w:val="0"/>
                <w:sz w:val="20"/>
                <w:szCs w:val="20"/>
              </w:rPr>
              <w:t>人值班，全年共24</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个工作日，1×24</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498</w:t>
            </w:r>
            <w:r>
              <w:rPr>
                <w:rFonts w:hint="default" w:ascii="Times New Roman" w:hAnsi="Times New Roman" w:cs="Times New Roman"/>
                <w:color w:val="000000"/>
                <w:kern w:val="0"/>
                <w:sz w:val="20"/>
                <w:szCs w:val="20"/>
              </w:rPr>
              <w:t>天。</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498</w:t>
            </w:r>
          </w:p>
        </w:tc>
        <w:tc>
          <w:tcPr>
            <w:tcW w:w="807" w:type="dxa"/>
            <w:vMerge w:val="restart"/>
            <w:noWrap w:val="0"/>
            <w:vAlign w:val="center"/>
          </w:tcPr>
          <w:p>
            <w:pPr>
              <w:jc w:val="center"/>
              <w:rPr>
                <w:rFonts w:hint="default" w:ascii="Times New Roman" w:hAnsi="Times New Roman" w:cs="Times New Roman"/>
                <w:color w:val="000000"/>
                <w:kern w:val="0"/>
                <w:sz w:val="20"/>
                <w:szCs w:val="20"/>
                <w:lang w:val="en-US"/>
              </w:rPr>
            </w:pPr>
            <w:r>
              <w:rPr>
                <w:rFonts w:hint="default" w:ascii="Times New Roman" w:hAnsi="Times New Roman" w:cs="Times New Roman"/>
                <w:color w:val="000000"/>
                <w:kern w:val="0"/>
                <w:sz w:val="20"/>
                <w:szCs w:val="20"/>
                <w:lang w:val="en-US" w:eastAsia="zh-CN"/>
              </w:rPr>
              <w:t>1872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1080" w:type="dxa"/>
            <w:vMerge w:val="restart"/>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学习、培训、考核、会议</w:t>
            </w:r>
          </w:p>
        </w:tc>
        <w:tc>
          <w:tcPr>
            <w:tcW w:w="2894" w:type="dxa"/>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学习</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平均每周组织集体学习1次，每次0.5个工作日，每次</w:t>
            </w:r>
            <w:r>
              <w:rPr>
                <w:rFonts w:hint="default" w:ascii="Times New Roman" w:hAnsi="Times New Roman" w:cs="Times New Roman"/>
                <w:color w:val="000000"/>
                <w:kern w:val="0"/>
                <w:sz w:val="20"/>
                <w:szCs w:val="20"/>
                <w:lang w:val="en-US" w:eastAsia="zh-CN"/>
              </w:rPr>
              <w:t>31</w:t>
            </w:r>
            <w:r>
              <w:rPr>
                <w:rFonts w:hint="default" w:ascii="Times New Roman" w:hAnsi="Times New Roman" w:cs="Times New Roman"/>
                <w:color w:val="000000"/>
                <w:kern w:val="0"/>
                <w:sz w:val="20"/>
                <w:szCs w:val="20"/>
              </w:rPr>
              <w:t>人参加</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1×4×12×0.5×</w:t>
            </w:r>
            <w:r>
              <w:rPr>
                <w:rFonts w:hint="default" w:ascii="Times New Roman" w:hAnsi="Times New Roman" w:cs="Times New Roman"/>
                <w:color w:val="000000"/>
                <w:kern w:val="0"/>
                <w:sz w:val="20"/>
                <w:szCs w:val="20"/>
                <w:lang w:val="en-US" w:eastAsia="zh-CN"/>
              </w:rPr>
              <w:t>31</w:t>
            </w:r>
            <w:r>
              <w:rPr>
                <w:rFonts w:hint="default" w:ascii="Times New Roman" w:hAnsi="Times New Roman" w:cs="Times New Roman"/>
                <w:color w:val="000000"/>
                <w:kern w:val="0"/>
                <w:sz w:val="20"/>
                <w:szCs w:val="20"/>
              </w:rPr>
              <w:t>=192天。</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744</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1080" w:type="dxa"/>
            <w:vMerge w:val="continue"/>
            <w:noWrap w:val="0"/>
            <w:vAlign w:val="center"/>
          </w:tcPr>
          <w:p>
            <w:pPr>
              <w:widowControl/>
              <w:jc w:val="center"/>
              <w:rPr>
                <w:rFonts w:hint="default" w:ascii="Times New Roman" w:hAnsi="Times New Roman" w:cs="Times New Roman"/>
                <w:color w:val="000000"/>
                <w:kern w:val="0"/>
                <w:sz w:val="20"/>
                <w:szCs w:val="20"/>
              </w:rPr>
            </w:pPr>
          </w:p>
        </w:tc>
        <w:tc>
          <w:tcPr>
            <w:tcW w:w="2894"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培训</w:t>
            </w:r>
          </w:p>
        </w:tc>
        <w:tc>
          <w:tcPr>
            <w:tcW w:w="7574" w:type="dxa"/>
            <w:noWrap w:val="0"/>
            <w:vAlign w:val="center"/>
          </w:tcPr>
          <w:p>
            <w:pPr>
              <w:widowControl/>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预计全年组织参加各类业务培训20次，平均每次8人参加，每次1个工作日。</w:t>
            </w:r>
          </w:p>
        </w:tc>
        <w:tc>
          <w:tcPr>
            <w:tcW w:w="816" w:type="dxa"/>
            <w:noWrap w:val="0"/>
            <w:vAlign w:val="center"/>
          </w:tcPr>
          <w:p>
            <w:pPr>
              <w:widowControl/>
              <w:jc w:val="center"/>
              <w:rPr>
                <w:rFonts w:hint="default" w:ascii="Times New Roman" w:hAnsi="Times New Roman"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160</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1080" w:type="dxa"/>
            <w:vMerge w:val="continue"/>
            <w:noWrap w:val="0"/>
            <w:vAlign w:val="center"/>
          </w:tcPr>
          <w:p>
            <w:pPr>
              <w:widowControl/>
              <w:jc w:val="left"/>
              <w:rPr>
                <w:rFonts w:hint="default" w:ascii="Times New Roman" w:hAnsi="Times New Roman" w:cs="Times New Roman"/>
                <w:color w:val="000000"/>
                <w:kern w:val="0"/>
                <w:sz w:val="20"/>
                <w:szCs w:val="20"/>
              </w:rPr>
            </w:pPr>
          </w:p>
        </w:tc>
        <w:tc>
          <w:tcPr>
            <w:tcW w:w="2894" w:type="dxa"/>
            <w:vMerge w:val="restart"/>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会议</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组织参加</w:t>
            </w:r>
            <w:r>
              <w:rPr>
                <w:rFonts w:hint="default" w:ascii="Times New Roman" w:hAnsi="Times New Roman" w:cs="Times New Roman"/>
                <w:color w:val="000000"/>
                <w:kern w:val="0"/>
                <w:sz w:val="20"/>
                <w:szCs w:val="20"/>
                <w:lang w:eastAsia="zh-CN"/>
              </w:rPr>
              <w:t>县</w:t>
            </w:r>
            <w:r>
              <w:rPr>
                <w:rFonts w:hint="default" w:ascii="Times New Roman" w:hAnsi="Times New Roman" w:cs="Times New Roman"/>
                <w:color w:val="000000"/>
                <w:kern w:val="0"/>
                <w:sz w:val="20"/>
                <w:szCs w:val="20"/>
              </w:rPr>
              <w:t>安委会例会，每月1次，每次</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人参加，每次0.5个工作日；参加县委县政府召开的各类会议，预计</w:t>
            </w:r>
            <w:r>
              <w:rPr>
                <w:rFonts w:hint="default" w:ascii="Times New Roman" w:hAnsi="Times New Roman" w:cs="Times New Roman"/>
                <w:color w:val="000000"/>
                <w:kern w:val="0"/>
                <w:sz w:val="20"/>
                <w:szCs w:val="20"/>
                <w:lang w:val="en-US" w:eastAsia="zh-CN"/>
              </w:rPr>
              <w:t>12</w:t>
            </w:r>
            <w:r>
              <w:rPr>
                <w:rFonts w:hint="default" w:ascii="Times New Roman" w:hAnsi="Times New Roman" w:cs="Times New Roman"/>
                <w:color w:val="000000"/>
                <w:kern w:val="0"/>
                <w:sz w:val="20"/>
                <w:szCs w:val="20"/>
              </w:rPr>
              <w:t>次，每次2人参加，每次0.5个工作日；参加其他部门组织的有关工作会议，预计12次，每次2人参加，每次0.5个工作日。共计：1×12×</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×0.5+</w:t>
            </w:r>
            <w:r>
              <w:rPr>
                <w:rFonts w:hint="default" w:ascii="Times New Roman" w:hAnsi="Times New Roman" w:cs="Times New Roman"/>
                <w:color w:val="000000"/>
                <w:kern w:val="0"/>
                <w:sz w:val="20"/>
                <w:szCs w:val="20"/>
                <w:lang w:val="en-US" w:eastAsia="zh-CN"/>
              </w:rPr>
              <w:t>12</w:t>
            </w:r>
            <w:r>
              <w:rPr>
                <w:rFonts w:hint="default" w:ascii="Times New Roman" w:hAnsi="Times New Roman" w:cs="Times New Roman"/>
                <w:color w:val="000000"/>
                <w:kern w:val="0"/>
                <w:sz w:val="20"/>
                <w:szCs w:val="20"/>
              </w:rPr>
              <w:t>×2×0.5+12×2×0.5=</w:t>
            </w:r>
            <w:r>
              <w:rPr>
                <w:rFonts w:hint="default" w:ascii="Times New Roman" w:hAnsi="Times New Roman" w:cs="Times New Roman"/>
                <w:color w:val="000000"/>
                <w:kern w:val="0"/>
                <w:sz w:val="20"/>
                <w:szCs w:val="20"/>
                <w:lang w:val="en-US" w:eastAsia="zh-CN"/>
              </w:rPr>
              <w:t>84</w:t>
            </w:r>
            <w:r>
              <w:rPr>
                <w:rFonts w:hint="default" w:ascii="Times New Roman" w:hAnsi="Times New Roman" w:cs="Times New Roman"/>
                <w:color w:val="000000"/>
                <w:kern w:val="0"/>
                <w:sz w:val="20"/>
                <w:szCs w:val="20"/>
              </w:rPr>
              <w:t>个工作日。</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78</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1080" w:type="dxa"/>
            <w:vMerge w:val="continue"/>
            <w:noWrap w:val="0"/>
            <w:vAlign w:val="center"/>
          </w:tcPr>
          <w:p>
            <w:pPr>
              <w:widowControl/>
              <w:jc w:val="left"/>
              <w:rPr>
                <w:rFonts w:hint="default" w:ascii="Times New Roman" w:hAnsi="Times New Roman" w:cs="Times New Roman"/>
                <w:color w:val="000000"/>
                <w:kern w:val="0"/>
                <w:sz w:val="20"/>
                <w:szCs w:val="20"/>
              </w:rPr>
            </w:pPr>
          </w:p>
        </w:tc>
        <w:tc>
          <w:tcPr>
            <w:tcW w:w="2894" w:type="dxa"/>
            <w:vMerge w:val="continue"/>
            <w:noWrap w:val="0"/>
            <w:vAlign w:val="center"/>
          </w:tcPr>
          <w:p>
            <w:pPr>
              <w:widowControl/>
              <w:jc w:val="left"/>
              <w:rPr>
                <w:rFonts w:hint="default" w:ascii="Times New Roman" w:hAnsi="Times New Roman" w:cs="Times New Roman"/>
                <w:color w:val="000000"/>
                <w:kern w:val="0"/>
                <w:sz w:val="20"/>
                <w:szCs w:val="20"/>
              </w:rPr>
            </w:pP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预计参加应急部、省厅、市局视频会议12次，每次0.5个工作日，</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人参加。12×0.5×</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54</w:t>
            </w:r>
            <w:r>
              <w:rPr>
                <w:rFonts w:hint="default" w:ascii="Times New Roman" w:hAnsi="Times New Roman" w:cs="Times New Roman"/>
                <w:color w:val="000000"/>
                <w:kern w:val="0"/>
                <w:sz w:val="20"/>
                <w:szCs w:val="20"/>
              </w:rPr>
              <w:t>天。</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54</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参加党群活动</w:t>
            </w:r>
          </w:p>
        </w:tc>
        <w:tc>
          <w:tcPr>
            <w:tcW w:w="7574" w:type="dxa"/>
            <w:noWrap w:val="0"/>
            <w:vAlign w:val="center"/>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每月一次党小组会</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人参加、每次0.5个工作日，每季度一次党员大会</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人参加</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每次0.5个工作日（1×12×</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×0.5+1×4×</w:t>
            </w:r>
            <w:r>
              <w:rPr>
                <w:rFonts w:hint="default" w:ascii="Times New Roman" w:hAnsi="Times New Roman" w:cs="Times New Roman"/>
                <w:color w:val="000000"/>
                <w:kern w:val="0"/>
                <w:sz w:val="20"/>
                <w:szCs w:val="20"/>
                <w:lang w:val="en-US" w:eastAsia="zh-CN"/>
              </w:rPr>
              <w:t>9</w:t>
            </w:r>
            <w:r>
              <w:rPr>
                <w:rFonts w:hint="default" w:ascii="Times New Roman" w:hAnsi="Times New Roman" w:cs="Times New Roman"/>
                <w:color w:val="000000"/>
                <w:kern w:val="0"/>
                <w:sz w:val="20"/>
                <w:szCs w:val="20"/>
              </w:rPr>
              <w:t>×0.5=</w:t>
            </w:r>
            <w:r>
              <w:rPr>
                <w:rFonts w:hint="default" w:ascii="Times New Roman" w:hAnsi="Times New Roman" w:cs="Times New Roman"/>
                <w:color w:val="000000"/>
                <w:kern w:val="0"/>
                <w:sz w:val="20"/>
                <w:szCs w:val="20"/>
                <w:lang w:val="en-US" w:eastAsia="zh-CN"/>
              </w:rPr>
              <w:t>72</w:t>
            </w:r>
            <w:r>
              <w:rPr>
                <w:rFonts w:hint="default" w:ascii="Times New Roman" w:hAnsi="Times New Roman" w:cs="Times New Roman"/>
                <w:color w:val="000000"/>
                <w:kern w:val="0"/>
                <w:sz w:val="20"/>
                <w:szCs w:val="20"/>
              </w:rPr>
              <w:t>天）。机关支部委员会每月召开一次，</w:t>
            </w:r>
            <w:r>
              <w:rPr>
                <w:rFonts w:hint="default" w:ascii="Times New Roman" w:hAnsi="Times New Roman" w:cs="Times New Roman"/>
                <w:color w:val="auto"/>
                <w:kern w:val="0"/>
                <w:sz w:val="20"/>
                <w:szCs w:val="20"/>
                <w:highlight w:val="none"/>
                <w:lang w:val="en-US" w:eastAsia="zh-CN"/>
              </w:rPr>
              <w:t>6</w:t>
            </w:r>
            <w:r>
              <w:rPr>
                <w:rFonts w:hint="default" w:ascii="Times New Roman" w:hAnsi="Times New Roman" w:cs="Times New Roman"/>
                <w:color w:val="auto"/>
                <w:kern w:val="0"/>
                <w:sz w:val="20"/>
                <w:szCs w:val="20"/>
                <w:highlight w:val="none"/>
              </w:rPr>
              <w:t>名委员</w:t>
            </w:r>
            <w:r>
              <w:rPr>
                <w:rFonts w:hint="default" w:ascii="Times New Roman" w:hAnsi="Times New Roman" w:cs="Times New Roman"/>
                <w:color w:val="000000"/>
                <w:kern w:val="0"/>
                <w:sz w:val="20"/>
                <w:szCs w:val="20"/>
              </w:rPr>
              <w:t>参加，每次0.5个工作日，12×</w:t>
            </w:r>
            <w:r>
              <w:rPr>
                <w:rFonts w:hint="default" w:ascii="Times New Roman" w:hAnsi="Times New Roman" w:cs="Times New Roman"/>
                <w:color w:val="000000"/>
                <w:kern w:val="0"/>
                <w:sz w:val="20"/>
                <w:szCs w:val="20"/>
                <w:lang w:val="en-US" w:eastAsia="zh-CN"/>
              </w:rPr>
              <w:t>6</w:t>
            </w:r>
            <w:r>
              <w:rPr>
                <w:rFonts w:hint="default" w:ascii="Times New Roman" w:hAnsi="Times New Roman" w:cs="Times New Roman"/>
                <w:color w:val="000000"/>
                <w:kern w:val="0"/>
                <w:sz w:val="20"/>
                <w:szCs w:val="20"/>
              </w:rPr>
              <w:t>×0.5=</w:t>
            </w:r>
            <w:r>
              <w:rPr>
                <w:rFonts w:hint="default" w:ascii="Times New Roman" w:hAnsi="Times New Roman" w:cs="Times New Roman"/>
                <w:color w:val="000000"/>
                <w:kern w:val="0"/>
                <w:sz w:val="20"/>
                <w:szCs w:val="20"/>
                <w:lang w:val="en-US" w:eastAsia="zh-CN"/>
              </w:rPr>
              <w:t>36</w:t>
            </w:r>
            <w:r>
              <w:rPr>
                <w:rFonts w:hint="default" w:ascii="Times New Roman" w:hAnsi="Times New Roman" w:cs="Times New Roman"/>
                <w:color w:val="000000"/>
                <w:kern w:val="0"/>
                <w:sz w:val="20"/>
                <w:szCs w:val="20"/>
              </w:rPr>
              <w:t>天。共计：</w:t>
            </w:r>
            <w:r>
              <w:rPr>
                <w:rFonts w:hint="default" w:ascii="Times New Roman" w:hAnsi="Times New Roman" w:cs="Times New Roman"/>
                <w:color w:val="000000"/>
                <w:kern w:val="0"/>
                <w:sz w:val="20"/>
                <w:szCs w:val="20"/>
                <w:lang w:val="en-US" w:eastAsia="zh-CN"/>
              </w:rPr>
              <w:t>72</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36</w:t>
            </w: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val="en-US" w:eastAsia="zh-CN"/>
              </w:rPr>
              <w:t>108</w:t>
            </w:r>
            <w:r>
              <w:rPr>
                <w:rFonts w:hint="default" w:ascii="Times New Roman" w:hAnsi="Times New Roman" w:cs="Times New Roman"/>
                <w:color w:val="000000"/>
                <w:kern w:val="0"/>
                <w:sz w:val="20"/>
                <w:szCs w:val="20"/>
              </w:rPr>
              <w:t>天。</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108</w:t>
            </w:r>
          </w:p>
        </w:tc>
        <w:tc>
          <w:tcPr>
            <w:tcW w:w="807" w:type="dxa"/>
            <w:vMerge w:val="continue"/>
            <w:noWrap w:val="0"/>
            <w:vAlign w:val="center"/>
          </w:tcPr>
          <w:p>
            <w:pPr>
              <w:jc w:val="center"/>
              <w:rPr>
                <w:rFonts w:hint="default" w:ascii="Times New Roman" w:hAnsi="Times New Roman"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075" w:type="dxa"/>
            <w:vMerge w:val="continue"/>
            <w:noWrap w:val="0"/>
            <w:vAlign w:val="center"/>
          </w:tcPr>
          <w:p>
            <w:pPr>
              <w:widowControl/>
              <w:jc w:val="left"/>
              <w:rPr>
                <w:rFonts w:hint="default" w:ascii="Times New Roman" w:hAnsi="Times New Roman" w:cs="Times New Roman"/>
                <w:color w:val="000000"/>
                <w:kern w:val="0"/>
                <w:sz w:val="24"/>
              </w:rPr>
            </w:pPr>
          </w:p>
        </w:tc>
        <w:tc>
          <w:tcPr>
            <w:tcW w:w="3974" w:type="dxa"/>
            <w:gridSpan w:val="2"/>
            <w:noWrap w:val="0"/>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法定年休假</w:t>
            </w:r>
          </w:p>
        </w:tc>
        <w:tc>
          <w:tcPr>
            <w:tcW w:w="7574" w:type="dxa"/>
            <w:noWrap w:val="0"/>
            <w:vAlign w:val="center"/>
          </w:tcPr>
          <w:p>
            <w:pPr>
              <w:widowControl/>
              <w:rPr>
                <w:rFonts w:hint="default" w:ascii="Times New Roman" w:hAnsi="Times New Roman" w:cs="Times New Roman"/>
                <w:color w:val="0000FF"/>
                <w:kern w:val="0"/>
                <w:sz w:val="20"/>
                <w:szCs w:val="20"/>
              </w:rPr>
            </w:pPr>
            <w:r>
              <w:rPr>
                <w:rFonts w:hint="default" w:ascii="Times New Roman" w:hAnsi="Times New Roman" w:cs="Times New Roman"/>
                <w:color w:val="000000"/>
                <w:kern w:val="0"/>
                <w:sz w:val="20"/>
                <w:szCs w:val="20"/>
              </w:rPr>
              <w:t>年</w:t>
            </w:r>
            <w:r>
              <w:rPr>
                <w:rFonts w:hint="default" w:ascii="Times New Roman" w:hAnsi="Times New Roman" w:cs="Times New Roman"/>
                <w:color w:val="auto"/>
                <w:kern w:val="0"/>
                <w:sz w:val="20"/>
                <w:szCs w:val="20"/>
              </w:rPr>
              <w:t>休假15天的有</w:t>
            </w:r>
            <w:r>
              <w:rPr>
                <w:rFonts w:hint="default" w:ascii="Times New Roman" w:hAnsi="Times New Roman" w:cs="Times New Roman"/>
                <w:color w:val="auto"/>
                <w:kern w:val="0"/>
                <w:sz w:val="20"/>
                <w:szCs w:val="20"/>
                <w:lang w:val="en-US" w:eastAsia="zh-CN"/>
              </w:rPr>
              <w:t>5</w:t>
            </w:r>
            <w:r>
              <w:rPr>
                <w:rFonts w:hint="default" w:ascii="Times New Roman" w:hAnsi="Times New Roman" w:cs="Times New Roman"/>
                <w:color w:val="auto"/>
                <w:kern w:val="0"/>
                <w:sz w:val="20"/>
                <w:szCs w:val="20"/>
              </w:rPr>
              <w:t>人、年休假10天的有</w:t>
            </w:r>
            <w:r>
              <w:rPr>
                <w:rFonts w:hint="default" w:ascii="Times New Roman" w:hAnsi="Times New Roman" w:cs="Times New Roman"/>
                <w:color w:val="auto"/>
                <w:kern w:val="0"/>
                <w:sz w:val="20"/>
                <w:szCs w:val="20"/>
                <w:lang w:val="en-US" w:eastAsia="zh-CN"/>
              </w:rPr>
              <w:t>5</w:t>
            </w:r>
            <w:r>
              <w:rPr>
                <w:rFonts w:hint="default" w:ascii="Times New Roman" w:hAnsi="Times New Roman" w:cs="Times New Roman"/>
                <w:color w:val="auto"/>
                <w:kern w:val="0"/>
                <w:sz w:val="20"/>
                <w:szCs w:val="20"/>
              </w:rPr>
              <w:t>人、年休假5天的有</w:t>
            </w:r>
            <w:r>
              <w:rPr>
                <w:rFonts w:hint="default" w:ascii="Times New Roman" w:hAnsi="Times New Roman" w:cs="Times New Roman"/>
                <w:color w:val="auto"/>
                <w:kern w:val="0"/>
                <w:sz w:val="20"/>
                <w:szCs w:val="20"/>
                <w:lang w:val="en-US" w:eastAsia="zh-CN"/>
              </w:rPr>
              <w:t>21</w:t>
            </w:r>
            <w:r>
              <w:rPr>
                <w:rFonts w:hint="default" w:ascii="Times New Roman" w:hAnsi="Times New Roman" w:cs="Times New Roman"/>
                <w:color w:val="auto"/>
                <w:kern w:val="0"/>
                <w:sz w:val="20"/>
                <w:szCs w:val="20"/>
              </w:rPr>
              <w:t>人：</w:t>
            </w:r>
            <w:r>
              <w:rPr>
                <w:rFonts w:hint="default" w:ascii="Times New Roman" w:hAnsi="Times New Roman" w:cs="Times New Roman"/>
                <w:color w:val="auto"/>
                <w:kern w:val="0"/>
                <w:sz w:val="20"/>
                <w:szCs w:val="20"/>
                <w:lang w:val="en-US" w:eastAsia="zh-CN"/>
              </w:rPr>
              <w:t>15</w:t>
            </w:r>
            <w:r>
              <w:rPr>
                <w:rFonts w:hint="default" w:ascii="Times New Roman" w:hAnsi="Times New Roman" w:cs="Times New Roman"/>
                <w:color w:val="auto"/>
                <w:kern w:val="0"/>
                <w:sz w:val="20"/>
                <w:szCs w:val="20"/>
              </w:rPr>
              <w:t>×5+10×</w:t>
            </w:r>
            <w:r>
              <w:rPr>
                <w:rFonts w:hint="default" w:ascii="Times New Roman" w:hAnsi="Times New Roman" w:cs="Times New Roman"/>
                <w:color w:val="auto"/>
                <w:kern w:val="0"/>
                <w:sz w:val="20"/>
                <w:szCs w:val="20"/>
                <w:lang w:val="en-US" w:eastAsia="zh-CN"/>
              </w:rPr>
              <w:t>5</w:t>
            </w:r>
            <w:r>
              <w:rPr>
                <w:rFonts w:hint="default" w:ascii="Times New Roman" w:hAnsi="Times New Roman" w:cs="Times New Roman"/>
                <w:color w:val="auto"/>
                <w:kern w:val="0"/>
                <w:sz w:val="20"/>
                <w:szCs w:val="20"/>
              </w:rPr>
              <w:t>+5×</w:t>
            </w:r>
            <w:r>
              <w:rPr>
                <w:rFonts w:hint="default" w:ascii="Times New Roman" w:hAnsi="Times New Roman" w:cs="Times New Roman"/>
                <w:color w:val="auto"/>
                <w:kern w:val="0"/>
                <w:sz w:val="20"/>
                <w:szCs w:val="20"/>
                <w:lang w:val="en-US" w:eastAsia="zh-CN"/>
              </w:rPr>
              <w:t>21</w:t>
            </w:r>
            <w:r>
              <w:rPr>
                <w:rFonts w:hint="default" w:ascii="Times New Roman" w:hAnsi="Times New Roman" w:cs="Times New Roman"/>
                <w:color w:val="auto"/>
                <w:kern w:val="0"/>
                <w:sz w:val="20"/>
                <w:szCs w:val="20"/>
              </w:rPr>
              <w:t>=</w:t>
            </w:r>
            <w:r>
              <w:rPr>
                <w:rFonts w:hint="default" w:ascii="Times New Roman" w:hAnsi="Times New Roman" w:cs="Times New Roman"/>
                <w:color w:val="auto"/>
                <w:kern w:val="0"/>
                <w:sz w:val="20"/>
                <w:szCs w:val="20"/>
                <w:lang w:val="en-US" w:eastAsia="zh-CN"/>
              </w:rPr>
              <w:t>230</w:t>
            </w:r>
            <w:r>
              <w:rPr>
                <w:rFonts w:hint="default" w:ascii="Times New Roman" w:hAnsi="Times New Roman" w:cs="Times New Roman"/>
                <w:color w:val="auto"/>
                <w:kern w:val="0"/>
                <w:sz w:val="20"/>
                <w:szCs w:val="20"/>
              </w:rPr>
              <w:t>天。</w:t>
            </w:r>
          </w:p>
        </w:tc>
        <w:tc>
          <w:tcPr>
            <w:tcW w:w="816" w:type="dxa"/>
            <w:noWrap w:val="0"/>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230</w:t>
            </w:r>
          </w:p>
        </w:tc>
        <w:tc>
          <w:tcPr>
            <w:tcW w:w="807" w:type="dxa"/>
            <w:vMerge w:val="continue"/>
            <w:noWrap w:val="0"/>
            <w:vAlign w:val="center"/>
          </w:tcPr>
          <w:p>
            <w:pPr>
              <w:widowControl/>
              <w:jc w:val="center"/>
              <w:rPr>
                <w:rFonts w:hint="default" w:ascii="Times New Roman" w:hAnsi="Times New Roman" w:cs="Times New Roman"/>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NjgyY2IyMDJhMzg3ZTAwNDgwZWRlYmY4Y2Q1MjAifQ=="/>
  </w:docVars>
  <w:rsids>
    <w:rsidRoot w:val="46843FFC"/>
    <w:rsid w:val="46843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 21"/>
    <w:basedOn w:val="3"/>
    <w:next w:val="4"/>
    <w:uiPriority w:val="0"/>
    <w:rPr>
      <w:rFonts w:ascii="Calibri" w:hAnsi="Calibri" w:eastAsia="仿宋_GB2312"/>
      <w:sz w:val="32"/>
      <w:szCs w:val="32"/>
    </w:rPr>
  </w:style>
  <w:style w:type="paragraph" w:customStyle="1" w:styleId="3">
    <w:name w:val="正文文本缩进1"/>
    <w:basedOn w:val="1"/>
    <w:qFormat/>
    <w:uiPriority w:val="0"/>
    <w:pPr>
      <w:ind w:left="200" w:leftChars="200"/>
    </w:pPr>
  </w:style>
  <w:style w:type="paragraph" w:styleId="4">
    <w:name w:val="Normal (Web)"/>
    <w:basedOn w:val="1"/>
    <w:next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2023-04-04T08:23:00Z</dcterms:created>
  <dc:creator>风陵渡</dc:creator>
  <cp:lastModifiedBy>风陵渡</cp:lastModifiedBy>
  <dcterms:modified xsi:type="dcterms:W3CDTF">2023-04-04T08:23:51Z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5FF38BB5F9D24E808EF180484DCDE3EB</vt:lpwstr>
  </property>
</Properties>
</file>