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宋体"/>
          <w:sz w:val="24"/>
        </w:rPr>
      </w:pPr>
      <w:r>
        <w:rPr>
          <w:rFonts w:hint="eastAsia" w:ascii="黑体" w:hAnsi="黑体" w:eastAsia="黑体" w:cs="宋体"/>
          <w:sz w:val="24"/>
        </w:rPr>
        <w:t>附件1：</w:t>
      </w:r>
      <w:r>
        <w:rPr>
          <w:rFonts w:ascii="黑体" w:hAnsi="黑体" w:eastAsia="黑体" w:cs="宋体"/>
          <w:sz w:val="24"/>
        </w:rPr>
        <w:t xml:space="preserve"> </w:t>
      </w:r>
    </w:p>
    <w:p>
      <w:pPr>
        <w:ind w:firstLine="640" w:firstLineChars="200"/>
        <w:jc w:val="center"/>
        <w:rPr>
          <w:rFonts w:ascii="宋体" w:hAnsi="宋体" w:cs="宋体"/>
          <w:sz w:val="32"/>
          <w:szCs w:val="32"/>
        </w:rPr>
      </w:pPr>
    </w:p>
    <w:p>
      <w:pPr>
        <w:ind w:firstLine="640" w:firstLineChars="200"/>
        <w:jc w:val="center"/>
        <w:rPr>
          <w:rFonts w:ascii="宋体" w:hAnsi="宋体" w:cs="宋体"/>
          <w:sz w:val="32"/>
          <w:szCs w:val="32"/>
        </w:rPr>
      </w:pPr>
    </w:p>
    <w:p>
      <w:pPr>
        <w:ind w:firstLine="640" w:firstLineChars="200"/>
        <w:jc w:val="center"/>
        <w:rPr>
          <w:rFonts w:ascii="宋体" w:hAnsi="宋体" w:cs="宋体"/>
          <w:sz w:val="32"/>
          <w:szCs w:val="32"/>
        </w:rPr>
      </w:pPr>
    </w:p>
    <w:p>
      <w:pPr>
        <w:ind w:firstLine="640" w:firstLineChars="200"/>
        <w:jc w:val="center"/>
        <w:rPr>
          <w:rFonts w:ascii="宋体" w:hAnsi="宋体" w:cs="宋体"/>
          <w:sz w:val="32"/>
          <w:szCs w:val="32"/>
        </w:rPr>
      </w:pPr>
    </w:p>
    <w:p>
      <w:pPr>
        <w:ind w:firstLine="640" w:firstLineChars="200"/>
        <w:jc w:val="center"/>
        <w:rPr>
          <w:rFonts w:ascii="宋体" w:hAnsi="宋体" w:cs="宋体"/>
          <w:sz w:val="32"/>
          <w:szCs w:val="32"/>
        </w:rPr>
      </w:pPr>
    </w:p>
    <w:p>
      <w:pPr>
        <w:rPr>
          <w:rFonts w:ascii="黑体" w:hAnsi="黑体" w:eastAsia="黑体" w:cs="宋体"/>
          <w:sz w:val="52"/>
          <w:szCs w:val="52"/>
        </w:rPr>
      </w:pPr>
    </w:p>
    <w:p>
      <w:pPr>
        <w:jc w:val="center"/>
        <w:rPr>
          <w:rFonts w:hint="eastAsia" w:ascii="黑体" w:hAnsi="黑体" w:eastAsia="黑体" w:cs="宋体"/>
          <w:sz w:val="52"/>
          <w:szCs w:val="52"/>
          <w:lang w:val="en-US" w:eastAsia="zh-CN"/>
        </w:rPr>
      </w:pPr>
      <w:r>
        <w:rPr>
          <w:rFonts w:hint="eastAsia" w:ascii="黑体" w:hAnsi="黑体" w:eastAsia="黑体" w:cs="宋体"/>
          <w:sz w:val="52"/>
          <w:szCs w:val="52"/>
          <w:lang w:eastAsia="zh-CN"/>
        </w:rPr>
        <w:t>襄垣</w:t>
      </w:r>
      <w:r>
        <w:rPr>
          <w:rFonts w:hint="eastAsia" w:ascii="黑体" w:hAnsi="黑体" w:eastAsia="黑体" w:cs="宋体"/>
          <w:sz w:val="52"/>
          <w:szCs w:val="52"/>
        </w:rPr>
        <w:t>县</w:t>
      </w:r>
      <w:r>
        <w:rPr>
          <w:rFonts w:hint="eastAsia" w:ascii="黑体" w:hAnsi="黑体" w:eastAsia="黑体" w:cs="宋体"/>
          <w:sz w:val="52"/>
          <w:szCs w:val="52"/>
          <w:lang w:eastAsia="zh-CN"/>
        </w:rPr>
        <w:t>工业园区管理办公室</w:t>
      </w:r>
    </w:p>
    <w:p>
      <w:pPr>
        <w:ind w:firstLine="1040" w:firstLineChars="200"/>
        <w:rPr>
          <w:rFonts w:ascii="黑体" w:hAnsi="黑体" w:eastAsia="黑体" w:cs="宋体"/>
          <w:sz w:val="52"/>
          <w:szCs w:val="52"/>
        </w:rPr>
      </w:pPr>
      <w:r>
        <w:rPr>
          <w:rFonts w:hint="eastAsia" w:ascii="黑体" w:hAnsi="黑体" w:eastAsia="黑体" w:cs="宋体"/>
          <w:sz w:val="52"/>
          <w:szCs w:val="52"/>
          <w:lang w:val="en-US" w:eastAsia="zh-CN"/>
        </w:rPr>
        <w:t>2018</w:t>
      </w:r>
      <w:r>
        <w:rPr>
          <w:rFonts w:hint="eastAsia" w:ascii="黑体" w:hAnsi="黑体" w:eastAsia="黑体" w:cs="宋体"/>
          <w:sz w:val="52"/>
          <w:szCs w:val="52"/>
        </w:rPr>
        <w:t>年度部门决算公开说明</w:t>
      </w:r>
    </w:p>
    <w:p>
      <w:pPr>
        <w:ind w:firstLine="640" w:firstLineChars="200"/>
        <w:rPr>
          <w:rFonts w:ascii="宋体" w:hAnsi="宋体" w:cs="宋体"/>
          <w:sz w:val="32"/>
          <w:szCs w:val="32"/>
        </w:rPr>
      </w:pPr>
      <w:r>
        <w:rPr>
          <w:rFonts w:hint="eastAsia" w:ascii="宋体" w:hAnsi="宋体" w:cs="宋体"/>
          <w:sz w:val="32"/>
          <w:szCs w:val="32"/>
        </w:rPr>
        <w:t xml:space="preserve"> </w:t>
      </w:r>
    </w:p>
    <w:p>
      <w:pPr>
        <w:ind w:firstLine="640" w:firstLineChars="200"/>
        <w:jc w:val="center"/>
        <w:rPr>
          <w:rFonts w:ascii="宋体" w:hAnsi="宋体" w:cs="宋体"/>
          <w:sz w:val="32"/>
          <w:szCs w:val="32"/>
        </w:rPr>
      </w:pPr>
    </w:p>
    <w:p>
      <w:pPr>
        <w:ind w:firstLine="640" w:firstLineChars="200"/>
        <w:jc w:val="center"/>
        <w:rPr>
          <w:rFonts w:ascii="宋体" w:hAnsi="宋体" w:cs="宋体"/>
          <w:sz w:val="32"/>
          <w:szCs w:val="32"/>
        </w:rPr>
      </w:pPr>
    </w:p>
    <w:p>
      <w:pPr>
        <w:ind w:firstLine="640" w:firstLineChars="200"/>
        <w:jc w:val="center"/>
        <w:rPr>
          <w:rFonts w:ascii="宋体" w:hAnsi="宋体" w:cs="宋体"/>
          <w:sz w:val="32"/>
          <w:szCs w:val="32"/>
        </w:rPr>
      </w:pPr>
    </w:p>
    <w:p>
      <w:pPr>
        <w:ind w:firstLine="640" w:firstLineChars="200"/>
        <w:jc w:val="center"/>
        <w:rPr>
          <w:rFonts w:ascii="宋体" w:hAnsi="宋体" w:cs="宋体"/>
          <w:sz w:val="32"/>
          <w:szCs w:val="32"/>
        </w:rPr>
      </w:pPr>
    </w:p>
    <w:p>
      <w:pPr>
        <w:ind w:firstLine="640" w:firstLineChars="200"/>
        <w:jc w:val="center"/>
        <w:rPr>
          <w:rFonts w:ascii="宋体" w:hAnsi="宋体" w:cs="宋体"/>
          <w:sz w:val="32"/>
          <w:szCs w:val="32"/>
        </w:rPr>
      </w:pPr>
    </w:p>
    <w:p>
      <w:pPr>
        <w:ind w:firstLine="640" w:firstLineChars="200"/>
        <w:jc w:val="center"/>
        <w:rPr>
          <w:rFonts w:ascii="宋体" w:hAnsi="宋体" w:cs="宋体"/>
          <w:sz w:val="32"/>
          <w:szCs w:val="32"/>
        </w:rPr>
      </w:pPr>
    </w:p>
    <w:p>
      <w:pPr>
        <w:ind w:firstLine="640" w:firstLineChars="200"/>
        <w:jc w:val="center"/>
        <w:rPr>
          <w:rFonts w:ascii="宋体" w:hAnsi="宋体" w:cs="宋体"/>
          <w:sz w:val="32"/>
          <w:szCs w:val="32"/>
        </w:rPr>
      </w:pPr>
    </w:p>
    <w:p>
      <w:pPr>
        <w:ind w:firstLine="640" w:firstLineChars="200"/>
        <w:jc w:val="center"/>
        <w:rPr>
          <w:rFonts w:ascii="宋体" w:hAnsi="宋体" w:cs="宋体"/>
          <w:sz w:val="32"/>
          <w:szCs w:val="32"/>
        </w:rPr>
      </w:pPr>
    </w:p>
    <w:p>
      <w:pPr>
        <w:rPr>
          <w:rFonts w:ascii="黑体" w:hAnsi="黑体" w:eastAsia="黑体" w:cs="宋体"/>
          <w:sz w:val="32"/>
          <w:szCs w:val="32"/>
        </w:rPr>
      </w:pPr>
    </w:p>
    <w:p>
      <w:pPr>
        <w:ind w:firstLine="640" w:firstLineChars="200"/>
        <w:jc w:val="center"/>
        <w:rPr>
          <w:rFonts w:ascii="宋体" w:hAnsi="宋体" w:cs="宋体"/>
          <w:sz w:val="32"/>
          <w:szCs w:val="32"/>
        </w:rPr>
        <w:sectPr>
          <w:pgSz w:w="11906" w:h="16838"/>
          <w:pgMar w:top="1440" w:right="1800" w:bottom="1440" w:left="1800" w:header="851" w:footer="992" w:gutter="0"/>
          <w:cols w:space="425" w:num="1"/>
          <w:docGrid w:type="lines" w:linePitch="312" w:charSpace="0"/>
        </w:sectPr>
      </w:pPr>
    </w:p>
    <w:p>
      <w:pPr>
        <w:ind w:firstLine="640" w:firstLineChars="200"/>
        <w:jc w:val="center"/>
        <w:rPr>
          <w:rFonts w:ascii="宋体" w:hAnsi="宋体" w:cs="宋体"/>
          <w:sz w:val="32"/>
          <w:szCs w:val="32"/>
        </w:rPr>
      </w:pPr>
    </w:p>
    <w:p>
      <w:pPr>
        <w:spacing w:before="156" w:beforeLines="50" w:after="312" w:afterLines="100"/>
        <w:ind w:firstLine="880" w:firstLineChars="200"/>
        <w:jc w:val="center"/>
        <w:rPr>
          <w:rFonts w:ascii="黑体" w:hAnsi="黑体" w:eastAsia="黑体" w:cs="宋体"/>
          <w:sz w:val="44"/>
          <w:szCs w:val="44"/>
        </w:rPr>
      </w:pPr>
      <w:r>
        <w:rPr>
          <w:rFonts w:hint="eastAsia" w:ascii="黑体" w:hAnsi="黑体" w:eastAsia="黑体" w:cs="宋体"/>
          <w:sz w:val="44"/>
          <w:szCs w:val="44"/>
        </w:rPr>
        <w:t>目 录</w:t>
      </w:r>
    </w:p>
    <w:p>
      <w:pPr>
        <w:rPr>
          <w:rFonts w:ascii="黑体" w:hAnsi="黑体" w:eastAsia="黑体" w:cs="宋体"/>
          <w:sz w:val="32"/>
          <w:szCs w:val="32"/>
        </w:rPr>
      </w:pPr>
      <w:r>
        <w:rPr>
          <w:rFonts w:hint="eastAsia" w:ascii="黑体" w:hAnsi="黑体" w:eastAsia="黑体" w:cs="宋体"/>
          <w:sz w:val="32"/>
          <w:szCs w:val="32"/>
        </w:rPr>
        <w:t>第一部分  部门概况</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一、部门主要职责</w:t>
      </w:r>
    </w:p>
    <w:p>
      <w:pPr>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rPr>
        <w:t>二、部门</w:t>
      </w:r>
      <w:r>
        <w:rPr>
          <w:rFonts w:hint="eastAsia" w:ascii="仿宋_GB2312" w:hAnsi="宋体" w:eastAsia="仿宋_GB2312" w:cs="宋体"/>
          <w:sz w:val="32"/>
          <w:szCs w:val="32"/>
          <w:lang w:eastAsia="zh-CN"/>
        </w:rPr>
        <w:t>基本情况</w:t>
      </w:r>
    </w:p>
    <w:p>
      <w:pPr>
        <w:rPr>
          <w:rFonts w:ascii="黑体" w:hAnsi="黑体" w:eastAsia="黑体" w:cs="宋体"/>
          <w:sz w:val="32"/>
          <w:szCs w:val="32"/>
        </w:rPr>
      </w:pPr>
      <w:r>
        <w:rPr>
          <w:rFonts w:hint="eastAsia" w:ascii="黑体" w:hAnsi="黑体" w:eastAsia="黑体" w:cs="宋体"/>
          <w:sz w:val="32"/>
          <w:szCs w:val="32"/>
        </w:rPr>
        <w:t>第二部分  201</w:t>
      </w:r>
      <w:r>
        <w:rPr>
          <w:rFonts w:hint="eastAsia" w:ascii="黑体" w:hAnsi="黑体" w:eastAsia="黑体" w:cs="宋体"/>
          <w:sz w:val="32"/>
          <w:szCs w:val="32"/>
          <w:lang w:val="en-US" w:eastAsia="zh-CN"/>
        </w:rPr>
        <w:t>8</w:t>
      </w:r>
      <w:r>
        <w:rPr>
          <w:rFonts w:hint="eastAsia" w:ascii="黑体" w:hAnsi="黑体" w:eastAsia="黑体" w:cs="宋体"/>
          <w:sz w:val="32"/>
          <w:szCs w:val="32"/>
        </w:rPr>
        <w:t>年度部门决算</w:t>
      </w:r>
      <w:r>
        <w:rPr>
          <w:rFonts w:hint="eastAsia" w:ascii="黑体" w:hAnsi="黑体" w:eastAsia="黑体" w:cs="宋体"/>
          <w:sz w:val="32"/>
          <w:szCs w:val="32"/>
          <w:lang w:eastAsia="zh-CN"/>
        </w:rPr>
        <w:t>公开</w:t>
      </w:r>
      <w:r>
        <w:rPr>
          <w:rFonts w:hint="eastAsia" w:ascii="黑体" w:hAnsi="黑体" w:eastAsia="黑体" w:cs="宋体"/>
          <w:sz w:val="32"/>
          <w:szCs w:val="32"/>
        </w:rPr>
        <w:t>表</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一、收入支出决算总表</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二、收入决算表</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三、支出决算表</w:t>
      </w:r>
    </w:p>
    <w:p>
      <w:pPr>
        <w:rPr>
          <w:rFonts w:ascii="仿宋_GB2312" w:hAnsi="宋体" w:eastAsia="仿宋_GB2312" w:cs="宋体"/>
          <w:sz w:val="32"/>
          <w:szCs w:val="32"/>
        </w:rPr>
      </w:pPr>
      <w:r>
        <w:rPr>
          <w:rFonts w:hint="eastAsia" w:ascii="仿宋_GB2312" w:hAnsi="宋体" w:eastAsia="仿宋_GB2312" w:cs="宋体"/>
          <w:sz w:val="32"/>
          <w:szCs w:val="32"/>
        </w:rPr>
        <w:t xml:space="preserve">    四、财政拨款收入支出决算总表</w:t>
      </w:r>
    </w:p>
    <w:p>
      <w:pPr>
        <w:rPr>
          <w:rFonts w:ascii="仿宋_GB2312" w:hAnsi="宋体" w:eastAsia="仿宋_GB2312" w:cs="宋体"/>
          <w:sz w:val="32"/>
          <w:szCs w:val="32"/>
        </w:rPr>
      </w:pPr>
      <w:r>
        <w:rPr>
          <w:rFonts w:hint="eastAsia" w:ascii="仿宋_GB2312" w:hAnsi="宋体" w:eastAsia="仿宋_GB2312" w:cs="宋体"/>
          <w:sz w:val="32"/>
          <w:szCs w:val="32"/>
        </w:rPr>
        <w:t xml:space="preserve">    五、一般公共预算财政拨款支出决算表（一）</w:t>
      </w:r>
    </w:p>
    <w:p>
      <w:pPr>
        <w:rPr>
          <w:rFonts w:ascii="仿宋_GB2312" w:hAnsi="宋体" w:eastAsia="仿宋_GB2312" w:cs="宋体"/>
          <w:sz w:val="32"/>
          <w:szCs w:val="32"/>
        </w:rPr>
      </w:pPr>
      <w:r>
        <w:rPr>
          <w:rFonts w:hint="eastAsia" w:ascii="仿宋_GB2312" w:hAnsi="宋体" w:eastAsia="仿宋_GB2312" w:cs="宋体"/>
          <w:sz w:val="32"/>
          <w:szCs w:val="32"/>
        </w:rPr>
        <w:t xml:space="preserve">    六、一般公共预算财政拨款支出决算表（二）</w:t>
      </w:r>
    </w:p>
    <w:p>
      <w:pPr>
        <w:rPr>
          <w:rFonts w:ascii="仿宋_GB2312" w:hAnsi="宋体" w:eastAsia="仿宋_GB2312" w:cs="宋体"/>
          <w:sz w:val="32"/>
          <w:szCs w:val="32"/>
        </w:rPr>
      </w:pPr>
      <w:r>
        <w:rPr>
          <w:rFonts w:hint="eastAsia" w:ascii="仿宋_GB2312" w:hAnsi="宋体" w:eastAsia="仿宋_GB2312" w:cs="宋体"/>
          <w:sz w:val="32"/>
          <w:szCs w:val="32"/>
        </w:rPr>
        <w:t xml:space="preserve">    七、一般公共预算财政拨款“三公”经费支出决算表</w:t>
      </w:r>
    </w:p>
    <w:p>
      <w:pPr>
        <w:rPr>
          <w:rFonts w:ascii="仿宋_GB2312" w:hAnsi="宋体" w:eastAsia="仿宋_GB2312" w:cs="宋体"/>
          <w:sz w:val="32"/>
          <w:szCs w:val="32"/>
        </w:rPr>
      </w:pPr>
      <w:r>
        <w:rPr>
          <w:rFonts w:hint="eastAsia" w:ascii="仿宋_GB2312" w:hAnsi="宋体" w:eastAsia="仿宋_GB2312" w:cs="宋体"/>
          <w:sz w:val="32"/>
          <w:szCs w:val="32"/>
        </w:rPr>
        <w:t xml:space="preserve">    八、政府性基金预算财政拨款收入支出决算表</w:t>
      </w:r>
    </w:p>
    <w:p>
      <w:pPr>
        <w:ind w:firstLine="630"/>
        <w:rPr>
          <w:rFonts w:ascii="仿宋_GB2312" w:hAnsi="宋体" w:eastAsia="仿宋_GB2312" w:cs="宋体"/>
          <w:sz w:val="32"/>
          <w:szCs w:val="32"/>
        </w:rPr>
      </w:pPr>
      <w:r>
        <w:rPr>
          <w:rFonts w:hint="eastAsia" w:ascii="仿宋_GB2312" w:hAnsi="宋体" w:eastAsia="仿宋_GB2312" w:cs="宋体"/>
          <w:sz w:val="32"/>
          <w:szCs w:val="32"/>
        </w:rPr>
        <w:t>九、部门决算公开相关信息统计表</w:t>
      </w:r>
    </w:p>
    <w:p>
      <w:pPr>
        <w:rPr>
          <w:rFonts w:ascii="黑体" w:hAnsi="黑体" w:eastAsia="黑体" w:cs="宋体"/>
          <w:sz w:val="32"/>
          <w:szCs w:val="32"/>
        </w:rPr>
      </w:pPr>
      <w:r>
        <w:rPr>
          <w:rFonts w:hint="eastAsia" w:ascii="黑体" w:hAnsi="黑体" w:eastAsia="黑体" w:cs="宋体"/>
          <w:sz w:val="32"/>
          <w:szCs w:val="32"/>
        </w:rPr>
        <w:t>第三部分  201</w:t>
      </w:r>
      <w:r>
        <w:rPr>
          <w:rFonts w:hint="eastAsia" w:ascii="黑体" w:hAnsi="黑体" w:eastAsia="黑体" w:cs="宋体"/>
          <w:sz w:val="32"/>
          <w:szCs w:val="32"/>
          <w:lang w:val="en-US" w:eastAsia="zh-CN"/>
        </w:rPr>
        <w:t>8</w:t>
      </w:r>
      <w:r>
        <w:rPr>
          <w:rFonts w:hint="eastAsia" w:ascii="黑体" w:hAnsi="黑体" w:eastAsia="黑体" w:cs="宋体"/>
          <w:sz w:val="32"/>
          <w:szCs w:val="32"/>
        </w:rPr>
        <w:t>年度部门决算情况说明</w:t>
      </w:r>
    </w:p>
    <w:p>
      <w:pPr>
        <w:ind w:firstLine="640" w:firstLineChars="200"/>
        <w:rPr>
          <w:rFonts w:hint="eastAsia" w:ascii="仿宋_GB2312" w:hAnsi="宋体" w:eastAsia="仿宋_GB2312" w:cs="宋体"/>
          <w:kern w:val="2"/>
          <w:sz w:val="32"/>
          <w:szCs w:val="32"/>
          <w:lang w:val="en-US" w:eastAsia="zh-CN" w:bidi="ar-SA"/>
        </w:rPr>
      </w:pPr>
      <w:r>
        <w:rPr>
          <w:rFonts w:hint="eastAsia" w:ascii="仿宋_GB2312" w:hAnsi="宋体" w:eastAsia="仿宋_GB2312" w:cs="宋体"/>
          <w:sz w:val="32"/>
          <w:szCs w:val="32"/>
        </w:rPr>
        <w:t>一、</w:t>
      </w:r>
      <w:r>
        <w:rPr>
          <w:rFonts w:hint="eastAsia" w:ascii="仿宋_GB2312" w:hAnsi="宋体" w:eastAsia="仿宋_GB2312" w:cs="宋体"/>
          <w:kern w:val="2"/>
          <w:sz w:val="32"/>
          <w:szCs w:val="32"/>
          <w:lang w:val="en-US" w:eastAsia="zh-CN" w:bidi="ar-SA"/>
        </w:rPr>
        <w:t>收入决算情况说明</w:t>
      </w:r>
    </w:p>
    <w:p>
      <w:pPr>
        <w:ind w:firstLine="640" w:firstLineChars="200"/>
        <w:rPr>
          <w:rFonts w:hint="eastAsia" w:ascii="仿宋_GB2312" w:hAnsi="宋体" w:eastAsia="仿宋_GB2312" w:cs="宋体"/>
          <w:kern w:val="2"/>
          <w:sz w:val="32"/>
          <w:szCs w:val="32"/>
          <w:lang w:val="en-US" w:eastAsia="zh-CN" w:bidi="ar-SA"/>
        </w:rPr>
      </w:pPr>
      <w:r>
        <w:rPr>
          <w:rFonts w:hint="eastAsia" w:ascii="仿宋_GB2312" w:hAnsi="宋体" w:eastAsia="仿宋_GB2312" w:cs="宋体"/>
          <w:sz w:val="32"/>
          <w:szCs w:val="32"/>
        </w:rPr>
        <w:t>二、</w:t>
      </w:r>
      <w:r>
        <w:rPr>
          <w:rFonts w:hint="eastAsia" w:ascii="仿宋_GB2312" w:hAnsi="宋体" w:eastAsia="仿宋_GB2312" w:cs="宋体"/>
          <w:kern w:val="2"/>
          <w:sz w:val="32"/>
          <w:szCs w:val="32"/>
          <w:lang w:val="en-US" w:eastAsia="zh-CN" w:bidi="ar-SA"/>
        </w:rPr>
        <w:t>支出决算情况说明</w:t>
      </w:r>
    </w:p>
    <w:p>
      <w:pPr>
        <w:ind w:firstLine="640" w:firstLineChars="200"/>
        <w:rPr>
          <w:rFonts w:hint="eastAsia" w:ascii="仿宋_GB2312" w:hAnsi="宋体" w:eastAsia="仿宋_GB2312" w:cs="宋体"/>
          <w:kern w:val="2"/>
          <w:sz w:val="32"/>
          <w:szCs w:val="32"/>
          <w:lang w:val="en-US" w:eastAsia="zh-CN" w:bidi="ar-SA"/>
        </w:rPr>
      </w:pPr>
      <w:r>
        <w:rPr>
          <w:rFonts w:hint="eastAsia" w:ascii="仿宋_GB2312" w:hAnsi="宋体" w:eastAsia="仿宋_GB2312" w:cs="宋体"/>
          <w:sz w:val="32"/>
          <w:szCs w:val="32"/>
        </w:rPr>
        <w:t>三、</w:t>
      </w:r>
      <w:r>
        <w:rPr>
          <w:rFonts w:hint="eastAsia" w:ascii="仿宋_GB2312" w:hAnsi="宋体" w:eastAsia="仿宋_GB2312" w:cs="宋体"/>
          <w:kern w:val="2"/>
          <w:sz w:val="32"/>
          <w:szCs w:val="32"/>
          <w:lang w:val="en-US" w:eastAsia="zh-CN" w:bidi="ar-SA"/>
        </w:rPr>
        <w:t>一般公共预算财政拨款支出决算表公开到功能分类项级科目</w:t>
      </w:r>
    </w:p>
    <w:p>
      <w:pPr>
        <w:ind w:firstLine="640" w:firstLineChars="200"/>
        <w:rPr>
          <w:rFonts w:hint="eastAsia" w:ascii="仿宋_GB2312" w:hAnsi="宋体" w:eastAsia="仿宋_GB2312" w:cs="宋体"/>
          <w:kern w:val="2"/>
          <w:sz w:val="32"/>
          <w:szCs w:val="32"/>
          <w:lang w:val="en-US" w:eastAsia="zh-CN" w:bidi="ar-SA"/>
        </w:rPr>
      </w:pPr>
      <w:r>
        <w:rPr>
          <w:rFonts w:hint="eastAsia" w:ascii="仿宋_GB2312" w:hAnsi="宋体" w:eastAsia="仿宋_GB2312" w:cs="宋体"/>
          <w:sz w:val="32"/>
          <w:szCs w:val="32"/>
        </w:rPr>
        <w:t>四、</w:t>
      </w:r>
      <w:r>
        <w:rPr>
          <w:rFonts w:hint="eastAsia" w:ascii="仿宋_GB2312" w:hAnsi="宋体" w:eastAsia="仿宋_GB2312" w:cs="宋体"/>
          <w:kern w:val="2"/>
          <w:sz w:val="32"/>
          <w:szCs w:val="32"/>
          <w:lang w:val="en-US" w:eastAsia="zh-CN" w:bidi="ar-SA"/>
        </w:rPr>
        <w:t>一般公共预算财政拨款基本支出决算表公开到经济性质分类款级科目</w:t>
      </w:r>
    </w:p>
    <w:p>
      <w:pPr>
        <w:ind w:firstLine="640" w:firstLineChars="200"/>
        <w:rPr>
          <w:rFonts w:hint="eastAsia" w:ascii="仿宋_GB2312" w:hAnsi="宋体" w:eastAsia="仿宋_GB2312" w:cs="宋体"/>
          <w:kern w:val="2"/>
          <w:sz w:val="32"/>
          <w:szCs w:val="32"/>
          <w:lang w:val="en-US" w:eastAsia="zh-CN" w:bidi="ar-SA"/>
        </w:rPr>
      </w:pPr>
      <w:r>
        <w:rPr>
          <w:rFonts w:hint="eastAsia" w:ascii="仿宋_GB2312" w:hAnsi="宋体" w:eastAsia="仿宋_GB2312" w:cs="宋体"/>
          <w:sz w:val="32"/>
          <w:szCs w:val="32"/>
          <w:lang w:eastAsia="zh-CN"/>
        </w:rPr>
        <w:t>五</w:t>
      </w:r>
      <w:r>
        <w:rPr>
          <w:rFonts w:hint="eastAsia" w:ascii="仿宋_GB2312" w:hAnsi="宋体" w:eastAsia="仿宋_GB2312" w:cs="宋体"/>
          <w:sz w:val="32"/>
          <w:szCs w:val="32"/>
        </w:rPr>
        <w:t>、</w:t>
      </w:r>
      <w:r>
        <w:rPr>
          <w:rFonts w:hint="eastAsia" w:ascii="仿宋_GB2312" w:hAnsi="宋体" w:eastAsia="仿宋_GB2312" w:cs="宋体"/>
          <w:kern w:val="2"/>
          <w:sz w:val="32"/>
          <w:szCs w:val="32"/>
          <w:lang w:val="en-US" w:eastAsia="zh-CN" w:bidi="ar-SA"/>
        </w:rPr>
        <w:t>一般公共预算财政拨款“三公”经费支出决算情况说明</w:t>
      </w:r>
    </w:p>
    <w:p>
      <w:pPr>
        <w:ind w:firstLine="640" w:firstLineChars="200"/>
        <w:rPr>
          <w:rFonts w:hint="eastAsia" w:ascii="仿宋_GB2312" w:hAnsi="宋体" w:eastAsia="仿宋_GB2312" w:cs="宋体"/>
          <w:kern w:val="2"/>
          <w:sz w:val="32"/>
          <w:szCs w:val="32"/>
          <w:lang w:val="en-US" w:eastAsia="zh-CN" w:bidi="ar-SA"/>
        </w:rPr>
      </w:pPr>
      <w:r>
        <w:rPr>
          <w:rFonts w:hint="eastAsia" w:ascii="仿宋_GB2312" w:hAnsi="宋体" w:eastAsia="仿宋_GB2312" w:cs="宋体"/>
          <w:sz w:val="32"/>
          <w:szCs w:val="32"/>
          <w:lang w:eastAsia="zh-CN"/>
        </w:rPr>
        <w:t>六</w:t>
      </w:r>
      <w:r>
        <w:rPr>
          <w:rFonts w:hint="eastAsia" w:ascii="仿宋_GB2312" w:hAnsi="宋体" w:eastAsia="仿宋_GB2312" w:cs="宋体"/>
          <w:sz w:val="32"/>
          <w:szCs w:val="32"/>
        </w:rPr>
        <w:t>、</w:t>
      </w:r>
      <w:r>
        <w:rPr>
          <w:rFonts w:hint="eastAsia" w:ascii="仿宋_GB2312" w:hAnsi="宋体" w:eastAsia="仿宋_GB2312" w:cs="宋体"/>
          <w:kern w:val="2"/>
          <w:sz w:val="32"/>
          <w:szCs w:val="32"/>
          <w:lang w:val="en-US" w:eastAsia="zh-CN" w:bidi="ar-SA"/>
        </w:rPr>
        <w:t>政府采购支出情况说明</w:t>
      </w:r>
    </w:p>
    <w:p>
      <w:pPr>
        <w:ind w:firstLine="640" w:firstLineChars="200"/>
        <w:rPr>
          <w:rFonts w:hint="eastAsia" w:ascii="仿宋_GB2312" w:hAnsi="宋体" w:eastAsia="仿宋_GB2312" w:cs="宋体"/>
          <w:kern w:val="2"/>
          <w:sz w:val="32"/>
          <w:szCs w:val="32"/>
          <w:lang w:val="en-US" w:eastAsia="zh-CN" w:bidi="ar-SA"/>
        </w:rPr>
      </w:pPr>
      <w:r>
        <w:rPr>
          <w:rFonts w:hint="eastAsia" w:ascii="仿宋_GB2312" w:hAnsi="宋体" w:eastAsia="仿宋_GB2312" w:cs="宋体"/>
          <w:sz w:val="32"/>
          <w:szCs w:val="32"/>
          <w:lang w:eastAsia="zh-CN"/>
        </w:rPr>
        <w:t>七、</w:t>
      </w:r>
      <w:r>
        <w:rPr>
          <w:rFonts w:hint="eastAsia" w:ascii="仿宋_GB2312" w:hAnsi="宋体" w:eastAsia="仿宋_GB2312" w:cs="宋体"/>
          <w:kern w:val="2"/>
          <w:sz w:val="32"/>
          <w:szCs w:val="32"/>
          <w:lang w:val="en-US" w:eastAsia="zh-CN" w:bidi="ar-SA"/>
        </w:rPr>
        <w:t>机关运行经费执行情况说明</w:t>
      </w:r>
    </w:p>
    <w:p>
      <w:pPr>
        <w:pStyle w:val="5"/>
        <w:widowControl/>
        <w:spacing w:before="0" w:beforeAutospacing="0" w:after="0" w:afterAutospacing="0" w:line="30" w:lineRule="atLeast"/>
        <w:ind w:firstLine="640" w:firstLineChars="200"/>
        <w:rPr>
          <w:rFonts w:hint="eastAsia" w:ascii="仿宋_GB2312" w:hAnsi="宋体" w:eastAsia="仿宋_GB2312" w:cs="宋体"/>
          <w:kern w:val="2"/>
          <w:sz w:val="32"/>
          <w:szCs w:val="32"/>
          <w:lang w:val="en-US" w:eastAsia="zh-CN" w:bidi="ar-SA"/>
        </w:rPr>
      </w:pPr>
      <w:r>
        <w:rPr>
          <w:rFonts w:hint="eastAsia" w:ascii="仿宋_GB2312" w:hAnsi="宋体" w:eastAsia="仿宋_GB2312" w:cs="宋体"/>
          <w:sz w:val="32"/>
          <w:szCs w:val="32"/>
          <w:lang w:eastAsia="zh-CN"/>
        </w:rPr>
        <w:t>八</w:t>
      </w:r>
      <w:r>
        <w:rPr>
          <w:rFonts w:hint="eastAsia" w:ascii="仿宋_GB2312" w:hAnsi="宋体" w:eastAsia="仿宋_GB2312" w:cs="宋体"/>
          <w:sz w:val="32"/>
          <w:szCs w:val="32"/>
        </w:rPr>
        <w:t>、</w:t>
      </w:r>
      <w:r>
        <w:rPr>
          <w:rFonts w:hint="eastAsia" w:ascii="仿宋_GB2312" w:hAnsi="宋体" w:eastAsia="仿宋_GB2312" w:cs="宋体"/>
          <w:kern w:val="2"/>
          <w:sz w:val="32"/>
          <w:szCs w:val="32"/>
          <w:lang w:val="en-US" w:eastAsia="zh-CN" w:bidi="ar-SA"/>
        </w:rPr>
        <w:t>国有资产占用情况说明</w:t>
      </w:r>
    </w:p>
    <w:p>
      <w:pPr>
        <w:ind w:firstLine="640" w:firstLineChars="200"/>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九、重点绩效评价结果等预算绩效情况说明</w:t>
      </w:r>
    </w:p>
    <w:p>
      <w:pPr>
        <w:rPr>
          <w:rFonts w:ascii="黑体" w:hAnsi="黑体" w:eastAsia="黑体" w:cs="宋体"/>
          <w:sz w:val="32"/>
          <w:szCs w:val="32"/>
        </w:rPr>
      </w:pPr>
      <w:r>
        <w:rPr>
          <w:rFonts w:hint="eastAsia" w:ascii="黑体" w:hAnsi="黑体" w:eastAsia="黑体" w:cs="宋体"/>
          <w:sz w:val="32"/>
          <w:szCs w:val="32"/>
        </w:rPr>
        <w:t>第四部分  名词解释</w:t>
      </w: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rPr>
          <w:rFonts w:ascii="宋体" w:hAnsi="宋体" w:cs="宋体"/>
          <w:sz w:val="32"/>
          <w:szCs w:val="32"/>
        </w:rPr>
      </w:pPr>
    </w:p>
    <w:p>
      <w:pPr>
        <w:ind w:firstLine="640" w:firstLineChars="200"/>
        <w:rPr>
          <w:rFonts w:ascii="宋体" w:hAnsi="宋体" w:cs="宋体"/>
          <w:sz w:val="32"/>
          <w:szCs w:val="32"/>
        </w:rPr>
      </w:pPr>
      <w:r>
        <w:rPr>
          <w:rFonts w:hint="eastAsia" w:ascii="宋体" w:hAnsi="宋体" w:cs="宋体"/>
          <w:sz w:val="32"/>
          <w:szCs w:val="32"/>
        </w:rPr>
        <w:t xml:space="preserve"> </w:t>
      </w:r>
    </w:p>
    <w:p>
      <w:pPr>
        <w:ind w:firstLine="640" w:firstLineChars="200"/>
        <w:rPr>
          <w:rFonts w:ascii="宋体" w:hAnsi="宋体" w:cs="宋体"/>
          <w:sz w:val="32"/>
          <w:szCs w:val="32"/>
        </w:rPr>
      </w:pPr>
      <w:r>
        <w:rPr>
          <w:rFonts w:hint="eastAsia" w:ascii="宋体" w:hAnsi="宋体" w:cs="宋体"/>
          <w:sz w:val="32"/>
          <w:szCs w:val="32"/>
        </w:rPr>
        <w:t xml:space="preserve"> </w:t>
      </w:r>
    </w:p>
    <w:p>
      <w:pPr>
        <w:rPr>
          <w:rFonts w:ascii="宋体" w:hAnsi="宋体" w:cs="宋体"/>
          <w:sz w:val="32"/>
          <w:szCs w:val="32"/>
        </w:rPr>
      </w:pPr>
    </w:p>
    <w:p>
      <w:pPr>
        <w:ind w:firstLine="640" w:firstLineChars="200"/>
        <w:rPr>
          <w:rFonts w:ascii="黑体" w:hAnsi="黑体" w:eastAsia="黑体" w:cs="宋体"/>
          <w:sz w:val="32"/>
          <w:szCs w:val="32"/>
        </w:rPr>
      </w:pPr>
    </w:p>
    <w:p>
      <w:pPr>
        <w:ind w:firstLine="643" w:firstLineChars="200"/>
        <w:rPr>
          <w:rFonts w:hint="eastAsia" w:ascii="黑体" w:hAnsi="黑体" w:eastAsia="黑体" w:cs="宋体"/>
          <w:b/>
          <w:bCs/>
          <w:sz w:val="32"/>
          <w:szCs w:val="32"/>
        </w:rPr>
      </w:pPr>
    </w:p>
    <w:p>
      <w:pPr>
        <w:ind w:firstLine="643" w:firstLineChars="200"/>
        <w:rPr>
          <w:rFonts w:hint="eastAsia" w:ascii="黑体" w:hAnsi="黑体" w:eastAsia="黑体" w:cs="宋体"/>
          <w:b/>
          <w:bCs/>
          <w:sz w:val="32"/>
          <w:szCs w:val="32"/>
        </w:rPr>
      </w:pPr>
      <w:r>
        <w:rPr>
          <w:rFonts w:hint="eastAsia" w:ascii="黑体" w:hAnsi="黑体" w:eastAsia="黑体" w:cs="宋体"/>
          <w:b/>
          <w:bCs/>
          <w:sz w:val="32"/>
          <w:szCs w:val="32"/>
        </w:rPr>
        <w:t xml:space="preserve">第一部分  </w:t>
      </w:r>
      <w:r>
        <w:rPr>
          <w:rFonts w:hint="eastAsia" w:ascii="黑体" w:hAnsi="黑体" w:eastAsia="黑体" w:cs="黑体"/>
          <w:b/>
          <w:bCs/>
          <w:sz w:val="32"/>
          <w:szCs w:val="32"/>
          <w:lang w:eastAsia="zh-CN"/>
        </w:rPr>
        <w:t>襄垣</w:t>
      </w:r>
      <w:r>
        <w:rPr>
          <w:rFonts w:hint="eastAsia" w:ascii="黑体" w:hAnsi="黑体" w:eastAsia="黑体" w:cs="黑体"/>
          <w:b/>
          <w:bCs/>
          <w:sz w:val="32"/>
          <w:szCs w:val="32"/>
        </w:rPr>
        <w:t>县</w:t>
      </w:r>
      <w:r>
        <w:rPr>
          <w:rFonts w:hint="eastAsia" w:ascii="黑体" w:hAnsi="黑体" w:eastAsia="黑体" w:cs="黑体"/>
          <w:b/>
          <w:bCs/>
          <w:sz w:val="32"/>
          <w:szCs w:val="32"/>
          <w:lang w:eastAsia="zh-CN"/>
        </w:rPr>
        <w:t>工业园区管理办公室</w:t>
      </w:r>
      <w:r>
        <w:rPr>
          <w:rFonts w:hint="eastAsia" w:ascii="黑体" w:hAnsi="黑体" w:eastAsia="黑体" w:cs="宋体"/>
          <w:b/>
          <w:bCs/>
          <w:sz w:val="32"/>
          <w:szCs w:val="32"/>
        </w:rPr>
        <w:t>概况</w:t>
      </w:r>
    </w:p>
    <w:p>
      <w:pPr>
        <w:ind w:firstLine="643" w:firstLineChars="200"/>
        <w:rPr>
          <w:rFonts w:hint="eastAsia" w:ascii="楷体" w:hAnsi="楷体" w:eastAsia="楷体" w:cs="宋体"/>
          <w:b/>
          <w:color w:val="FF0000"/>
          <w:sz w:val="32"/>
          <w:szCs w:val="32"/>
          <w:lang w:eastAsia="zh-CN"/>
        </w:rPr>
      </w:pPr>
      <w:r>
        <w:rPr>
          <w:rFonts w:hint="eastAsia" w:ascii="楷体" w:hAnsi="楷体" w:eastAsia="楷体" w:cs="宋体"/>
          <w:b/>
          <w:bCs w:val="0"/>
          <w:sz w:val="32"/>
          <w:szCs w:val="32"/>
        </w:rPr>
        <w:t>一、部门主要职能</w:t>
      </w:r>
    </w:p>
    <w:p>
      <w:pPr>
        <w:ind w:firstLine="645"/>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1）负责编制和组织实施工业园土地利用总体规划及土地储备工作。</w:t>
      </w:r>
    </w:p>
    <w:p>
      <w:pPr>
        <w:ind w:firstLine="645"/>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2）负责组织实施入园项目建设用地预审和临时用地管理工作。</w:t>
      </w:r>
    </w:p>
    <w:p>
      <w:pPr>
        <w:ind w:firstLine="645"/>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3）负责纠正入园企业使用土地违章行为，敦促企业充分利用闲置土地，提高土地使用率。</w:t>
      </w:r>
    </w:p>
    <w:p>
      <w:pPr>
        <w:ind w:firstLine="645"/>
        <w:rPr>
          <w:rFonts w:hint="eastAsia" w:ascii="仿宋_GB2312" w:hAnsi="仿宋_GB2312" w:eastAsia="仿宋_GB2312" w:cs="仿宋_GB2312"/>
          <w:color w:val="000000"/>
          <w:kern w:val="2"/>
          <w:sz w:val="32"/>
          <w:szCs w:val="32"/>
          <w:lang w:val="en-US" w:eastAsia="zh-CN"/>
        </w:rPr>
      </w:pPr>
      <w:r>
        <w:rPr>
          <w:rFonts w:hint="eastAsia" w:ascii="仿宋_GB2312" w:hAnsi="仿宋_GB2312" w:eastAsia="仿宋_GB2312" w:cs="仿宋_GB2312"/>
          <w:color w:val="000000"/>
          <w:kern w:val="2"/>
          <w:sz w:val="32"/>
          <w:szCs w:val="32"/>
          <w:lang w:val="en-US" w:eastAsia="zh-CN"/>
        </w:rPr>
        <w:t>4）负责办理入园企业关于土地、规划、建设、消防、环保、安全等行政审批手续及相关证照工作。</w:t>
      </w:r>
    </w:p>
    <w:p>
      <w:pPr>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rPr>
        <w:t>5）负责协调有关部门解决入园项目建设期间遇到的各种问题和困难。</w:t>
      </w:r>
    </w:p>
    <w:p>
      <w:pPr>
        <w:ind w:firstLine="643" w:firstLineChars="200"/>
        <w:rPr>
          <w:rFonts w:ascii="楷体" w:hAnsi="楷体" w:eastAsia="楷体" w:cs="宋体"/>
          <w:b/>
          <w:bCs w:val="0"/>
          <w:sz w:val="32"/>
          <w:szCs w:val="32"/>
        </w:rPr>
      </w:pPr>
      <w:r>
        <w:rPr>
          <w:rFonts w:hint="eastAsia" w:ascii="楷体" w:hAnsi="楷体" w:eastAsia="楷体" w:cs="宋体"/>
          <w:b/>
          <w:bCs w:val="0"/>
          <w:sz w:val="32"/>
          <w:szCs w:val="32"/>
        </w:rPr>
        <w:t>二、部门基本情况</w:t>
      </w:r>
    </w:p>
    <w:p>
      <w:pPr>
        <w:widowControl/>
        <w:spacing w:line="324" w:lineRule="atLeast"/>
        <w:ind w:left="540"/>
        <w:jc w:val="left"/>
        <w:rPr>
          <w:rFonts w:hint="eastAsia" w:ascii="仿宋_GB2312" w:hAnsi="楷体" w:eastAsia="仿宋_GB2312" w:cs="宋体"/>
          <w:b w:val="0"/>
          <w:bCs/>
          <w:color w:val="333333"/>
          <w:kern w:val="0"/>
          <w:sz w:val="32"/>
          <w:szCs w:val="32"/>
          <w:lang w:eastAsia="zh-CN"/>
        </w:rPr>
      </w:pPr>
      <w:r>
        <w:rPr>
          <w:rFonts w:hint="eastAsia" w:ascii="仿宋_GB2312" w:hAnsi="楷体" w:eastAsia="仿宋_GB2312" w:cs="宋体"/>
          <w:b w:val="0"/>
          <w:bCs/>
          <w:color w:val="333333"/>
          <w:kern w:val="0"/>
          <w:sz w:val="32"/>
          <w:szCs w:val="32"/>
        </w:rPr>
        <w:t>（一）</w:t>
      </w:r>
      <w:r>
        <w:rPr>
          <w:rFonts w:hint="eastAsia" w:ascii="仿宋_GB2312" w:hAnsi="楷体" w:eastAsia="仿宋_GB2312" w:cs="宋体"/>
          <w:b w:val="0"/>
          <w:bCs/>
          <w:color w:val="333333"/>
          <w:kern w:val="0"/>
          <w:sz w:val="32"/>
          <w:szCs w:val="32"/>
          <w:lang w:eastAsia="zh-CN"/>
        </w:rPr>
        <w:t>机构设置情况</w:t>
      </w:r>
    </w:p>
    <w:p>
      <w:pPr>
        <w:ind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襄垣县工业园区管理办公室为事业单位，属一级预算单位，下设办公室、财务股、管理股三个股室,归口县经济和信息化局。位于襄垣县县城东大街43号。201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年度编制人数5人，实有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w:t>
      </w:r>
    </w:p>
    <w:p>
      <w:pPr>
        <w:widowControl/>
        <w:spacing w:line="324" w:lineRule="atLeast"/>
        <w:ind w:left="540"/>
        <w:jc w:val="left"/>
        <w:rPr>
          <w:rFonts w:ascii="仿宋_GB2312" w:hAnsi="楷体" w:eastAsia="仿宋_GB2312" w:cs="宋体"/>
          <w:b w:val="0"/>
          <w:bCs/>
          <w:color w:val="333333"/>
          <w:kern w:val="0"/>
          <w:sz w:val="32"/>
          <w:szCs w:val="32"/>
        </w:rPr>
      </w:pPr>
      <w:r>
        <w:rPr>
          <w:rFonts w:hint="eastAsia" w:ascii="仿宋_GB2312" w:hAnsi="楷体" w:eastAsia="仿宋_GB2312" w:cs="宋体"/>
          <w:b w:val="0"/>
          <w:bCs/>
          <w:color w:val="333333"/>
          <w:kern w:val="0"/>
          <w:sz w:val="32"/>
          <w:szCs w:val="32"/>
        </w:rPr>
        <w:t>（二）人员情况说明</w:t>
      </w:r>
    </w:p>
    <w:p>
      <w:pPr>
        <w:ind w:firstLine="640" w:firstLineChars="200"/>
        <w:rPr>
          <w:rFonts w:hint="default" w:ascii="仿宋" w:hAnsi="仿宋" w:eastAsia="仿宋" w:cs="仿宋_GB2312"/>
          <w:color w:val="5B9BD5"/>
          <w:kern w:val="2"/>
          <w:sz w:val="32"/>
          <w:szCs w:val="32"/>
          <w:lang w:val="en-US" w:eastAsia="zh-CN"/>
        </w:rPr>
      </w:pPr>
      <w:r>
        <w:rPr>
          <w:rFonts w:hint="eastAsia" w:ascii="仿宋_GB2312" w:hAnsi="仿宋_GB2312" w:eastAsia="仿宋_GB2312" w:cs="仿宋_GB2312"/>
          <w:sz w:val="32"/>
          <w:szCs w:val="32"/>
          <w:lang w:val="en-US" w:eastAsia="zh-CN"/>
        </w:rPr>
        <w:t>现有事业编制人数5人。</w:t>
      </w:r>
    </w:p>
    <w:p>
      <w:pPr>
        <w:keepNext w:val="0"/>
        <w:keepLines w:val="0"/>
        <w:pageBreakBefore w:val="0"/>
        <w:widowControl/>
        <w:kinsoku/>
        <w:wordWrap/>
        <w:overflowPunct/>
        <w:topLinePunct w:val="0"/>
        <w:autoSpaceDE/>
        <w:autoSpaceDN/>
        <w:bidi w:val="0"/>
        <w:adjustRightInd/>
        <w:snapToGrid/>
        <w:spacing w:line="324" w:lineRule="atLeast"/>
        <w:ind w:left="0" w:firstLine="640" w:firstLineChars="200"/>
        <w:jc w:val="left"/>
        <w:textAlignment w:val="auto"/>
        <w:rPr>
          <w:rFonts w:hint="eastAsia" w:ascii="仿宋_GB2312" w:hAnsi="楷体" w:eastAsia="仿宋_GB2312" w:cs="宋体"/>
          <w:b w:val="0"/>
          <w:bCs/>
          <w:color w:val="333333"/>
          <w:kern w:val="0"/>
          <w:sz w:val="32"/>
          <w:szCs w:val="32"/>
          <w:lang w:eastAsia="zh-CN"/>
        </w:rPr>
      </w:pPr>
      <w:r>
        <w:rPr>
          <w:rFonts w:hint="eastAsia" w:ascii="仿宋_GB2312" w:hAnsi="楷体" w:eastAsia="仿宋_GB2312" w:cs="宋体"/>
          <w:b w:val="0"/>
          <w:bCs/>
          <w:color w:val="333333"/>
          <w:kern w:val="0"/>
          <w:sz w:val="32"/>
          <w:szCs w:val="32"/>
          <w:lang w:val="en-US" w:eastAsia="zh-CN"/>
        </w:rPr>
        <w:t>（三）</w:t>
      </w:r>
      <w:r>
        <w:rPr>
          <w:rFonts w:hint="eastAsia" w:ascii="仿宋_GB2312" w:hAnsi="楷体" w:eastAsia="仿宋_GB2312" w:cs="宋体"/>
          <w:b w:val="0"/>
          <w:bCs/>
          <w:color w:val="333333"/>
          <w:kern w:val="0"/>
          <w:sz w:val="32"/>
          <w:szCs w:val="32"/>
        </w:rPr>
        <w:t>本套部门决算汇编范围的单位共1个，包括：</w:t>
      </w:r>
      <w:r>
        <w:rPr>
          <w:rFonts w:hint="eastAsia" w:ascii="仿宋_GB2312" w:hAnsi="楷体" w:eastAsia="仿宋_GB2312" w:cs="宋体"/>
          <w:b w:val="0"/>
          <w:bCs/>
          <w:color w:val="333333"/>
          <w:kern w:val="0"/>
          <w:sz w:val="32"/>
          <w:szCs w:val="32"/>
          <w:lang w:eastAsia="zh-CN"/>
        </w:rPr>
        <w:t>襄垣县工业园区管理办公室。</w:t>
      </w:r>
    </w:p>
    <w:p>
      <w:pPr>
        <w:ind w:firstLine="640" w:firstLineChars="200"/>
        <w:rPr>
          <w:rFonts w:ascii="黑体" w:hAnsi="黑体" w:eastAsia="黑体" w:cs="宋体"/>
          <w:sz w:val="32"/>
          <w:szCs w:val="32"/>
        </w:rPr>
      </w:pPr>
      <w:r>
        <w:rPr>
          <w:rFonts w:hint="eastAsia" w:ascii="黑体" w:hAnsi="黑体" w:eastAsia="黑体" w:cs="宋体"/>
          <w:sz w:val="32"/>
          <w:szCs w:val="32"/>
        </w:rPr>
        <w:t>第二部分  201</w:t>
      </w:r>
      <w:r>
        <w:rPr>
          <w:rFonts w:hint="eastAsia" w:ascii="黑体" w:hAnsi="黑体" w:eastAsia="黑体" w:cs="宋体"/>
          <w:sz w:val="32"/>
          <w:szCs w:val="32"/>
          <w:lang w:val="en-US" w:eastAsia="zh-CN"/>
        </w:rPr>
        <w:t>8</w:t>
      </w:r>
      <w:r>
        <w:rPr>
          <w:rFonts w:hint="eastAsia" w:ascii="黑体" w:hAnsi="黑体" w:eastAsia="黑体" w:cs="宋体"/>
          <w:sz w:val="32"/>
          <w:szCs w:val="32"/>
        </w:rPr>
        <w:t>年度部门决算</w:t>
      </w:r>
      <w:r>
        <w:rPr>
          <w:rFonts w:hint="eastAsia" w:ascii="黑体" w:hAnsi="黑体" w:eastAsia="黑体" w:cs="宋体"/>
          <w:sz w:val="32"/>
          <w:szCs w:val="32"/>
          <w:lang w:eastAsia="zh-CN"/>
        </w:rPr>
        <w:t>公开</w:t>
      </w:r>
      <w:r>
        <w:rPr>
          <w:rFonts w:hint="eastAsia" w:ascii="黑体" w:hAnsi="黑体" w:eastAsia="黑体" w:cs="宋体"/>
          <w:sz w:val="32"/>
          <w:szCs w:val="32"/>
        </w:rPr>
        <w:t>表</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共9张（收入支出决算总表、收入决算表、支出决算表、财政拨款收入支出决算总表、一般公共预算财政拨款支出决算表（一）、一般公共预算财政拨款支出决算表（二）、一般公共预算财政拨款“三公”经费支出决算表、政府性基金预算财政拨款收入支出决算表、部门决算公开相关信息统计表）。</w:t>
      </w:r>
    </w:p>
    <w:p>
      <w:pPr>
        <w:ind w:firstLine="640" w:firstLineChars="200"/>
        <w:rPr>
          <w:rFonts w:hint="eastAsia" w:ascii="黑体" w:hAnsi="黑体" w:eastAsia="黑体" w:cs="宋体"/>
          <w:color w:val="C00000"/>
          <w:sz w:val="32"/>
          <w:szCs w:val="32"/>
          <w:lang w:eastAsia="zh-CN"/>
        </w:rPr>
      </w:pPr>
      <w:r>
        <w:rPr>
          <w:rFonts w:hint="eastAsia" w:ascii="黑体" w:hAnsi="黑体" w:eastAsia="黑体" w:cs="宋体"/>
          <w:sz w:val="32"/>
          <w:szCs w:val="32"/>
        </w:rPr>
        <w:t>第三部分  201</w:t>
      </w:r>
      <w:r>
        <w:rPr>
          <w:rFonts w:hint="eastAsia" w:ascii="黑体" w:hAnsi="黑体" w:eastAsia="黑体" w:cs="宋体"/>
          <w:sz w:val="32"/>
          <w:szCs w:val="32"/>
          <w:lang w:val="en-US" w:eastAsia="zh-CN"/>
        </w:rPr>
        <w:t>8</w:t>
      </w:r>
      <w:r>
        <w:rPr>
          <w:rFonts w:hint="eastAsia" w:ascii="黑体" w:hAnsi="黑体" w:eastAsia="黑体" w:cs="宋体"/>
          <w:sz w:val="32"/>
          <w:szCs w:val="32"/>
        </w:rPr>
        <w:t>年度部门决算情况说明</w:t>
      </w:r>
    </w:p>
    <w:p>
      <w:pPr>
        <w:ind w:firstLine="640" w:firstLineChars="200"/>
        <w:rPr>
          <w:rFonts w:hint="eastAsia" w:ascii="楷体" w:hAnsi="楷体" w:eastAsia="楷体" w:cs="宋体"/>
          <w:b/>
          <w:color w:val="FF0000"/>
          <w:sz w:val="32"/>
          <w:szCs w:val="32"/>
          <w:lang w:eastAsia="zh-CN"/>
        </w:rPr>
      </w:pPr>
      <w:r>
        <w:rPr>
          <w:rFonts w:hint="eastAsia" w:ascii="楷体" w:hAnsi="楷体" w:eastAsia="楷体" w:cs="宋体"/>
          <w:b w:val="0"/>
          <w:bCs/>
          <w:sz w:val="32"/>
          <w:szCs w:val="32"/>
        </w:rPr>
        <w:t>一、收入决算情况说明</w:t>
      </w:r>
    </w:p>
    <w:p>
      <w:pPr>
        <w:ind w:firstLine="640" w:firstLineChars="200"/>
        <w:rPr>
          <w:rFonts w:ascii="仿宋_GB2312" w:hAnsi="仿宋" w:eastAsia="仿宋_GB2312" w:cs="仿宋"/>
          <w:color w:val="5B9BD5"/>
          <w:sz w:val="32"/>
          <w:szCs w:val="32"/>
        </w:rPr>
      </w:pPr>
      <w:r>
        <w:rPr>
          <w:rFonts w:hint="eastAsia" w:ascii="仿宋_GB2312" w:hAnsi="宋体" w:eastAsia="仿宋_GB2312" w:cs="宋体"/>
          <w:sz w:val="32"/>
          <w:szCs w:val="32"/>
        </w:rPr>
        <w:t>201</w:t>
      </w:r>
      <w:r>
        <w:rPr>
          <w:rFonts w:hint="eastAsia" w:ascii="仿宋_GB2312" w:hAnsi="宋体" w:eastAsia="仿宋_GB2312" w:cs="宋体"/>
          <w:sz w:val="32"/>
          <w:szCs w:val="32"/>
          <w:lang w:val="en-US" w:eastAsia="zh-CN"/>
        </w:rPr>
        <w:t>8</w:t>
      </w:r>
      <w:r>
        <w:rPr>
          <w:rFonts w:hint="eastAsia" w:ascii="仿宋_GB2312" w:hAnsi="宋体" w:eastAsia="仿宋_GB2312" w:cs="宋体"/>
          <w:sz w:val="32"/>
          <w:szCs w:val="32"/>
        </w:rPr>
        <w:t>年我部门全年收入总计</w:t>
      </w:r>
      <w:r>
        <w:rPr>
          <w:rFonts w:hint="eastAsia" w:ascii="仿宋_GB2312" w:hAnsi="宋体" w:eastAsia="仿宋_GB2312" w:cs="宋体"/>
          <w:sz w:val="32"/>
          <w:szCs w:val="32"/>
        </w:rPr>
        <w:fldChar w:fldCharType="begin"/>
      </w:r>
      <w:r>
        <w:rPr>
          <w:rFonts w:hint="eastAsia" w:ascii="仿宋_GB2312" w:hAnsi="宋体" w:eastAsia="仿宋_GB2312" w:cs="宋体"/>
          <w:sz w:val="32"/>
          <w:szCs w:val="32"/>
        </w:rPr>
        <w:instrText xml:space="preserve"> LINK Excel.Sheet.8 F:\\2020财务报告做\\襄垣县工业园区管理办公室\\××××_2019_财务报表.xls 数字对比!R52C2 \a \f 4 \r  \* MERGEFORMAT </w:instrText>
      </w:r>
      <w:r>
        <w:rPr>
          <w:rFonts w:hint="eastAsia" w:ascii="仿宋_GB2312" w:hAnsi="宋体" w:eastAsia="仿宋_GB2312" w:cs="宋体"/>
          <w:sz w:val="32"/>
          <w:szCs w:val="32"/>
        </w:rPr>
        <w:fldChar w:fldCharType="separate"/>
      </w:r>
      <w:r>
        <w:rPr>
          <w:rFonts w:hint="eastAsia" w:ascii="仿宋_GB2312" w:hAnsi="宋体" w:eastAsia="仿宋_GB2312" w:cs="宋体"/>
          <w:sz w:val="32"/>
          <w:szCs w:val="32"/>
          <w:lang w:val="en-US" w:eastAsia="zh-CN"/>
        </w:rPr>
        <w:t>512504</w:t>
      </w:r>
      <w:r>
        <w:rPr>
          <w:rFonts w:hint="eastAsia" w:ascii="仿宋_GB2312" w:hAnsi="宋体" w:eastAsia="仿宋_GB2312" w:cs="宋体"/>
          <w:sz w:val="32"/>
          <w:szCs w:val="32"/>
        </w:rPr>
        <w:t xml:space="preserve"> </w:t>
      </w:r>
      <w:r>
        <w:rPr>
          <w:rFonts w:hint="eastAsia" w:ascii="仿宋_GB2312" w:hAnsi="宋体" w:eastAsia="仿宋_GB2312" w:cs="宋体"/>
          <w:sz w:val="32"/>
          <w:szCs w:val="32"/>
        </w:rPr>
        <w:fldChar w:fldCharType="end"/>
      </w:r>
      <w:r>
        <w:rPr>
          <w:rFonts w:hint="eastAsia" w:ascii="仿宋_GB2312" w:hAnsi="宋体" w:eastAsia="仿宋_GB2312" w:cs="宋体"/>
          <w:sz w:val="32"/>
          <w:szCs w:val="32"/>
        </w:rPr>
        <w:t>元。其中，财政拨款收入占总收入</w:t>
      </w:r>
      <w:r>
        <w:rPr>
          <w:rFonts w:hint="eastAsia" w:ascii="仿宋_GB2312" w:hAnsi="宋体" w:eastAsia="仿宋_GB2312" w:cs="宋体"/>
          <w:sz w:val="32"/>
          <w:szCs w:val="32"/>
        </w:rPr>
        <w:fldChar w:fldCharType="begin"/>
      </w:r>
      <w:r>
        <w:rPr>
          <w:rFonts w:hint="eastAsia" w:ascii="仿宋_GB2312" w:hAnsi="宋体" w:eastAsia="仿宋_GB2312" w:cs="宋体"/>
          <w:sz w:val="32"/>
          <w:szCs w:val="32"/>
        </w:rPr>
        <w:instrText xml:space="preserve"> LINK Excel.Sheet.8 F:\\2020财务报告做\\襄垣县工业园区管理办公室\\××××_2019_财务报表.xls 数字对比!R52C2 \a \f 4 \r  \* MERGEFORMAT </w:instrText>
      </w:r>
      <w:r>
        <w:rPr>
          <w:rFonts w:hint="eastAsia" w:ascii="仿宋_GB2312" w:hAnsi="宋体" w:eastAsia="仿宋_GB2312" w:cs="宋体"/>
          <w:sz w:val="32"/>
          <w:szCs w:val="32"/>
        </w:rPr>
        <w:fldChar w:fldCharType="separate"/>
      </w:r>
      <w:r>
        <w:rPr>
          <w:rFonts w:hint="eastAsia" w:ascii="仿宋_GB2312" w:hAnsi="宋体" w:eastAsia="仿宋_GB2312" w:cs="宋体"/>
          <w:sz w:val="32"/>
          <w:szCs w:val="32"/>
          <w:lang w:val="en-US" w:eastAsia="zh-CN"/>
        </w:rPr>
        <w:t>512504</w:t>
      </w:r>
      <w:r>
        <w:rPr>
          <w:rFonts w:hint="eastAsia" w:ascii="仿宋_GB2312" w:hAnsi="宋体" w:eastAsia="仿宋_GB2312" w:cs="宋体"/>
          <w:sz w:val="32"/>
          <w:szCs w:val="32"/>
        </w:rPr>
        <w:t xml:space="preserve"> </w:t>
      </w:r>
      <w:r>
        <w:rPr>
          <w:rFonts w:hint="eastAsia" w:ascii="仿宋_GB2312" w:hAnsi="宋体" w:eastAsia="仿宋_GB2312" w:cs="宋体"/>
          <w:sz w:val="32"/>
          <w:szCs w:val="32"/>
        </w:rPr>
        <w:fldChar w:fldCharType="end"/>
      </w:r>
      <w:r>
        <w:rPr>
          <w:rFonts w:hint="eastAsia" w:ascii="仿宋_GB2312" w:hAnsi="宋体" w:eastAsia="仿宋_GB2312" w:cs="宋体"/>
          <w:sz w:val="32"/>
          <w:szCs w:val="32"/>
        </w:rPr>
        <w:t>元，占总收入的</w:t>
      </w:r>
      <w:r>
        <w:rPr>
          <w:rFonts w:hint="eastAsia" w:ascii="仿宋_GB2312" w:hAnsi="宋体" w:eastAsia="仿宋_GB2312" w:cs="宋体"/>
          <w:sz w:val="32"/>
          <w:szCs w:val="32"/>
        </w:rPr>
        <w:fldChar w:fldCharType="begin"/>
      </w:r>
      <w:r>
        <w:rPr>
          <w:rFonts w:hint="eastAsia" w:ascii="仿宋_GB2312" w:hAnsi="宋体" w:eastAsia="仿宋_GB2312" w:cs="宋体"/>
          <w:sz w:val="32"/>
          <w:szCs w:val="32"/>
        </w:rPr>
        <w:instrText xml:space="preserve"> LINK Excel.Sheet.8 F:\\2020财务报告做\\襄垣县工业园区管理办公室\\××××_2019_财务报表.xls 数字对比!R52C5 \a \f 4 \r  \* MERGEFORMAT </w:instrText>
      </w:r>
      <w:r>
        <w:rPr>
          <w:rFonts w:hint="eastAsia" w:ascii="仿宋_GB2312" w:hAnsi="宋体" w:eastAsia="仿宋_GB2312" w:cs="宋体"/>
          <w:sz w:val="32"/>
          <w:szCs w:val="32"/>
        </w:rPr>
        <w:fldChar w:fldCharType="separate"/>
      </w:r>
      <w:r>
        <w:rPr>
          <w:rFonts w:hint="eastAsia" w:ascii="仿宋_GB2312" w:hAnsi="宋体" w:eastAsia="仿宋_GB2312" w:cs="宋体"/>
          <w:sz w:val="32"/>
          <w:szCs w:val="32"/>
        </w:rPr>
        <w:t xml:space="preserve">100.00 </w:t>
      </w:r>
      <w:r>
        <w:rPr>
          <w:rFonts w:hint="eastAsia" w:ascii="仿宋_GB2312" w:hAnsi="宋体" w:eastAsia="仿宋_GB2312" w:cs="宋体"/>
          <w:sz w:val="32"/>
          <w:szCs w:val="32"/>
        </w:rPr>
        <w:fldChar w:fldCharType="end"/>
      </w:r>
      <w:r>
        <w:rPr>
          <w:rFonts w:hint="eastAsia" w:ascii="仿宋_GB2312" w:hAnsi="宋体" w:eastAsia="仿宋_GB2312" w:cs="宋体"/>
          <w:sz w:val="32"/>
          <w:szCs w:val="32"/>
        </w:rPr>
        <w:t>%。财政拨款收入中基本支出</w:t>
      </w:r>
      <w:r>
        <w:rPr>
          <w:rFonts w:hint="eastAsia" w:ascii="仿宋_GB2312" w:hAnsi="宋体" w:eastAsia="仿宋_GB2312" w:cs="宋体"/>
          <w:sz w:val="32"/>
          <w:szCs w:val="32"/>
        </w:rPr>
        <w:fldChar w:fldCharType="begin"/>
      </w:r>
      <w:r>
        <w:rPr>
          <w:rFonts w:hint="eastAsia" w:ascii="仿宋_GB2312" w:hAnsi="宋体" w:eastAsia="仿宋_GB2312" w:cs="宋体"/>
          <w:sz w:val="32"/>
          <w:szCs w:val="32"/>
        </w:rPr>
        <w:instrText xml:space="preserve"> LINK Excel.Sheet.8 F:\\2020财务报告做\\襄垣县工业园区管理办公室\\××××_2019_财务报表.xls 数字对比!R52C2 \a \f 4 \r  \* MERGEFORMAT </w:instrText>
      </w:r>
      <w:r>
        <w:rPr>
          <w:rFonts w:hint="eastAsia" w:ascii="仿宋_GB2312" w:hAnsi="宋体" w:eastAsia="仿宋_GB2312" w:cs="宋体"/>
          <w:sz w:val="32"/>
          <w:szCs w:val="32"/>
        </w:rPr>
        <w:fldChar w:fldCharType="separate"/>
      </w:r>
      <w:r>
        <w:rPr>
          <w:rFonts w:hint="eastAsia" w:ascii="仿宋_GB2312" w:hAnsi="宋体" w:eastAsia="仿宋_GB2312" w:cs="宋体"/>
          <w:sz w:val="32"/>
          <w:szCs w:val="32"/>
          <w:lang w:val="en-US" w:eastAsia="zh-CN"/>
        </w:rPr>
        <w:t>512504</w:t>
      </w:r>
      <w:r>
        <w:rPr>
          <w:rFonts w:hint="eastAsia" w:ascii="仿宋_GB2312" w:hAnsi="宋体" w:eastAsia="仿宋_GB2312" w:cs="宋体"/>
          <w:sz w:val="32"/>
          <w:szCs w:val="32"/>
        </w:rPr>
        <w:t xml:space="preserve"> </w:t>
      </w:r>
      <w:r>
        <w:rPr>
          <w:rFonts w:hint="eastAsia" w:ascii="仿宋_GB2312" w:hAnsi="宋体" w:eastAsia="仿宋_GB2312" w:cs="宋体"/>
          <w:sz w:val="32"/>
          <w:szCs w:val="32"/>
        </w:rPr>
        <w:fldChar w:fldCharType="end"/>
      </w:r>
      <w:r>
        <w:rPr>
          <w:rFonts w:hint="eastAsia" w:ascii="仿宋_GB2312" w:hAnsi="宋体" w:eastAsia="仿宋_GB2312" w:cs="宋体"/>
          <w:sz w:val="32"/>
          <w:szCs w:val="32"/>
        </w:rPr>
        <w:t>元，基本支出分为人员经费和日常公用经费。</w:t>
      </w:r>
    </w:p>
    <w:p>
      <w:pPr>
        <w:ind w:firstLine="640" w:firstLineChars="200"/>
        <w:rPr>
          <w:rFonts w:hint="eastAsia" w:ascii="仿宋_GB2312" w:hAnsi="宋体" w:eastAsia="仿宋_GB2312" w:cs="宋体"/>
          <w:sz w:val="32"/>
          <w:szCs w:val="32"/>
        </w:rPr>
      </w:pPr>
      <w:r>
        <w:rPr>
          <w:rFonts w:hint="eastAsia" w:ascii="仿宋_GB2312" w:hAnsi="仿宋" w:eastAsia="仿宋_GB2312" w:cs="仿宋"/>
          <w:color w:val="auto"/>
          <w:sz w:val="32"/>
          <w:szCs w:val="32"/>
        </w:rPr>
        <w:t>本年收入的具体构成为：财政拨款收入</w:t>
      </w:r>
      <w:r>
        <w:rPr>
          <w:rFonts w:ascii="仿宋" w:hAnsi="仿宋" w:eastAsia="仿宋"/>
          <w:color w:val="000000"/>
          <w:szCs w:val="30"/>
        </w:rPr>
        <w:fldChar w:fldCharType="begin"/>
      </w:r>
      <w:r>
        <w:rPr>
          <w:rFonts w:ascii="仿宋" w:hAnsi="仿宋" w:eastAsia="仿宋"/>
          <w:color w:val="000000"/>
          <w:szCs w:val="30"/>
        </w:rPr>
        <w:instrText xml:space="preserve"> </w:instrText>
      </w:r>
      <w:r>
        <w:rPr>
          <w:rFonts w:hint="eastAsia" w:ascii="仿宋" w:hAnsi="仿宋" w:eastAsia="仿宋"/>
          <w:color w:val="000000"/>
          <w:szCs w:val="30"/>
        </w:rPr>
        <w:instrText xml:space="preserve">LINK </w:instrText>
      </w:r>
      <w:r>
        <w:rPr>
          <w:rFonts w:ascii="仿宋" w:hAnsi="仿宋" w:eastAsia="仿宋"/>
          <w:color w:val="000000"/>
          <w:szCs w:val="30"/>
        </w:rPr>
        <w:instrText xml:space="preserve">Excel.Sheet.8 F:\\2020财务报告做\\襄垣县工业园区管理办公室\\××××_2019_财务报表.xls 数字对比!R52C2 </w:instrText>
      </w:r>
      <w:r>
        <w:rPr>
          <w:rFonts w:hint="eastAsia" w:ascii="仿宋" w:hAnsi="仿宋" w:eastAsia="仿宋"/>
          <w:color w:val="000000"/>
          <w:szCs w:val="30"/>
        </w:rPr>
        <w:instrText xml:space="preserve">\a \f 4 \r</w:instrText>
      </w:r>
      <w:r>
        <w:rPr>
          <w:rFonts w:ascii="仿宋" w:hAnsi="仿宋" w:eastAsia="仿宋"/>
          <w:color w:val="000000"/>
          <w:szCs w:val="30"/>
        </w:rPr>
        <w:instrText xml:space="preserve">  \* MERGEFORMAT </w:instrText>
      </w:r>
      <w:r>
        <w:rPr>
          <w:rFonts w:ascii="仿宋" w:hAnsi="仿宋" w:eastAsia="仿宋"/>
          <w:color w:val="000000"/>
          <w:szCs w:val="30"/>
        </w:rPr>
        <w:fldChar w:fldCharType="separate"/>
      </w:r>
      <w:r>
        <w:rPr>
          <w:rFonts w:hint="eastAsia" w:ascii="仿宋_GB2312" w:hAnsi="宋体" w:eastAsia="仿宋_GB2312" w:cs="宋体"/>
          <w:sz w:val="32"/>
          <w:szCs w:val="32"/>
        </w:rPr>
        <w:fldChar w:fldCharType="begin"/>
      </w:r>
      <w:r>
        <w:rPr>
          <w:rFonts w:hint="eastAsia" w:ascii="仿宋_GB2312" w:hAnsi="宋体" w:eastAsia="仿宋_GB2312" w:cs="宋体"/>
          <w:sz w:val="32"/>
          <w:szCs w:val="32"/>
        </w:rPr>
        <w:instrText xml:space="preserve"> LINK Excel.Sheet.8 F:\\2020财务报告做\\襄垣县工业园区管理办公室\\××××_2019_财务报表.xls 数字对比!R52C2 \a \f 4 \r  \* MERGEFORMAT </w:instrText>
      </w:r>
      <w:r>
        <w:rPr>
          <w:rFonts w:hint="eastAsia" w:ascii="仿宋_GB2312" w:hAnsi="宋体" w:eastAsia="仿宋_GB2312" w:cs="宋体"/>
          <w:sz w:val="32"/>
          <w:szCs w:val="32"/>
        </w:rPr>
        <w:fldChar w:fldCharType="separate"/>
      </w:r>
      <w:r>
        <w:rPr>
          <w:rFonts w:hint="eastAsia" w:ascii="仿宋_GB2312" w:hAnsi="宋体" w:eastAsia="仿宋_GB2312" w:cs="宋体"/>
          <w:sz w:val="32"/>
          <w:szCs w:val="32"/>
          <w:lang w:val="en-US" w:eastAsia="zh-CN"/>
        </w:rPr>
        <w:t>512504</w:t>
      </w:r>
      <w:r>
        <w:rPr>
          <w:rFonts w:hint="eastAsia" w:ascii="仿宋_GB2312" w:hAnsi="宋体" w:eastAsia="仿宋_GB2312" w:cs="宋体"/>
          <w:sz w:val="32"/>
          <w:szCs w:val="32"/>
        </w:rPr>
        <w:t xml:space="preserve"> </w:t>
      </w:r>
      <w:r>
        <w:rPr>
          <w:rFonts w:hint="eastAsia" w:ascii="仿宋_GB2312" w:hAnsi="宋体" w:eastAsia="仿宋_GB2312" w:cs="宋体"/>
          <w:sz w:val="32"/>
          <w:szCs w:val="32"/>
        </w:rPr>
        <w:fldChar w:fldCharType="end"/>
      </w:r>
      <w:r>
        <w:rPr>
          <w:rFonts w:ascii="仿宋" w:hAnsi="仿宋" w:eastAsia="仿宋"/>
          <w:color w:val="000000"/>
          <w:szCs w:val="30"/>
        </w:rPr>
        <w:t xml:space="preserve"> </w:t>
      </w:r>
      <w:r>
        <w:rPr>
          <w:rFonts w:ascii="仿宋" w:hAnsi="仿宋" w:eastAsia="仿宋"/>
          <w:color w:val="000000"/>
          <w:szCs w:val="30"/>
        </w:rPr>
        <w:fldChar w:fldCharType="end"/>
      </w:r>
      <w:r>
        <w:rPr>
          <w:rFonts w:hint="eastAsia" w:ascii="仿宋_GB2312" w:hAnsi="宋体" w:eastAsia="仿宋_GB2312" w:cs="宋体"/>
          <w:sz w:val="32"/>
          <w:szCs w:val="32"/>
        </w:rPr>
        <w:t>元，占</w:t>
      </w:r>
      <w:r>
        <w:rPr>
          <w:rFonts w:hint="eastAsia" w:ascii="仿宋_GB2312" w:hAnsi="宋体" w:eastAsia="仿宋_GB2312" w:cs="宋体"/>
          <w:sz w:val="32"/>
          <w:szCs w:val="32"/>
          <w:lang w:val="en-US" w:eastAsia="zh-CN"/>
        </w:rPr>
        <w:t>100%。</w:t>
      </w:r>
      <w:r>
        <w:rPr>
          <w:rFonts w:hint="eastAsia" w:ascii="仿宋_GB2312" w:hAnsi="宋体" w:eastAsia="仿宋_GB2312" w:cs="宋体"/>
          <w:sz w:val="32"/>
          <w:szCs w:val="32"/>
        </w:rPr>
        <w:t xml:space="preserve">  </w:t>
      </w:r>
    </w:p>
    <w:p>
      <w:pPr>
        <w:ind w:firstLine="640" w:firstLineChars="200"/>
        <w:rPr>
          <w:rFonts w:ascii="楷体" w:hAnsi="楷体" w:eastAsia="楷体" w:cs="宋体"/>
          <w:b w:val="0"/>
          <w:bCs/>
          <w:sz w:val="32"/>
          <w:szCs w:val="32"/>
        </w:rPr>
      </w:pPr>
      <w:r>
        <w:rPr>
          <w:rFonts w:hint="eastAsia" w:ascii="楷体" w:hAnsi="楷体" w:eastAsia="楷体" w:cs="宋体"/>
          <w:b w:val="0"/>
          <w:bCs/>
          <w:sz w:val="32"/>
          <w:szCs w:val="32"/>
        </w:rPr>
        <w:t>二、支出决算情况说明</w:t>
      </w:r>
    </w:p>
    <w:p>
      <w:pPr>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本部门201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年度支出总计</w:t>
      </w:r>
      <w:r>
        <w:rPr>
          <w:rFonts w:hint="eastAsia" w:ascii="仿宋_GB2312" w:hAnsi="宋体" w:eastAsia="仿宋_GB2312" w:cs="宋体"/>
          <w:sz w:val="32"/>
          <w:szCs w:val="32"/>
        </w:rPr>
        <w:fldChar w:fldCharType="begin"/>
      </w:r>
      <w:r>
        <w:rPr>
          <w:rFonts w:hint="eastAsia" w:ascii="仿宋_GB2312" w:hAnsi="宋体" w:eastAsia="仿宋_GB2312" w:cs="宋体"/>
          <w:sz w:val="32"/>
          <w:szCs w:val="32"/>
        </w:rPr>
        <w:instrText xml:space="preserve"> LINK Excel.Sheet.8 F:\\2020财务报告做\\襄垣县工业园区管理办公室\\××××_2019_财务报表.xls 数字对比!R52C2 \a \f 4 \r  \* MERGEFORMAT </w:instrText>
      </w:r>
      <w:r>
        <w:rPr>
          <w:rFonts w:hint="eastAsia" w:ascii="仿宋_GB2312" w:hAnsi="宋体" w:eastAsia="仿宋_GB2312" w:cs="宋体"/>
          <w:sz w:val="32"/>
          <w:szCs w:val="32"/>
        </w:rPr>
        <w:fldChar w:fldCharType="separate"/>
      </w:r>
      <w:r>
        <w:rPr>
          <w:rFonts w:hint="eastAsia" w:ascii="仿宋_GB2312" w:hAnsi="宋体" w:eastAsia="仿宋_GB2312" w:cs="宋体"/>
          <w:sz w:val="32"/>
          <w:szCs w:val="32"/>
          <w:lang w:val="en-US" w:eastAsia="zh-CN"/>
        </w:rPr>
        <w:t>512504</w:t>
      </w:r>
      <w:r>
        <w:rPr>
          <w:rFonts w:hint="eastAsia" w:ascii="仿宋_GB2312" w:hAnsi="宋体" w:eastAsia="仿宋_GB2312" w:cs="宋体"/>
          <w:sz w:val="32"/>
          <w:szCs w:val="32"/>
        </w:rPr>
        <w:t xml:space="preserve"> </w:t>
      </w:r>
      <w:r>
        <w:rPr>
          <w:rFonts w:hint="eastAsia" w:ascii="仿宋_GB2312" w:hAnsi="宋体" w:eastAsia="仿宋_GB2312" w:cs="宋体"/>
          <w:sz w:val="32"/>
          <w:szCs w:val="32"/>
        </w:rPr>
        <w:fldChar w:fldCharType="end"/>
      </w:r>
      <w:r>
        <w:rPr>
          <w:rFonts w:hint="eastAsia" w:ascii="仿宋_GB2312" w:hAnsi="仿宋_GB2312" w:eastAsia="仿宋_GB2312" w:cs="仿宋_GB2312"/>
          <w:color w:val="000000"/>
          <w:sz w:val="32"/>
          <w:szCs w:val="32"/>
        </w:rPr>
        <w:t>元，其中本年支出合计</w:t>
      </w:r>
      <w:r>
        <w:rPr>
          <w:rFonts w:hint="eastAsia" w:ascii="仿宋_GB2312" w:hAnsi="宋体" w:eastAsia="仿宋_GB2312" w:cs="宋体"/>
          <w:sz w:val="32"/>
          <w:szCs w:val="32"/>
        </w:rPr>
        <w:fldChar w:fldCharType="begin"/>
      </w:r>
      <w:r>
        <w:rPr>
          <w:rFonts w:hint="eastAsia" w:ascii="仿宋_GB2312" w:hAnsi="宋体" w:eastAsia="仿宋_GB2312" w:cs="宋体"/>
          <w:sz w:val="32"/>
          <w:szCs w:val="32"/>
        </w:rPr>
        <w:instrText xml:space="preserve"> LINK Excel.Sheet.8 F:\\2020财务报告做\\襄垣县工业园区管理办公室\\××××_2019_财务报表.xls 数字对比!R52C2 \a \f 4 \r  \* MERGEFORMAT </w:instrText>
      </w:r>
      <w:r>
        <w:rPr>
          <w:rFonts w:hint="eastAsia" w:ascii="仿宋_GB2312" w:hAnsi="宋体" w:eastAsia="仿宋_GB2312" w:cs="宋体"/>
          <w:sz w:val="32"/>
          <w:szCs w:val="32"/>
        </w:rPr>
        <w:fldChar w:fldCharType="separate"/>
      </w:r>
      <w:r>
        <w:rPr>
          <w:rFonts w:hint="eastAsia" w:ascii="仿宋_GB2312" w:hAnsi="宋体" w:eastAsia="仿宋_GB2312" w:cs="宋体"/>
          <w:sz w:val="32"/>
          <w:szCs w:val="32"/>
          <w:lang w:val="en-US" w:eastAsia="zh-CN"/>
        </w:rPr>
        <w:t>512504</w:t>
      </w:r>
      <w:r>
        <w:rPr>
          <w:rFonts w:hint="eastAsia" w:ascii="仿宋_GB2312" w:hAnsi="宋体" w:eastAsia="仿宋_GB2312" w:cs="宋体"/>
          <w:sz w:val="32"/>
          <w:szCs w:val="32"/>
        </w:rPr>
        <w:t xml:space="preserve"> </w:t>
      </w:r>
      <w:r>
        <w:rPr>
          <w:rFonts w:hint="eastAsia" w:ascii="仿宋_GB2312" w:hAnsi="宋体" w:eastAsia="仿宋_GB2312" w:cs="宋体"/>
          <w:sz w:val="32"/>
          <w:szCs w:val="32"/>
        </w:rPr>
        <w:fldChar w:fldCharType="end"/>
      </w:r>
      <w:r>
        <w:rPr>
          <w:rFonts w:hint="eastAsia" w:ascii="仿宋_GB2312" w:hAnsi="仿宋_GB2312" w:eastAsia="仿宋_GB2312" w:cs="仿宋_GB2312"/>
          <w:color w:val="000000"/>
          <w:sz w:val="32"/>
          <w:szCs w:val="32"/>
        </w:rPr>
        <w:t>元，较201</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年减少</w:t>
      </w:r>
      <w:r>
        <w:rPr>
          <w:rFonts w:hint="eastAsia" w:ascii="仿宋_GB2312" w:hAnsi="仿宋_GB2312" w:eastAsia="仿宋_GB2312" w:cs="仿宋_GB2312"/>
          <w:color w:val="000000"/>
          <w:sz w:val="32"/>
          <w:szCs w:val="32"/>
          <w:lang w:val="en-US" w:eastAsia="zh-CN"/>
        </w:rPr>
        <w:t>137639.46</w:t>
      </w:r>
      <w:r>
        <w:rPr>
          <w:rFonts w:hint="eastAsia" w:ascii="仿宋_GB2312" w:hAnsi="仿宋_GB2312" w:eastAsia="仿宋_GB2312" w:cs="仿宋_GB2312"/>
          <w:color w:val="000000"/>
          <w:sz w:val="32"/>
          <w:szCs w:val="32"/>
        </w:rPr>
        <w:t>，下降</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%，主要原因是：</w:t>
      </w:r>
      <w:r>
        <w:rPr>
          <w:rFonts w:hint="eastAsia" w:ascii="仿宋_GB2312" w:hAnsi="仿宋_GB2312" w:eastAsia="仿宋_GB2312" w:cs="仿宋_GB2312"/>
          <w:color w:val="000000"/>
          <w:sz w:val="32"/>
          <w:szCs w:val="32"/>
          <w:lang w:eastAsia="zh-CN"/>
        </w:rPr>
        <w:t>人员减少</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本年支出的具体构成为：基本支出</w:t>
      </w:r>
      <w:r>
        <w:rPr>
          <w:rFonts w:hint="eastAsia" w:ascii="仿宋_GB2312" w:hAnsi="仿宋_GB2312" w:eastAsia="仿宋_GB2312" w:cs="仿宋_GB2312"/>
          <w:color w:val="000000"/>
          <w:sz w:val="32"/>
          <w:szCs w:val="32"/>
          <w:lang w:val="en-US" w:eastAsia="zh-CN"/>
        </w:rPr>
        <w:t>512504</w:t>
      </w:r>
      <w:r>
        <w:rPr>
          <w:rFonts w:hint="eastAsia" w:ascii="仿宋_GB2312" w:hAnsi="仿宋_GB2312" w:eastAsia="仿宋_GB2312" w:cs="仿宋_GB2312"/>
          <w:color w:val="000000"/>
          <w:sz w:val="32"/>
          <w:szCs w:val="32"/>
        </w:rPr>
        <w:t>元，占</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rPr>
        <w:t>；</w:t>
      </w:r>
    </w:p>
    <w:p>
      <w:pPr>
        <w:ind w:firstLine="640" w:firstLineChars="200"/>
        <w:rPr>
          <w:rFonts w:hint="default" w:ascii="楷体" w:hAnsi="楷体" w:eastAsia="楷体" w:cs="宋体"/>
          <w:b w:val="0"/>
          <w:bCs/>
          <w:sz w:val="32"/>
          <w:szCs w:val="32"/>
          <w:lang w:val="en-US"/>
        </w:rPr>
      </w:pPr>
      <w:r>
        <w:rPr>
          <w:rFonts w:hint="eastAsia" w:ascii="楷体" w:hAnsi="楷体" w:eastAsia="楷体" w:cs="宋体"/>
          <w:b w:val="0"/>
          <w:bCs/>
          <w:sz w:val="32"/>
          <w:szCs w:val="32"/>
        </w:rPr>
        <w:t>三、</w:t>
      </w:r>
      <w:r>
        <w:rPr>
          <w:rFonts w:hint="eastAsia" w:ascii="楷体" w:hAnsi="楷体" w:eastAsia="楷体" w:cs="宋体"/>
          <w:b w:val="0"/>
          <w:bCs/>
          <w:sz w:val="32"/>
          <w:szCs w:val="32"/>
          <w:lang w:eastAsia="zh-CN"/>
        </w:rPr>
        <w:t>一般公共预算财政拨款支出决算表公开到功能分类项级科目（</w:t>
      </w:r>
      <w:r>
        <w:rPr>
          <w:rFonts w:hint="eastAsia" w:ascii="楷体" w:hAnsi="楷体" w:eastAsia="楷体" w:cs="宋体"/>
          <w:b w:val="0"/>
          <w:bCs/>
          <w:sz w:val="32"/>
          <w:szCs w:val="32"/>
          <w:lang w:val="en-US" w:eastAsia="zh-CN"/>
        </w:rPr>
        <w:t>05表）</w:t>
      </w:r>
    </w:p>
    <w:p>
      <w:pPr>
        <w:ind w:firstLine="640" w:firstLineChars="200"/>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rPr>
        <w:t>本部门201</w:t>
      </w:r>
      <w:r>
        <w:rPr>
          <w:rFonts w:hint="eastAsia" w:ascii="仿宋_GB2312" w:hAnsi="宋体" w:eastAsia="仿宋_GB2312" w:cs="宋体"/>
          <w:color w:val="000000"/>
          <w:sz w:val="32"/>
          <w:szCs w:val="32"/>
          <w:lang w:val="en-US" w:eastAsia="zh-CN"/>
        </w:rPr>
        <w:t>8</w:t>
      </w:r>
      <w:r>
        <w:rPr>
          <w:rFonts w:hint="eastAsia" w:ascii="仿宋_GB2312" w:hAnsi="宋体" w:eastAsia="仿宋_GB2312" w:cs="宋体"/>
          <w:color w:val="000000"/>
          <w:sz w:val="32"/>
          <w:szCs w:val="32"/>
        </w:rPr>
        <w:t xml:space="preserve">年度财政拨款本年支出年初预算数为   </w:t>
      </w:r>
      <w:r>
        <w:rPr>
          <w:rFonts w:hint="eastAsia" w:ascii="仿宋_GB2312" w:hAnsi="宋体" w:eastAsia="仿宋_GB2312" w:cs="宋体"/>
          <w:color w:val="000000"/>
          <w:sz w:val="32"/>
          <w:szCs w:val="32"/>
          <w:lang w:val="en-US" w:eastAsia="zh-CN"/>
        </w:rPr>
        <w:t>2672272</w:t>
      </w:r>
      <w:r>
        <w:rPr>
          <w:rFonts w:hint="eastAsia" w:ascii="仿宋_GB2312" w:hAnsi="宋体" w:eastAsia="仿宋_GB2312" w:cs="宋体"/>
          <w:color w:val="000000"/>
          <w:sz w:val="32"/>
          <w:szCs w:val="32"/>
        </w:rPr>
        <w:t>元，决算数为</w:t>
      </w:r>
      <w:r>
        <w:rPr>
          <w:rFonts w:hint="eastAsia" w:ascii="仿宋_GB2312" w:hAnsi="宋体" w:eastAsia="仿宋_GB2312" w:cs="宋体"/>
          <w:color w:val="000000"/>
          <w:sz w:val="32"/>
          <w:szCs w:val="32"/>
          <w:lang w:val="en-US" w:eastAsia="zh-CN"/>
        </w:rPr>
        <w:t>512504</w:t>
      </w:r>
      <w:r>
        <w:rPr>
          <w:rFonts w:hint="eastAsia" w:ascii="仿宋_GB2312" w:hAnsi="宋体" w:eastAsia="仿宋_GB2312" w:cs="宋体"/>
          <w:color w:val="000000"/>
          <w:sz w:val="32"/>
          <w:szCs w:val="32"/>
        </w:rPr>
        <w:t>元，完成年初预算的</w:t>
      </w:r>
      <w:r>
        <w:rPr>
          <w:rFonts w:hint="eastAsia" w:ascii="仿宋_GB2312" w:hAnsi="宋体" w:eastAsia="仿宋_GB2312" w:cs="宋体"/>
          <w:color w:val="000000"/>
          <w:sz w:val="32"/>
          <w:szCs w:val="32"/>
          <w:lang w:val="en-US" w:eastAsia="zh-CN"/>
        </w:rPr>
        <w:t>19</w:t>
      </w:r>
      <w:r>
        <w:rPr>
          <w:rFonts w:hint="eastAsia" w:ascii="仿宋_GB2312" w:hAnsi="宋体" w:eastAsia="仿宋_GB2312" w:cs="宋体"/>
          <w:color w:val="000000"/>
          <w:sz w:val="32"/>
          <w:szCs w:val="32"/>
        </w:rPr>
        <w:t>%。其中：一般公共服务支出年初预算数为</w:t>
      </w:r>
      <w:r>
        <w:rPr>
          <w:rFonts w:hint="eastAsia" w:ascii="仿宋_GB2312" w:hAnsi="宋体" w:eastAsia="仿宋_GB2312" w:cs="宋体"/>
          <w:color w:val="000000"/>
          <w:sz w:val="32"/>
          <w:szCs w:val="32"/>
          <w:lang w:val="en-US" w:eastAsia="zh-CN"/>
        </w:rPr>
        <w:t>2502462</w:t>
      </w:r>
      <w:r>
        <w:rPr>
          <w:rFonts w:hint="eastAsia" w:ascii="仿宋_GB2312" w:hAnsi="宋体" w:eastAsia="仿宋_GB2312" w:cs="宋体"/>
          <w:color w:val="000000"/>
          <w:sz w:val="32"/>
          <w:szCs w:val="32"/>
        </w:rPr>
        <w:t>元，决算数</w:t>
      </w:r>
      <w:r>
        <w:rPr>
          <w:rFonts w:hint="eastAsia" w:ascii="仿宋_GB2312" w:hAnsi="宋体" w:eastAsia="仿宋_GB2312" w:cs="宋体"/>
          <w:color w:val="000000"/>
          <w:sz w:val="32"/>
          <w:szCs w:val="32"/>
          <w:lang w:val="en-US" w:eastAsia="zh-CN"/>
        </w:rPr>
        <w:t>519751</w:t>
      </w:r>
      <w:r>
        <w:rPr>
          <w:rFonts w:hint="eastAsia" w:ascii="仿宋_GB2312" w:hAnsi="宋体" w:eastAsia="仿宋_GB2312" w:cs="宋体"/>
          <w:color w:val="000000"/>
          <w:sz w:val="32"/>
          <w:szCs w:val="32"/>
        </w:rPr>
        <w:t>元，完成年初预算的</w:t>
      </w:r>
      <w:r>
        <w:rPr>
          <w:rFonts w:hint="eastAsia" w:ascii="仿宋_GB2312" w:hAnsi="宋体" w:eastAsia="仿宋_GB2312" w:cs="宋体"/>
          <w:color w:val="000000"/>
          <w:sz w:val="32"/>
          <w:szCs w:val="32"/>
          <w:lang w:val="en-US" w:eastAsia="zh-CN"/>
        </w:rPr>
        <w:t>21</w:t>
      </w:r>
      <w:r>
        <w:rPr>
          <w:rFonts w:hint="eastAsia" w:ascii="仿宋_GB2312" w:hAnsi="宋体" w:eastAsia="仿宋_GB2312" w:cs="宋体"/>
          <w:color w:val="000000"/>
          <w:sz w:val="32"/>
          <w:szCs w:val="32"/>
        </w:rPr>
        <w:t>%，主要原因是：</w:t>
      </w:r>
      <w:r>
        <w:rPr>
          <w:rFonts w:hint="eastAsia" w:ascii="仿宋_GB2312" w:hAnsi="宋体" w:eastAsia="仿宋_GB2312" w:cs="宋体"/>
          <w:color w:val="000000"/>
          <w:sz w:val="32"/>
          <w:szCs w:val="32"/>
          <w:lang w:eastAsia="zh-CN"/>
        </w:rPr>
        <w:t>项目支出减少；</w:t>
      </w:r>
    </w:p>
    <w:p>
      <w:pPr>
        <w:ind w:firstLine="640" w:firstLineChars="200"/>
        <w:rPr>
          <w:rFonts w:hint="default" w:ascii="楷体" w:hAnsi="楷体" w:eastAsia="楷体" w:cs="宋体"/>
          <w:b w:val="0"/>
          <w:bCs/>
          <w:sz w:val="32"/>
          <w:szCs w:val="32"/>
          <w:lang w:val="en-US"/>
        </w:rPr>
      </w:pPr>
      <w:r>
        <w:rPr>
          <w:rFonts w:hint="eastAsia" w:ascii="楷体" w:hAnsi="楷体" w:eastAsia="楷体" w:cs="宋体"/>
          <w:b w:val="0"/>
          <w:bCs/>
          <w:sz w:val="32"/>
          <w:szCs w:val="32"/>
        </w:rPr>
        <w:t>四、一般公共预算财政拨款基本支出决算</w:t>
      </w:r>
      <w:r>
        <w:rPr>
          <w:rFonts w:hint="eastAsia" w:ascii="楷体" w:hAnsi="楷体" w:eastAsia="楷体" w:cs="宋体"/>
          <w:b w:val="0"/>
          <w:bCs/>
          <w:sz w:val="32"/>
          <w:szCs w:val="32"/>
          <w:lang w:eastAsia="zh-CN"/>
        </w:rPr>
        <w:t>表公开到经济性质分类款级科目（</w:t>
      </w:r>
      <w:r>
        <w:rPr>
          <w:rFonts w:hint="eastAsia" w:ascii="楷体" w:hAnsi="楷体" w:eastAsia="楷体" w:cs="宋体"/>
          <w:b w:val="0"/>
          <w:bCs/>
          <w:sz w:val="32"/>
          <w:szCs w:val="32"/>
          <w:lang w:val="en-US" w:eastAsia="zh-CN"/>
        </w:rPr>
        <w:t>06表）</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本部门201</w:t>
      </w:r>
      <w:r>
        <w:rPr>
          <w:rFonts w:hint="eastAsia" w:ascii="仿宋_GB2312" w:hAnsi="宋体" w:eastAsia="仿宋_GB2312" w:cs="宋体"/>
          <w:color w:val="000000"/>
          <w:sz w:val="32"/>
          <w:szCs w:val="32"/>
          <w:lang w:val="en-US" w:eastAsia="zh-CN"/>
        </w:rPr>
        <w:t>8</w:t>
      </w:r>
      <w:r>
        <w:rPr>
          <w:rFonts w:hint="eastAsia" w:ascii="仿宋_GB2312" w:hAnsi="宋体" w:eastAsia="仿宋_GB2312" w:cs="宋体"/>
          <w:color w:val="000000"/>
          <w:sz w:val="32"/>
          <w:szCs w:val="32"/>
        </w:rPr>
        <w:t>年度一般公共预算财政拨款基本支出</w:t>
      </w:r>
      <w:r>
        <w:rPr>
          <w:rFonts w:hint="eastAsia" w:ascii="仿宋_GB2312" w:hAnsi="宋体" w:eastAsia="仿宋_GB2312" w:cs="宋体"/>
          <w:sz w:val="32"/>
          <w:szCs w:val="32"/>
        </w:rPr>
        <w:fldChar w:fldCharType="begin"/>
      </w:r>
      <w:r>
        <w:rPr>
          <w:rFonts w:hint="eastAsia" w:ascii="仿宋_GB2312" w:hAnsi="宋体" w:eastAsia="仿宋_GB2312" w:cs="宋体"/>
          <w:sz w:val="32"/>
          <w:szCs w:val="32"/>
        </w:rPr>
        <w:instrText xml:space="preserve"> LINK Excel.Sheet.8 F:\\2020财务报告做\\襄垣县工业园区管理办公室\\××××_2019_财务报表.xls 数字对比!R52C2 \a \f 4 \r  \* MERGEFORMAT </w:instrText>
      </w:r>
      <w:r>
        <w:rPr>
          <w:rFonts w:hint="eastAsia" w:ascii="仿宋_GB2312" w:hAnsi="宋体" w:eastAsia="仿宋_GB2312" w:cs="宋体"/>
          <w:sz w:val="32"/>
          <w:szCs w:val="32"/>
        </w:rPr>
        <w:fldChar w:fldCharType="separate"/>
      </w:r>
      <w:r>
        <w:rPr>
          <w:rFonts w:hint="eastAsia" w:ascii="仿宋_GB2312" w:hAnsi="宋体" w:eastAsia="仿宋_GB2312" w:cs="宋体"/>
          <w:sz w:val="32"/>
          <w:szCs w:val="32"/>
          <w:lang w:val="en-US" w:eastAsia="zh-CN"/>
        </w:rPr>
        <w:t>512504</w:t>
      </w:r>
      <w:r>
        <w:rPr>
          <w:rFonts w:hint="eastAsia" w:ascii="仿宋_GB2312" w:hAnsi="宋体" w:eastAsia="仿宋_GB2312" w:cs="宋体"/>
          <w:sz w:val="32"/>
          <w:szCs w:val="32"/>
        </w:rPr>
        <w:t xml:space="preserve"> </w:t>
      </w:r>
      <w:r>
        <w:rPr>
          <w:rFonts w:hint="eastAsia" w:ascii="仿宋_GB2312" w:hAnsi="宋体" w:eastAsia="仿宋_GB2312" w:cs="宋体"/>
          <w:sz w:val="32"/>
          <w:szCs w:val="32"/>
        </w:rPr>
        <w:fldChar w:fldCharType="end"/>
      </w:r>
      <w:r>
        <w:rPr>
          <w:rFonts w:hint="eastAsia" w:ascii="仿宋_GB2312" w:hAnsi="宋体" w:eastAsia="仿宋_GB2312" w:cs="宋体"/>
          <w:color w:val="000000"/>
          <w:sz w:val="32"/>
          <w:szCs w:val="32"/>
        </w:rPr>
        <w:t>元，其中：</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（一）工资福利支出</w:t>
      </w:r>
      <w:r>
        <w:rPr>
          <w:rFonts w:hint="eastAsia" w:ascii="仿宋_GB2312" w:hAnsi="宋体" w:eastAsia="仿宋_GB2312" w:cs="宋体"/>
          <w:color w:val="000000"/>
          <w:sz w:val="32"/>
          <w:szCs w:val="32"/>
          <w:lang w:val="en-US" w:eastAsia="zh-CN"/>
        </w:rPr>
        <w:t>478307元</w:t>
      </w:r>
      <w:r>
        <w:rPr>
          <w:rFonts w:hint="eastAsia" w:ascii="仿宋_GB2312" w:hAnsi="宋体" w:eastAsia="仿宋_GB2312" w:cs="宋体"/>
          <w:color w:val="000000"/>
          <w:sz w:val="32"/>
          <w:szCs w:val="32"/>
        </w:rPr>
        <w:t>，较201</w:t>
      </w:r>
      <w:r>
        <w:rPr>
          <w:rFonts w:hint="eastAsia" w:ascii="仿宋_GB2312" w:hAnsi="宋体" w:eastAsia="仿宋_GB2312" w:cs="宋体"/>
          <w:color w:val="000000"/>
          <w:sz w:val="32"/>
          <w:szCs w:val="32"/>
          <w:lang w:val="en-US" w:eastAsia="zh-CN"/>
        </w:rPr>
        <w:t>7</w:t>
      </w:r>
      <w:r>
        <w:rPr>
          <w:rFonts w:hint="eastAsia" w:ascii="仿宋_GB2312" w:hAnsi="宋体" w:eastAsia="仿宋_GB2312" w:cs="宋体"/>
          <w:color w:val="000000"/>
          <w:sz w:val="32"/>
          <w:szCs w:val="32"/>
        </w:rPr>
        <w:t>年</w:t>
      </w:r>
      <w:r>
        <w:rPr>
          <w:rFonts w:hint="eastAsia" w:ascii="仿宋_GB2312" w:hAnsi="宋体" w:eastAsia="仿宋_GB2312" w:cs="宋体"/>
          <w:color w:val="000000"/>
          <w:sz w:val="32"/>
          <w:szCs w:val="32"/>
          <w:lang w:eastAsia="zh-CN"/>
        </w:rPr>
        <w:t>增加</w:t>
      </w:r>
      <w:r>
        <w:rPr>
          <w:rFonts w:hint="eastAsia" w:ascii="仿宋_GB2312" w:hAnsi="宋体" w:eastAsia="仿宋_GB2312" w:cs="宋体"/>
          <w:color w:val="000000"/>
          <w:sz w:val="32"/>
          <w:szCs w:val="32"/>
          <w:lang w:val="en-US" w:eastAsia="zh-CN"/>
        </w:rPr>
        <w:t>91501.12</w:t>
      </w:r>
      <w:r>
        <w:rPr>
          <w:rFonts w:hint="eastAsia" w:ascii="仿宋_GB2312" w:hAnsi="宋体" w:eastAsia="仿宋_GB2312" w:cs="宋体"/>
          <w:color w:val="000000"/>
          <w:sz w:val="32"/>
          <w:szCs w:val="32"/>
        </w:rPr>
        <w:t>元，</w:t>
      </w:r>
      <w:r>
        <w:rPr>
          <w:rFonts w:hint="eastAsia" w:ascii="仿宋_GB2312" w:hAnsi="宋体" w:eastAsia="仿宋_GB2312" w:cs="宋体"/>
          <w:color w:val="000000"/>
          <w:sz w:val="32"/>
          <w:szCs w:val="32"/>
          <w:lang w:eastAsia="zh-CN"/>
        </w:rPr>
        <w:t>减增加</w:t>
      </w:r>
      <w:r>
        <w:rPr>
          <w:rFonts w:hint="eastAsia" w:ascii="仿宋_GB2312" w:hAnsi="宋体" w:eastAsia="仿宋_GB2312" w:cs="宋体"/>
          <w:color w:val="000000"/>
          <w:sz w:val="32"/>
          <w:szCs w:val="32"/>
          <w:lang w:val="en-US" w:eastAsia="zh-CN"/>
        </w:rPr>
        <w:t>24%</w:t>
      </w:r>
      <w:r>
        <w:rPr>
          <w:rFonts w:hint="eastAsia" w:ascii="仿宋_GB2312" w:hAnsi="宋体" w:eastAsia="仿宋_GB2312" w:cs="宋体"/>
          <w:color w:val="000000"/>
          <w:sz w:val="32"/>
          <w:szCs w:val="32"/>
        </w:rPr>
        <w:t>%，主要原因是：</w:t>
      </w:r>
      <w:r>
        <w:rPr>
          <w:rFonts w:hint="eastAsia" w:ascii="仿宋_GB2312" w:hAnsi="宋体" w:eastAsia="仿宋_GB2312" w:cs="宋体"/>
          <w:color w:val="000000"/>
          <w:sz w:val="32"/>
          <w:szCs w:val="32"/>
          <w:lang w:eastAsia="zh-CN"/>
        </w:rPr>
        <w:t>调整基本工资、福利待遇的费用</w:t>
      </w:r>
      <w:r>
        <w:rPr>
          <w:rFonts w:hint="eastAsia" w:ascii="仿宋_GB2312" w:hAnsi="宋体" w:eastAsia="仿宋_GB2312" w:cs="宋体"/>
          <w:color w:val="000000"/>
          <w:sz w:val="32"/>
          <w:szCs w:val="32"/>
        </w:rPr>
        <w:t>。</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（二）商品和服务支出</w:t>
      </w:r>
      <w:r>
        <w:rPr>
          <w:rFonts w:hint="eastAsia" w:ascii="仿宋_GB2312" w:hAnsi="宋体" w:eastAsia="仿宋_GB2312" w:cs="宋体"/>
          <w:color w:val="000000"/>
          <w:sz w:val="32"/>
          <w:szCs w:val="32"/>
          <w:lang w:val="en-US" w:eastAsia="zh-CN"/>
        </w:rPr>
        <w:t>41444</w:t>
      </w:r>
      <w:r>
        <w:rPr>
          <w:rFonts w:hint="eastAsia" w:ascii="仿宋_GB2312" w:hAnsi="宋体" w:eastAsia="仿宋_GB2312" w:cs="宋体"/>
          <w:color w:val="000000"/>
          <w:sz w:val="32"/>
          <w:szCs w:val="32"/>
        </w:rPr>
        <w:t>元，较201</w:t>
      </w:r>
      <w:r>
        <w:rPr>
          <w:rFonts w:hint="eastAsia" w:ascii="仿宋_GB2312" w:hAnsi="宋体" w:eastAsia="仿宋_GB2312" w:cs="宋体"/>
          <w:color w:val="000000"/>
          <w:sz w:val="32"/>
          <w:szCs w:val="32"/>
          <w:lang w:val="en-US" w:eastAsia="zh-CN"/>
        </w:rPr>
        <w:t>7</w:t>
      </w:r>
      <w:r>
        <w:rPr>
          <w:rFonts w:hint="eastAsia" w:ascii="仿宋_GB2312" w:hAnsi="宋体" w:eastAsia="仿宋_GB2312" w:cs="宋体"/>
          <w:color w:val="000000"/>
          <w:sz w:val="32"/>
          <w:szCs w:val="32"/>
        </w:rPr>
        <w:t>年</w:t>
      </w:r>
      <w:r>
        <w:rPr>
          <w:rFonts w:hint="eastAsia" w:ascii="仿宋_GB2312" w:hAnsi="宋体" w:eastAsia="仿宋_GB2312" w:cs="宋体"/>
          <w:color w:val="000000"/>
          <w:sz w:val="32"/>
          <w:szCs w:val="32"/>
          <w:lang w:eastAsia="zh-CN"/>
        </w:rPr>
        <w:t>减少</w:t>
      </w:r>
      <w:r>
        <w:rPr>
          <w:rFonts w:hint="eastAsia" w:ascii="仿宋_GB2312" w:hAnsi="宋体" w:eastAsia="仿宋_GB2312" w:cs="宋体"/>
          <w:color w:val="000000"/>
          <w:sz w:val="32"/>
          <w:szCs w:val="32"/>
          <w:lang w:val="en-US" w:eastAsia="zh-CN"/>
        </w:rPr>
        <w:t>13901.42</w:t>
      </w:r>
      <w:r>
        <w:rPr>
          <w:rFonts w:hint="eastAsia" w:ascii="仿宋_GB2312" w:hAnsi="宋体" w:eastAsia="仿宋_GB2312" w:cs="宋体"/>
          <w:color w:val="000000"/>
          <w:sz w:val="32"/>
          <w:szCs w:val="32"/>
        </w:rPr>
        <w:t>元，</w:t>
      </w:r>
      <w:r>
        <w:rPr>
          <w:rFonts w:hint="eastAsia" w:ascii="仿宋_GB2312" w:hAnsi="宋体" w:eastAsia="仿宋_GB2312" w:cs="宋体"/>
          <w:color w:val="000000"/>
          <w:sz w:val="32"/>
          <w:szCs w:val="32"/>
          <w:lang w:eastAsia="zh-CN"/>
        </w:rPr>
        <w:t>减少</w:t>
      </w:r>
      <w:r>
        <w:rPr>
          <w:rFonts w:hint="eastAsia" w:ascii="仿宋_GB2312" w:hAnsi="宋体" w:eastAsia="仿宋_GB2312" w:cs="宋体"/>
          <w:color w:val="000000"/>
          <w:sz w:val="32"/>
          <w:szCs w:val="32"/>
          <w:lang w:val="en-US" w:eastAsia="zh-CN"/>
        </w:rPr>
        <w:t>85</w:t>
      </w:r>
      <w:r>
        <w:rPr>
          <w:rFonts w:hint="eastAsia" w:ascii="仿宋_GB2312" w:hAnsi="宋体" w:eastAsia="仿宋_GB2312" w:cs="宋体"/>
          <w:color w:val="000000"/>
          <w:sz w:val="32"/>
          <w:szCs w:val="32"/>
        </w:rPr>
        <w:t>%，主要原因是：</w:t>
      </w:r>
      <w:r>
        <w:rPr>
          <w:rFonts w:hint="eastAsia" w:ascii="仿宋_GB2312" w:hAnsi="宋体" w:eastAsia="仿宋_GB2312" w:cs="宋体"/>
          <w:color w:val="000000"/>
          <w:sz w:val="32"/>
          <w:szCs w:val="32"/>
          <w:lang w:eastAsia="zh-CN"/>
        </w:rPr>
        <w:t>项目支出减少</w:t>
      </w:r>
      <w:r>
        <w:rPr>
          <w:rFonts w:hint="eastAsia" w:ascii="仿宋_GB2312" w:hAnsi="宋体" w:eastAsia="仿宋_GB2312" w:cs="宋体"/>
          <w:color w:val="000000"/>
          <w:sz w:val="32"/>
          <w:szCs w:val="32"/>
        </w:rPr>
        <w:t>。</w:t>
      </w:r>
    </w:p>
    <w:p>
      <w:pPr>
        <w:ind w:firstLine="640" w:firstLineChars="200"/>
        <w:rPr>
          <w:rFonts w:hint="default" w:ascii="楷体" w:hAnsi="楷体" w:eastAsia="楷体" w:cs="宋体"/>
          <w:b/>
          <w:color w:val="FF0000"/>
          <w:sz w:val="32"/>
          <w:szCs w:val="32"/>
          <w:lang w:val="en-US" w:eastAsia="zh-CN"/>
        </w:rPr>
      </w:pPr>
      <w:r>
        <w:rPr>
          <w:rFonts w:hint="eastAsia" w:ascii="楷体" w:hAnsi="楷体" w:eastAsia="楷体" w:cs="宋体"/>
          <w:b w:val="0"/>
          <w:bCs/>
          <w:sz w:val="32"/>
          <w:szCs w:val="32"/>
        </w:rPr>
        <w:t>五、一般公共预算财政拨款“三公”经费支出决算情况说明</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本部门201</w:t>
      </w:r>
      <w:r>
        <w:rPr>
          <w:rFonts w:hint="eastAsia" w:ascii="仿宋_GB2312" w:hAnsi="宋体" w:eastAsia="仿宋_GB2312" w:cs="宋体"/>
          <w:color w:val="000000"/>
          <w:sz w:val="32"/>
          <w:szCs w:val="32"/>
          <w:lang w:val="en-US" w:eastAsia="zh-CN"/>
        </w:rPr>
        <w:t>8</w:t>
      </w:r>
      <w:r>
        <w:rPr>
          <w:rFonts w:hint="eastAsia" w:ascii="仿宋_GB2312" w:hAnsi="宋体" w:eastAsia="仿宋_GB2312" w:cs="宋体"/>
          <w:color w:val="000000"/>
          <w:sz w:val="32"/>
          <w:szCs w:val="32"/>
        </w:rPr>
        <w:t>年度一般公共预算财政拨款“三公”经费支出年初预算数为</w:t>
      </w:r>
      <w:r>
        <w:rPr>
          <w:rFonts w:hint="eastAsia" w:ascii="仿宋_GB2312" w:hAnsi="宋体" w:eastAsia="仿宋_GB2312" w:cs="宋体"/>
          <w:color w:val="000000"/>
          <w:sz w:val="32"/>
          <w:szCs w:val="32"/>
          <w:lang w:val="en-US" w:eastAsia="zh-CN"/>
        </w:rPr>
        <w:t>20000</w:t>
      </w:r>
      <w:r>
        <w:rPr>
          <w:rFonts w:hint="eastAsia" w:ascii="仿宋_GB2312" w:hAnsi="宋体" w:eastAsia="仿宋_GB2312" w:cs="宋体"/>
          <w:color w:val="000000"/>
          <w:sz w:val="32"/>
          <w:szCs w:val="32"/>
        </w:rPr>
        <w:t>元，决算数为</w:t>
      </w:r>
      <w:r>
        <w:rPr>
          <w:rFonts w:hint="eastAsia" w:ascii="仿宋_GB2312" w:hAnsi="宋体" w:eastAsia="仿宋_GB2312" w:cs="宋体"/>
          <w:color w:val="000000"/>
          <w:sz w:val="32"/>
          <w:szCs w:val="32"/>
          <w:lang w:val="en-US" w:eastAsia="zh-CN"/>
        </w:rPr>
        <w:t>1995</w:t>
      </w:r>
      <w:r>
        <w:rPr>
          <w:rFonts w:hint="eastAsia" w:ascii="仿宋_GB2312" w:hAnsi="宋体" w:eastAsia="仿宋_GB2312" w:cs="宋体"/>
          <w:color w:val="000000"/>
          <w:sz w:val="32"/>
          <w:szCs w:val="32"/>
        </w:rPr>
        <w:t>元，</w:t>
      </w:r>
      <w:r>
        <w:rPr>
          <w:rFonts w:hint="eastAsia" w:ascii="仿宋_GB2312" w:hAnsi="宋体" w:eastAsia="仿宋_GB2312" w:cs="宋体"/>
          <w:color w:val="000000"/>
          <w:sz w:val="32"/>
          <w:szCs w:val="32"/>
          <w:lang w:eastAsia="zh-CN"/>
        </w:rPr>
        <w:t>较</w:t>
      </w:r>
      <w:r>
        <w:rPr>
          <w:rFonts w:hint="eastAsia" w:ascii="仿宋_GB2312" w:hAnsi="宋体" w:eastAsia="仿宋_GB2312" w:cs="宋体"/>
          <w:color w:val="000000"/>
          <w:sz w:val="32"/>
          <w:szCs w:val="32"/>
          <w:lang w:val="en-US" w:eastAsia="zh-CN"/>
        </w:rPr>
        <w:t>2017年减少7566.18元，主要原因为公务用车运行维护费减少。</w:t>
      </w:r>
      <w:r>
        <w:rPr>
          <w:rFonts w:hint="eastAsia" w:ascii="仿宋_GB2312" w:hAnsi="宋体" w:eastAsia="仿宋_GB2312" w:cs="宋体"/>
          <w:color w:val="000000"/>
          <w:sz w:val="32"/>
          <w:szCs w:val="32"/>
        </w:rPr>
        <w:t>其中</w:t>
      </w:r>
      <w:r>
        <w:rPr>
          <w:rFonts w:hint="eastAsia" w:ascii="仿宋_GB2312" w:hAnsi="宋体" w:eastAsia="仿宋_GB2312" w:cs="宋体"/>
          <w:color w:val="000000"/>
          <w:sz w:val="32"/>
          <w:szCs w:val="32"/>
          <w:lang w:eastAsia="zh-CN"/>
        </w:rPr>
        <w:t>公务用车运行维护费</w:t>
      </w:r>
      <w:r>
        <w:rPr>
          <w:rFonts w:hint="eastAsia" w:ascii="仿宋_GB2312" w:hAnsi="宋体" w:eastAsia="仿宋_GB2312" w:cs="宋体"/>
          <w:color w:val="000000"/>
          <w:sz w:val="32"/>
          <w:szCs w:val="32"/>
          <w:lang w:val="en-US" w:eastAsia="zh-CN"/>
        </w:rPr>
        <w:t>1995元</w:t>
      </w:r>
      <w:r>
        <w:rPr>
          <w:rFonts w:hint="eastAsia" w:ascii="仿宋_GB2312" w:hAnsi="宋体" w:eastAsia="仿宋_GB2312" w:cs="宋体"/>
          <w:color w:val="000000"/>
          <w:sz w:val="32"/>
          <w:szCs w:val="32"/>
        </w:rPr>
        <w:t>：</w:t>
      </w:r>
    </w:p>
    <w:p>
      <w:pPr>
        <w:numPr>
          <w:ilvl w:val="0"/>
          <w:numId w:val="1"/>
        </w:num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因公出国（境）支出年初预算数为0万元，决算数为0万元，完成预算的0%，</w:t>
      </w:r>
      <w:r>
        <w:rPr>
          <w:rFonts w:hint="eastAsia" w:ascii="仿宋_GB2312" w:hAnsi="宋体" w:eastAsia="仿宋_GB2312" w:cs="宋体"/>
          <w:color w:val="000000"/>
          <w:sz w:val="32"/>
          <w:szCs w:val="32"/>
          <w:lang w:eastAsia="zh-CN"/>
        </w:rPr>
        <w:t>因公出国（境）团组数为</w:t>
      </w:r>
      <w:r>
        <w:rPr>
          <w:rFonts w:hint="eastAsia" w:ascii="仿宋_GB2312" w:hAnsi="宋体" w:eastAsia="仿宋_GB2312" w:cs="宋体"/>
          <w:color w:val="000000"/>
          <w:sz w:val="32"/>
          <w:szCs w:val="32"/>
          <w:lang w:val="en-US" w:eastAsia="zh-CN"/>
        </w:rPr>
        <w:t>0，人数为0。</w:t>
      </w:r>
      <w:r>
        <w:rPr>
          <w:rFonts w:hint="eastAsia" w:ascii="仿宋_GB2312" w:hAnsi="宋体" w:eastAsia="仿宋_GB2312" w:cs="宋体"/>
          <w:color w:val="000000"/>
          <w:sz w:val="32"/>
          <w:szCs w:val="32"/>
        </w:rPr>
        <w:t>决算数较201</w:t>
      </w:r>
      <w:r>
        <w:rPr>
          <w:rFonts w:hint="eastAsia" w:ascii="仿宋_GB2312" w:hAnsi="宋体" w:eastAsia="仿宋_GB2312" w:cs="宋体"/>
          <w:color w:val="000000"/>
          <w:sz w:val="32"/>
          <w:szCs w:val="32"/>
          <w:lang w:val="en-US" w:eastAsia="zh-CN"/>
        </w:rPr>
        <w:t>7</w:t>
      </w:r>
      <w:r>
        <w:rPr>
          <w:rFonts w:hint="eastAsia" w:ascii="仿宋_GB2312" w:hAnsi="宋体" w:eastAsia="仿宋_GB2312" w:cs="宋体"/>
          <w:color w:val="000000"/>
          <w:sz w:val="32"/>
          <w:szCs w:val="32"/>
        </w:rPr>
        <w:t>年</w:t>
      </w:r>
      <w:r>
        <w:rPr>
          <w:rFonts w:hint="eastAsia" w:ascii="仿宋_GB2312" w:hAnsi="宋体" w:eastAsia="仿宋_GB2312" w:cs="宋体"/>
          <w:color w:val="000000"/>
          <w:sz w:val="32"/>
          <w:szCs w:val="32"/>
          <w:lang w:eastAsia="zh-CN"/>
        </w:rPr>
        <w:t>无变化。</w:t>
      </w:r>
    </w:p>
    <w:p>
      <w:pPr>
        <w:rPr>
          <w:rFonts w:hint="eastAsia"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rPr>
        <w:t>　　（二）公务接待费支出年初预算数为</w:t>
      </w:r>
      <w:r>
        <w:rPr>
          <w:rFonts w:hint="eastAsia" w:ascii="仿宋_GB2312" w:hAnsi="宋体" w:eastAsia="仿宋_GB2312" w:cs="宋体"/>
          <w:color w:val="000000"/>
          <w:sz w:val="32"/>
          <w:szCs w:val="32"/>
          <w:lang w:val="en-US" w:eastAsia="zh-CN"/>
        </w:rPr>
        <w:t>0</w:t>
      </w:r>
      <w:r>
        <w:rPr>
          <w:rFonts w:hint="eastAsia" w:ascii="仿宋_GB2312" w:hAnsi="宋体" w:eastAsia="仿宋_GB2312" w:cs="宋体"/>
          <w:color w:val="000000"/>
          <w:sz w:val="32"/>
          <w:szCs w:val="32"/>
        </w:rPr>
        <w:t>元，决算数为</w:t>
      </w:r>
      <w:r>
        <w:rPr>
          <w:rFonts w:hint="eastAsia" w:ascii="仿宋_GB2312" w:hAnsi="宋体" w:eastAsia="仿宋_GB2312" w:cs="宋体"/>
          <w:color w:val="000000"/>
          <w:sz w:val="32"/>
          <w:szCs w:val="32"/>
          <w:lang w:val="en-US" w:eastAsia="zh-CN"/>
        </w:rPr>
        <w:t>0</w:t>
      </w:r>
      <w:r>
        <w:rPr>
          <w:rFonts w:hint="eastAsia" w:ascii="仿宋_GB2312" w:hAnsi="宋体" w:eastAsia="仿宋_GB2312" w:cs="宋体"/>
          <w:color w:val="000000"/>
          <w:sz w:val="32"/>
          <w:szCs w:val="32"/>
        </w:rPr>
        <w:t>元</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较201</w:t>
      </w:r>
      <w:r>
        <w:rPr>
          <w:rFonts w:hint="eastAsia" w:ascii="仿宋_GB2312" w:hAnsi="宋体" w:eastAsia="仿宋_GB2312" w:cs="宋体"/>
          <w:color w:val="000000"/>
          <w:sz w:val="32"/>
          <w:szCs w:val="32"/>
          <w:lang w:val="en-US" w:eastAsia="zh-CN"/>
        </w:rPr>
        <w:t>7</w:t>
      </w:r>
      <w:r>
        <w:rPr>
          <w:rFonts w:hint="eastAsia" w:ascii="仿宋_GB2312" w:hAnsi="宋体" w:eastAsia="仿宋_GB2312" w:cs="宋体"/>
          <w:color w:val="000000"/>
          <w:sz w:val="32"/>
          <w:szCs w:val="32"/>
        </w:rPr>
        <w:t>年</w:t>
      </w:r>
      <w:r>
        <w:rPr>
          <w:rFonts w:hint="eastAsia" w:ascii="仿宋_GB2312" w:hAnsi="宋体" w:eastAsia="仿宋_GB2312" w:cs="宋体"/>
          <w:color w:val="000000"/>
          <w:sz w:val="32"/>
          <w:szCs w:val="32"/>
          <w:lang w:eastAsia="zh-CN"/>
        </w:rPr>
        <w:t>无变化。</w:t>
      </w:r>
    </w:p>
    <w:p>
      <w:pPr>
        <w:ind w:firstLine="640" w:firstLineChars="200"/>
        <w:rPr>
          <w:rFonts w:hint="default" w:ascii="仿宋_GB2312" w:hAnsi="宋体" w:eastAsia="仿宋_GB2312" w:cs="宋体"/>
          <w:color w:val="000000"/>
          <w:sz w:val="32"/>
          <w:szCs w:val="32"/>
          <w:lang w:val="en-US" w:eastAsia="zh-CN"/>
        </w:rPr>
      </w:pPr>
      <w:r>
        <w:rPr>
          <w:rFonts w:hint="eastAsia" w:ascii="仿宋_GB2312" w:hAnsi="宋体" w:eastAsia="仿宋_GB2312" w:cs="宋体"/>
          <w:color w:val="000000"/>
          <w:sz w:val="32"/>
          <w:szCs w:val="32"/>
        </w:rPr>
        <w:t>（三）公务用车购置及运行维护费支出</w:t>
      </w:r>
      <w:r>
        <w:rPr>
          <w:rFonts w:hint="eastAsia" w:ascii="仿宋_GB2312" w:hAnsi="宋体" w:eastAsia="仿宋_GB2312" w:cs="宋体"/>
          <w:color w:val="000000"/>
          <w:sz w:val="32"/>
          <w:szCs w:val="32"/>
          <w:lang w:val="en-US" w:eastAsia="zh-CN"/>
        </w:rPr>
        <w:t>1995</w:t>
      </w:r>
      <w:r>
        <w:rPr>
          <w:rFonts w:hint="eastAsia" w:ascii="仿宋_GB2312" w:hAnsi="宋体" w:eastAsia="仿宋_GB2312" w:cs="宋体"/>
          <w:color w:val="000000"/>
          <w:sz w:val="32"/>
          <w:szCs w:val="32"/>
        </w:rPr>
        <w:t>元，其中公务用车购置年初预算数为0元，决算数为0元，完成预算的0%，决算数较201</w:t>
      </w:r>
      <w:r>
        <w:rPr>
          <w:rFonts w:hint="eastAsia" w:ascii="仿宋_GB2312" w:hAnsi="宋体" w:eastAsia="仿宋_GB2312" w:cs="宋体"/>
          <w:color w:val="000000"/>
          <w:sz w:val="32"/>
          <w:szCs w:val="32"/>
          <w:lang w:val="en-US" w:eastAsia="zh-CN"/>
        </w:rPr>
        <w:t>7</w:t>
      </w:r>
      <w:r>
        <w:rPr>
          <w:rFonts w:hint="eastAsia" w:ascii="仿宋_GB2312" w:hAnsi="宋体" w:eastAsia="仿宋_GB2312" w:cs="宋体"/>
          <w:color w:val="000000"/>
          <w:sz w:val="32"/>
          <w:szCs w:val="32"/>
        </w:rPr>
        <w:t>年增加（减少）0元，增长（下降）0%；公务用车运行维护费支出年初预算数为</w:t>
      </w:r>
      <w:r>
        <w:rPr>
          <w:rFonts w:hint="eastAsia" w:ascii="仿宋_GB2312" w:hAnsi="宋体" w:eastAsia="仿宋_GB2312" w:cs="宋体"/>
          <w:color w:val="000000"/>
          <w:sz w:val="32"/>
          <w:szCs w:val="32"/>
          <w:lang w:val="en-US" w:eastAsia="zh-CN"/>
        </w:rPr>
        <w:t>2000</w:t>
      </w:r>
      <w:r>
        <w:rPr>
          <w:rFonts w:hint="eastAsia" w:ascii="仿宋_GB2312" w:hAnsi="宋体" w:eastAsia="仿宋_GB2312" w:cs="宋体"/>
          <w:color w:val="000000"/>
          <w:sz w:val="32"/>
          <w:szCs w:val="32"/>
        </w:rPr>
        <w:t>元，决算数为</w:t>
      </w:r>
      <w:r>
        <w:rPr>
          <w:rFonts w:hint="eastAsia" w:ascii="仿宋_GB2312" w:hAnsi="宋体" w:eastAsia="仿宋_GB2312" w:cs="宋体"/>
          <w:color w:val="000000"/>
          <w:sz w:val="32"/>
          <w:szCs w:val="32"/>
          <w:lang w:val="en-US" w:eastAsia="zh-CN"/>
        </w:rPr>
        <w:t>1995</w:t>
      </w:r>
      <w:r>
        <w:rPr>
          <w:rFonts w:hint="eastAsia" w:ascii="仿宋_GB2312" w:hAnsi="宋体" w:eastAsia="仿宋_GB2312" w:cs="宋体"/>
          <w:color w:val="000000"/>
          <w:sz w:val="32"/>
          <w:szCs w:val="32"/>
        </w:rPr>
        <w:t>元，完成预算的</w:t>
      </w:r>
      <w:r>
        <w:rPr>
          <w:rFonts w:hint="eastAsia" w:ascii="仿宋_GB2312" w:hAnsi="宋体" w:eastAsia="仿宋_GB2312" w:cs="宋体"/>
          <w:color w:val="000000"/>
          <w:sz w:val="32"/>
          <w:szCs w:val="32"/>
          <w:lang w:val="en-US" w:eastAsia="zh-CN"/>
        </w:rPr>
        <w:t>99%</w:t>
      </w:r>
      <w:r>
        <w:rPr>
          <w:rFonts w:hint="eastAsia" w:ascii="仿宋_GB2312" w:hAnsi="宋体" w:eastAsia="仿宋_GB2312" w:cs="宋体"/>
          <w:color w:val="000000"/>
          <w:sz w:val="32"/>
          <w:szCs w:val="32"/>
        </w:rPr>
        <w:t>%，决算数较201</w:t>
      </w:r>
      <w:r>
        <w:rPr>
          <w:rFonts w:hint="eastAsia" w:ascii="仿宋_GB2312" w:hAnsi="宋体" w:eastAsia="仿宋_GB2312" w:cs="宋体"/>
          <w:color w:val="000000"/>
          <w:sz w:val="32"/>
          <w:szCs w:val="32"/>
          <w:lang w:val="en-US" w:eastAsia="zh-CN"/>
        </w:rPr>
        <w:t>7</w:t>
      </w:r>
      <w:r>
        <w:rPr>
          <w:rFonts w:hint="eastAsia" w:ascii="仿宋_GB2312" w:hAnsi="宋体" w:eastAsia="仿宋_GB2312" w:cs="宋体"/>
          <w:color w:val="000000"/>
          <w:sz w:val="32"/>
          <w:szCs w:val="32"/>
        </w:rPr>
        <w:t>年</w:t>
      </w:r>
      <w:r>
        <w:rPr>
          <w:rFonts w:hint="eastAsia" w:ascii="仿宋_GB2312" w:hAnsi="宋体" w:eastAsia="仿宋_GB2312" w:cs="宋体"/>
          <w:color w:val="000000"/>
          <w:sz w:val="32"/>
          <w:szCs w:val="32"/>
          <w:lang w:eastAsia="zh-CN"/>
        </w:rPr>
        <w:t>减少</w:t>
      </w:r>
      <w:r>
        <w:rPr>
          <w:rFonts w:hint="eastAsia" w:ascii="仿宋_GB2312" w:hAnsi="宋体" w:eastAsia="仿宋_GB2312" w:cs="宋体"/>
          <w:color w:val="000000"/>
          <w:sz w:val="32"/>
          <w:szCs w:val="32"/>
          <w:lang w:val="en-US" w:eastAsia="zh-CN"/>
        </w:rPr>
        <w:t>7566.18</w:t>
      </w:r>
      <w:r>
        <w:rPr>
          <w:rFonts w:hint="eastAsia" w:ascii="仿宋_GB2312" w:hAnsi="宋体" w:eastAsia="仿宋_GB2312" w:cs="宋体"/>
          <w:color w:val="000000"/>
          <w:sz w:val="32"/>
          <w:szCs w:val="32"/>
        </w:rPr>
        <w:t>元，下降</w:t>
      </w:r>
      <w:r>
        <w:rPr>
          <w:rFonts w:hint="eastAsia" w:ascii="仿宋_GB2312" w:hAnsi="宋体" w:eastAsia="仿宋_GB2312" w:cs="宋体"/>
          <w:color w:val="000000"/>
          <w:sz w:val="32"/>
          <w:szCs w:val="32"/>
          <w:lang w:val="en-US" w:eastAsia="zh-CN"/>
        </w:rPr>
        <w:t>79</w:t>
      </w:r>
      <w:r>
        <w:rPr>
          <w:rFonts w:hint="eastAsia" w:ascii="仿宋_GB2312" w:hAnsi="宋体" w:eastAsia="仿宋_GB2312" w:cs="宋体"/>
          <w:color w:val="000000"/>
          <w:sz w:val="32"/>
          <w:szCs w:val="32"/>
        </w:rPr>
        <w:t>%。</w:t>
      </w:r>
      <w:r>
        <w:rPr>
          <w:rFonts w:hint="eastAsia" w:ascii="仿宋_GB2312" w:hAnsi="宋体" w:eastAsia="仿宋_GB2312" w:cs="宋体"/>
          <w:color w:val="000000"/>
          <w:sz w:val="32"/>
          <w:szCs w:val="32"/>
          <w:lang w:eastAsia="zh-CN"/>
        </w:rPr>
        <w:t>本年度公务用车购置数</w:t>
      </w:r>
      <w:r>
        <w:rPr>
          <w:rFonts w:hint="eastAsia" w:ascii="仿宋_GB2312" w:hAnsi="宋体" w:eastAsia="仿宋_GB2312" w:cs="宋体"/>
          <w:color w:val="000000"/>
          <w:sz w:val="32"/>
          <w:szCs w:val="32"/>
          <w:lang w:val="en-US" w:eastAsia="zh-CN"/>
        </w:rPr>
        <w:t>0，公务用车保有量1。</w:t>
      </w:r>
    </w:p>
    <w:p>
      <w:pPr>
        <w:ind w:firstLine="640" w:firstLineChars="200"/>
        <w:rPr>
          <w:rFonts w:hint="default" w:ascii="楷体" w:hAnsi="楷体" w:eastAsia="楷体" w:cs="宋体"/>
          <w:b/>
          <w:color w:val="000000"/>
          <w:sz w:val="32"/>
          <w:szCs w:val="32"/>
          <w:lang w:val="en-US" w:eastAsia="zh-CN"/>
        </w:rPr>
      </w:pPr>
      <w:r>
        <w:rPr>
          <w:rFonts w:hint="eastAsia" w:ascii="楷体" w:hAnsi="楷体" w:eastAsia="楷体" w:cs="宋体"/>
          <w:b w:val="0"/>
          <w:bCs/>
          <w:color w:val="000000"/>
          <w:sz w:val="32"/>
          <w:szCs w:val="32"/>
        </w:rPr>
        <w:t>六、政府采购支出情况说明</w:t>
      </w:r>
    </w:p>
    <w:p>
      <w:pPr>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本部门201</w:t>
      </w:r>
      <w:r>
        <w:rPr>
          <w:rFonts w:hint="eastAsia" w:ascii="仿宋_GB2312" w:hAnsi="宋体" w:eastAsia="仿宋_GB2312" w:cs="宋体"/>
          <w:color w:val="000000"/>
          <w:sz w:val="32"/>
          <w:szCs w:val="32"/>
          <w:lang w:val="en-US" w:eastAsia="zh-CN"/>
        </w:rPr>
        <w:t>9</w:t>
      </w:r>
      <w:r>
        <w:rPr>
          <w:rFonts w:hint="eastAsia" w:ascii="仿宋_GB2312" w:hAnsi="宋体" w:eastAsia="仿宋_GB2312" w:cs="宋体"/>
          <w:color w:val="000000"/>
          <w:sz w:val="32"/>
          <w:szCs w:val="32"/>
        </w:rPr>
        <w:t>年度政府采购支出总额0万元，其中：政府采购货物支出0万元、政府采购工程支出0万元、政府采购服务支出0万元。授予中小企业合同金额0万元，占政府采购支出总额的0%。</w:t>
      </w:r>
    </w:p>
    <w:p>
      <w:pPr>
        <w:ind w:firstLine="640" w:firstLineChars="200"/>
        <w:rPr>
          <w:rFonts w:hint="default" w:ascii="楷体" w:hAnsi="楷体" w:eastAsia="楷体" w:cs="宋体"/>
          <w:b/>
          <w:color w:val="000000"/>
          <w:sz w:val="32"/>
          <w:szCs w:val="32"/>
          <w:lang w:val="en-US" w:eastAsia="zh-CN"/>
        </w:rPr>
      </w:pPr>
      <w:r>
        <w:rPr>
          <w:rFonts w:hint="eastAsia" w:ascii="楷体" w:hAnsi="楷体" w:eastAsia="楷体" w:cs="宋体"/>
          <w:b w:val="0"/>
          <w:bCs/>
          <w:color w:val="000000"/>
          <w:sz w:val="32"/>
          <w:szCs w:val="32"/>
        </w:rPr>
        <w:t>七、机关运行经费</w:t>
      </w:r>
      <w:r>
        <w:rPr>
          <w:rFonts w:hint="eastAsia" w:ascii="楷体" w:hAnsi="楷体" w:eastAsia="楷体" w:cs="宋体"/>
          <w:b w:val="0"/>
          <w:bCs/>
          <w:color w:val="000000"/>
          <w:sz w:val="32"/>
          <w:szCs w:val="32"/>
          <w:lang w:eastAsia="zh-CN"/>
        </w:rPr>
        <w:t>执行</w:t>
      </w:r>
      <w:r>
        <w:rPr>
          <w:rFonts w:hint="eastAsia" w:ascii="楷体" w:hAnsi="楷体" w:eastAsia="楷体" w:cs="宋体"/>
          <w:b w:val="0"/>
          <w:bCs/>
          <w:color w:val="000000"/>
          <w:sz w:val="32"/>
          <w:szCs w:val="32"/>
        </w:rPr>
        <w:t>情况说明</w:t>
      </w:r>
    </w:p>
    <w:p>
      <w:pPr>
        <w:ind w:firstLine="640" w:firstLineChars="200"/>
        <w:rPr>
          <w:rFonts w:ascii="仿宋_GB2312" w:hAnsi="仿宋" w:eastAsia="仿宋_GB2312" w:cs="宋体"/>
          <w:color w:val="000000"/>
          <w:sz w:val="32"/>
          <w:szCs w:val="32"/>
        </w:rPr>
      </w:pPr>
      <w:r>
        <w:rPr>
          <w:rFonts w:hint="eastAsia" w:ascii="仿宋_GB2312" w:hAnsi="仿宋" w:eastAsia="仿宋_GB2312" w:cs="宋体"/>
          <w:color w:val="000000"/>
          <w:sz w:val="32"/>
          <w:szCs w:val="32"/>
        </w:rPr>
        <w:t>本部门201</w:t>
      </w:r>
      <w:r>
        <w:rPr>
          <w:rFonts w:hint="eastAsia" w:ascii="仿宋_GB2312" w:hAnsi="仿宋" w:eastAsia="仿宋_GB2312" w:cs="宋体"/>
          <w:color w:val="000000"/>
          <w:sz w:val="32"/>
          <w:szCs w:val="32"/>
          <w:lang w:val="en-US" w:eastAsia="zh-CN"/>
        </w:rPr>
        <w:t>9</w:t>
      </w:r>
      <w:r>
        <w:rPr>
          <w:rFonts w:hint="eastAsia" w:ascii="仿宋_GB2312" w:hAnsi="仿宋" w:eastAsia="仿宋_GB2312" w:cs="宋体"/>
          <w:color w:val="000000"/>
          <w:sz w:val="32"/>
          <w:szCs w:val="32"/>
        </w:rPr>
        <w:t>年度机关运行经费支出</w:t>
      </w:r>
      <w:r>
        <w:rPr>
          <w:rFonts w:hint="eastAsia" w:ascii="仿宋_GB2312" w:hAnsi="仿宋" w:eastAsia="仿宋_GB2312" w:cs="宋体"/>
          <w:color w:val="000000"/>
          <w:sz w:val="32"/>
          <w:szCs w:val="32"/>
          <w:lang w:val="en-US" w:eastAsia="zh-CN"/>
        </w:rPr>
        <w:t>0</w:t>
      </w:r>
      <w:r>
        <w:rPr>
          <w:rFonts w:hint="eastAsia" w:ascii="仿宋_GB2312" w:hAnsi="仿宋" w:eastAsia="仿宋_GB2312" w:cs="宋体"/>
          <w:color w:val="000000"/>
          <w:sz w:val="32"/>
          <w:szCs w:val="32"/>
        </w:rPr>
        <w:t>元，较201</w:t>
      </w:r>
      <w:r>
        <w:rPr>
          <w:rFonts w:hint="eastAsia" w:ascii="仿宋_GB2312" w:hAnsi="仿宋" w:eastAsia="仿宋_GB2312" w:cs="宋体"/>
          <w:color w:val="000000"/>
          <w:sz w:val="32"/>
          <w:szCs w:val="32"/>
          <w:lang w:val="en-US" w:eastAsia="zh-CN"/>
        </w:rPr>
        <w:t>8</w:t>
      </w:r>
      <w:r>
        <w:rPr>
          <w:rFonts w:hint="eastAsia" w:ascii="仿宋_GB2312" w:hAnsi="仿宋" w:eastAsia="仿宋_GB2312" w:cs="宋体"/>
          <w:color w:val="000000"/>
          <w:sz w:val="32"/>
          <w:szCs w:val="32"/>
        </w:rPr>
        <w:t>年减</w:t>
      </w:r>
      <w:bookmarkStart w:id="0" w:name="_GoBack"/>
      <w:bookmarkEnd w:id="0"/>
      <w:r>
        <w:rPr>
          <w:rFonts w:hint="eastAsia" w:ascii="仿宋_GB2312" w:hAnsi="仿宋" w:eastAsia="仿宋_GB2312" w:cs="宋体"/>
          <w:color w:val="000000"/>
          <w:sz w:val="32"/>
          <w:szCs w:val="32"/>
        </w:rPr>
        <w:t>少</w:t>
      </w:r>
      <w:r>
        <w:rPr>
          <w:rFonts w:hint="eastAsia" w:ascii="仿宋_GB2312" w:hAnsi="仿宋" w:eastAsia="仿宋_GB2312" w:cs="宋体"/>
          <w:color w:val="000000"/>
          <w:sz w:val="32"/>
          <w:szCs w:val="32"/>
          <w:lang w:val="en-US" w:eastAsia="zh-CN"/>
        </w:rPr>
        <w:t>0</w:t>
      </w:r>
      <w:r>
        <w:rPr>
          <w:rFonts w:hint="eastAsia" w:ascii="仿宋_GB2312" w:hAnsi="仿宋" w:eastAsia="仿宋_GB2312" w:cs="宋体"/>
          <w:color w:val="000000"/>
          <w:sz w:val="32"/>
          <w:szCs w:val="32"/>
        </w:rPr>
        <w:t xml:space="preserve">元 </w:t>
      </w:r>
    </w:p>
    <w:p>
      <w:pPr>
        <w:ind w:firstLine="640" w:firstLineChars="200"/>
        <w:rPr>
          <w:rFonts w:hint="default" w:ascii="楷体" w:hAnsi="楷体" w:eastAsia="楷体" w:cs="宋体"/>
          <w:b/>
          <w:color w:val="000000"/>
          <w:sz w:val="32"/>
          <w:szCs w:val="32"/>
          <w:lang w:val="en-US" w:eastAsia="zh-CN"/>
        </w:rPr>
      </w:pPr>
      <w:r>
        <w:rPr>
          <w:rStyle w:val="8"/>
          <w:rFonts w:hint="eastAsia" w:ascii="楷体" w:hAnsi="楷体" w:eastAsia="楷体" w:cs="宋体"/>
          <w:b w:val="0"/>
          <w:bCs/>
          <w:color w:val="000000"/>
          <w:sz w:val="32"/>
          <w:szCs w:val="32"/>
        </w:rPr>
        <w:t>八、国有资产占用情况说明</w:t>
      </w:r>
    </w:p>
    <w:p>
      <w:pPr>
        <w:pStyle w:val="5"/>
        <w:widowControl/>
        <w:spacing w:before="0" w:beforeAutospacing="0" w:after="0" w:afterAutospacing="0" w:line="30" w:lineRule="atLeast"/>
        <w:ind w:firstLine="640"/>
        <w:rPr>
          <w:rStyle w:val="8"/>
          <w:rFonts w:hint="eastAsia" w:ascii="仿宋_GB2312" w:hAnsi="楷体" w:eastAsia="仿宋_GB2312" w:cs="宋体"/>
          <w:b w:val="0"/>
          <w:color w:val="000000"/>
          <w:sz w:val="32"/>
          <w:szCs w:val="32"/>
        </w:rPr>
      </w:pPr>
      <w:r>
        <w:rPr>
          <w:rStyle w:val="8"/>
          <w:rFonts w:hint="eastAsia" w:ascii="仿宋_GB2312" w:hAnsi="楷体" w:eastAsia="仿宋_GB2312" w:cs="宋体"/>
          <w:b w:val="0"/>
          <w:color w:val="000000"/>
          <w:sz w:val="32"/>
          <w:szCs w:val="32"/>
        </w:rPr>
        <w:t>本部门共有车辆数合计</w:t>
      </w:r>
      <w:r>
        <w:rPr>
          <w:rStyle w:val="8"/>
          <w:rFonts w:hint="eastAsia" w:ascii="仿宋_GB2312" w:hAnsi="楷体" w:eastAsia="仿宋_GB2312" w:cs="宋体"/>
          <w:b w:val="0"/>
          <w:color w:val="000000"/>
          <w:sz w:val="32"/>
          <w:szCs w:val="32"/>
          <w:lang w:val="en-US" w:eastAsia="zh-CN"/>
        </w:rPr>
        <w:t>1</w:t>
      </w:r>
      <w:r>
        <w:rPr>
          <w:rStyle w:val="8"/>
          <w:rFonts w:hint="eastAsia" w:ascii="仿宋_GB2312" w:hAnsi="楷体" w:eastAsia="仿宋_GB2312" w:cs="宋体"/>
          <w:b w:val="0"/>
          <w:color w:val="000000"/>
          <w:sz w:val="32"/>
          <w:szCs w:val="32"/>
        </w:rPr>
        <w:t>辆；单价50万元以上通用设备0台/套，共计0元；单价100万元以上专用设备0台/套，0元。</w:t>
      </w:r>
    </w:p>
    <w:p>
      <w:pPr>
        <w:ind w:firstLine="640" w:firstLineChars="200"/>
        <w:rPr>
          <w:rStyle w:val="8"/>
          <w:rFonts w:hint="eastAsia" w:ascii="楷体" w:hAnsi="楷体" w:eastAsia="楷体" w:cs="宋体"/>
          <w:b w:val="0"/>
          <w:bCs/>
          <w:color w:val="000000"/>
          <w:kern w:val="0"/>
          <w:sz w:val="32"/>
          <w:szCs w:val="32"/>
          <w:lang w:val="en-US" w:eastAsia="zh-CN" w:bidi="ar-SA"/>
        </w:rPr>
      </w:pPr>
      <w:r>
        <w:rPr>
          <w:rStyle w:val="8"/>
          <w:rFonts w:hint="eastAsia" w:ascii="楷体" w:hAnsi="楷体" w:eastAsia="楷体" w:cs="宋体"/>
          <w:b w:val="0"/>
          <w:bCs/>
          <w:color w:val="000000"/>
          <w:kern w:val="0"/>
          <w:sz w:val="32"/>
          <w:szCs w:val="32"/>
          <w:lang w:val="en-US" w:eastAsia="zh-CN" w:bidi="ar-SA"/>
        </w:rPr>
        <w:t>九、重点绩效评价结果等预算绩效情况说明</w:t>
      </w:r>
    </w:p>
    <w:p>
      <w:pPr>
        <w:pStyle w:val="5"/>
        <w:widowControl/>
        <w:spacing w:before="0" w:beforeAutospacing="0" w:after="0" w:afterAutospacing="0" w:line="30" w:lineRule="atLeast"/>
        <w:ind w:firstLine="640"/>
        <w:rPr>
          <w:rStyle w:val="8"/>
          <w:rFonts w:hint="eastAsia" w:ascii="仿宋_GB2312" w:hAnsi="楷体" w:eastAsia="仿宋_GB2312" w:cs="宋体"/>
          <w:b w:val="0"/>
          <w:color w:val="000000"/>
          <w:sz w:val="32"/>
          <w:szCs w:val="32"/>
          <w:lang w:eastAsia="zh-CN"/>
        </w:rPr>
      </w:pPr>
      <w:r>
        <w:rPr>
          <w:rStyle w:val="8"/>
          <w:rFonts w:hint="eastAsia" w:ascii="仿宋_GB2312" w:hAnsi="楷体" w:eastAsia="仿宋_GB2312" w:cs="宋体"/>
          <w:b w:val="0"/>
          <w:color w:val="000000"/>
          <w:sz w:val="32"/>
          <w:szCs w:val="32"/>
          <w:lang w:eastAsia="zh-CN"/>
        </w:rPr>
        <w:t>本部门本年度不涉及预算绩效项目。</w:t>
      </w:r>
    </w:p>
    <w:p>
      <w:pPr>
        <w:ind w:firstLine="640" w:firstLineChars="200"/>
        <w:rPr>
          <w:rFonts w:ascii="黑体" w:hAnsi="黑体" w:eastAsia="黑体" w:cs="宋体"/>
          <w:sz w:val="32"/>
          <w:szCs w:val="32"/>
        </w:rPr>
      </w:pPr>
      <w:r>
        <w:rPr>
          <w:rFonts w:hint="eastAsia" w:ascii="黑体" w:hAnsi="黑体" w:eastAsia="黑体" w:cs="宋体"/>
          <w:sz w:val="32"/>
          <w:szCs w:val="32"/>
        </w:rPr>
        <w:t>第四部分  名词解释</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一、财政拨款收入：指单位本年度从本级财政部门取得的财政拨款，包括一般公共预算财政拨款和政府性基金预算财政拨款。</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二、上级补助收入：指事业单位从主管部门和上级单位取得的非财政补助收入。</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三、事业收入：指事业单位开展专业业务活动及其辅助活动取得的收入；事业单位收到的财政专户实际核拨的教育收费等资金在此反映。 </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四、经营收入：指事业单位在专业业务活动及其辅助活动之外开展非独立核算经营活动取得的收入。</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五、附属单位缴款：指事业单位附属独立核算单位按照有关规定上缴的收入。</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六、其他收入：指单位取得的除上述“财政拨款收入”、“事业收入”、“经营收入”、“附属单位缴款”等以外的各项收入。 </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七、用事业基金弥补收支差额：指事业单位用事业基金弥补当年收支差额的数额。 </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八、年初结转和结余：指单位上年结转本年使用的基本支出结转、项目支出结转和结余和经营结余。 </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九、结余分配：指事业单位按规定对非财政补助结余资金提取的职工福利基金、事业基金和缴纳的所得税，以及减少单位按规定应缴回的基本建设竣工项目结余资金。 </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十、年末结转和结余资金：指单位结转下年的基本支出结转、项目支出结转和结余和经营结余。</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十一、基本支出：指为保障机构正常运转、完成日常工作任务而发生的人员支出和公用支出。 </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十二、项目支出：指在基本支出之外为完成特定的行政任务或事业发展目标所发生的支出。 </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十三、上缴上级支出：指事业单位按照财政部门和主管部门的规定上缴上级单位的支出。</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十四、经营支出：指事业单位在专业业务活动及其辅助活动之外开展非独立核算经营活动发生的支出。</w:t>
      </w:r>
    </w:p>
    <w:p>
      <w:pPr>
        <w:ind w:firstLine="640" w:firstLineChars="200"/>
        <w:rPr>
          <w:rFonts w:hint="eastAsia" w:ascii="仿宋_GB2312" w:hAnsi="宋体" w:eastAsia="仿宋_GB2312" w:cs="宋体"/>
          <w:sz w:val="32"/>
          <w:szCs w:val="32"/>
        </w:rPr>
      </w:pPr>
      <w:r>
        <w:rPr>
          <w:rFonts w:hint="eastAsia" w:ascii="仿宋_GB2312" w:hAnsi="宋体" w:eastAsia="仿宋_GB2312" w:cs="宋体"/>
          <w:sz w:val="32"/>
          <w:szCs w:val="32"/>
        </w:rPr>
        <w:t>十五、对附属单位补助支出：指事业单位用财政补助收入之外的收入对附属单位补助发生的支出。</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十六、“三公”经费：指各部门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 </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七、机关运行经费：指为保障行政单位（含参照公务员法管理的事业单位）运行用于购买货物和服务的各项资金，包括办公费、印刷费、差旅费、会议费、日常维修费、专用材料及办公用房水电费、物业管理费、公务用车运行维护费等。在财政部有明确规定前，“机关运行经费”暂指一般公共预算安排的基本支出中的“商品和服务支出”经费。</w:t>
      </w:r>
    </w:p>
    <w:p>
      <w:pPr>
        <w:ind w:firstLine="640" w:firstLineChars="200"/>
        <w:rPr>
          <w:rFonts w:ascii="宋体" w:hAnsi="宋体" w:cs="宋体"/>
          <w:sz w:val="32"/>
          <w:szCs w:val="32"/>
        </w:rPr>
      </w:pPr>
      <w:r>
        <w:rPr>
          <w:rFonts w:hint="eastAsia" w:ascii="宋体" w:hAnsi="宋体" w:cs="宋体"/>
          <w:sz w:val="32"/>
          <w:szCs w:val="32"/>
        </w:rPr>
        <w:t xml:space="preserve"> </w:t>
      </w:r>
    </w:p>
    <w:p>
      <w:pPr>
        <w:ind w:firstLine="640" w:firstLineChars="200"/>
        <w:rPr>
          <w:rFonts w:ascii="宋体" w:hAnsi="宋体" w:cs="宋体"/>
          <w:sz w:val="32"/>
          <w:szCs w:val="32"/>
        </w:rPr>
      </w:pPr>
      <w:r>
        <w:rPr>
          <w:rFonts w:hint="eastAsia" w:ascii="宋体" w:hAnsi="宋体" w:cs="宋体"/>
          <w:sz w:val="32"/>
          <w:szCs w:val="32"/>
        </w:rPr>
        <w:t xml:space="preserve"> </w:t>
      </w:r>
    </w:p>
    <w:p>
      <w:pPr>
        <w:ind w:firstLine="640" w:firstLineChars="200"/>
        <w:rPr>
          <w:rFonts w:ascii="宋体" w:hAnsi="宋体" w:cs="宋体"/>
          <w:sz w:val="32"/>
          <w:szCs w:val="32"/>
        </w:rPr>
      </w:pPr>
      <w:r>
        <w:rPr>
          <w:rFonts w:hint="eastAsia" w:ascii="宋体" w:hAnsi="宋体" w:cs="宋体"/>
          <w:sz w:val="32"/>
          <w:szCs w:val="32"/>
        </w:rPr>
        <w:t xml:space="preserve"> </w:t>
      </w:r>
    </w:p>
    <w:p>
      <w:pPr>
        <w:ind w:firstLine="640" w:firstLineChars="200"/>
        <w:rPr>
          <w:rFonts w:ascii="宋体" w:hAnsi="宋体" w:cs="宋体"/>
          <w:sz w:val="32"/>
          <w:szCs w:val="32"/>
        </w:rPr>
      </w:pPr>
      <w:r>
        <w:rPr>
          <w:rFonts w:hint="eastAsia" w:ascii="宋体" w:hAnsi="宋体" w:cs="宋体"/>
          <w:sz w:val="32"/>
          <w:szCs w:val="32"/>
        </w:rPr>
        <w:t xml:space="preserve"> </w:t>
      </w:r>
    </w:p>
    <w:p>
      <w:pPr>
        <w:ind w:firstLine="640" w:firstLineChars="200"/>
        <w:rPr>
          <w:rFonts w:ascii="宋体" w:hAnsi="宋体" w:cs="宋体"/>
          <w:sz w:val="32"/>
          <w:szCs w:val="32"/>
        </w:rPr>
      </w:pPr>
      <w:r>
        <w:rPr>
          <w:rFonts w:hint="eastAsia" w:ascii="宋体" w:hAnsi="宋体" w:cs="宋体"/>
          <w:sz w:val="32"/>
          <w:szCs w:val="32"/>
        </w:rPr>
        <w:t xml:space="preserve"> </w:t>
      </w:r>
    </w:p>
    <w:p>
      <w:pPr>
        <w:ind w:firstLine="640" w:firstLineChars="200"/>
        <w:rPr>
          <w:rFonts w:ascii="宋体" w:hAnsi="宋体" w:cs="宋体"/>
          <w:sz w:val="32"/>
          <w:szCs w:val="32"/>
        </w:rPr>
      </w:pPr>
      <w:r>
        <w:rPr>
          <w:rFonts w:hint="eastAsia" w:ascii="宋体" w:hAnsi="宋体" w:cs="宋体"/>
          <w:sz w:val="32"/>
          <w:szCs w:val="32"/>
        </w:rPr>
        <w:t xml:space="preserve"> </w:t>
      </w:r>
    </w:p>
    <w:p>
      <w:pPr>
        <w:ind w:firstLine="640" w:firstLineChars="200"/>
        <w:rPr>
          <w:rFonts w:ascii="宋体" w:hAnsi="宋体" w:cs="宋体"/>
          <w:sz w:val="32"/>
          <w:szCs w:val="32"/>
        </w:rPr>
      </w:pPr>
      <w:r>
        <w:rPr>
          <w:rFonts w:hint="eastAsia" w:ascii="宋体" w:hAnsi="宋体" w:cs="宋体"/>
          <w:sz w:val="32"/>
          <w:szCs w:val="32"/>
        </w:rPr>
        <w:t xml:space="preserve"> </w:t>
      </w:r>
    </w:p>
    <w:p>
      <w:pPr>
        <w:ind w:firstLine="640" w:firstLineChars="200"/>
        <w:rPr>
          <w:rFonts w:ascii="宋体" w:hAnsi="宋体" w:cs="宋体"/>
          <w:sz w:val="32"/>
          <w:szCs w:val="32"/>
        </w:rPr>
      </w:pPr>
      <w:r>
        <w:rPr>
          <w:rFonts w:hint="eastAsia" w:ascii="宋体" w:hAnsi="宋体" w:cs="宋体"/>
          <w:sz w:val="32"/>
          <w:szCs w:val="32"/>
        </w:rPr>
        <w:t xml:space="preserve"> </w:t>
      </w:r>
    </w:p>
    <w:p>
      <w:pPr>
        <w:ind w:firstLine="640" w:firstLineChars="200"/>
        <w:rPr>
          <w:rFonts w:ascii="宋体" w:hAnsi="宋体" w:cs="宋体"/>
          <w:sz w:val="32"/>
          <w:szCs w:val="32"/>
        </w:rPr>
      </w:pPr>
      <w:r>
        <w:rPr>
          <w:rFonts w:hint="eastAsia" w:ascii="宋体" w:hAnsi="宋体" w:cs="宋体"/>
          <w:sz w:val="32"/>
          <w:szCs w:val="32"/>
        </w:rPr>
        <w:t xml:space="preserve"> </w:t>
      </w:r>
    </w:p>
    <w:p>
      <w:pPr>
        <w:ind w:firstLine="640" w:firstLineChars="200"/>
        <w:rPr>
          <w:rFonts w:ascii="宋体" w:hAnsi="宋体" w:cs="宋体"/>
          <w:sz w:val="32"/>
          <w:szCs w:val="32"/>
        </w:rPr>
      </w:pPr>
      <w:r>
        <w:rPr>
          <w:rFonts w:hint="eastAsia" w:ascii="宋体" w:hAnsi="宋体" w:cs="宋体"/>
          <w:sz w:val="32"/>
          <w:szCs w:val="32"/>
        </w:rPr>
        <w:t xml:space="preserve"> </w:t>
      </w:r>
    </w:p>
    <w:sectPr>
      <w:pgSz w:w="11906" w:h="16838"/>
      <w:pgMar w:top="1440" w:right="1800" w:bottom="1440" w:left="1800" w:header="851" w:footer="992" w:gutter="0"/>
      <w:pgNumType w:fmt="upperRoman"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8603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uiPriority w:val="1"/>
  </w:style>
  <w:style w:type="table" w:default="1" w:styleId="6">
    <w:name w:val="Normal Table"/>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0"/>
    </w:rPr>
  </w:style>
  <w:style w:type="character" w:styleId="8">
    <w:name w:val="Strong"/>
    <w:basedOn w:val="7"/>
    <w:qFormat/>
    <w:uiPriority w:val="0"/>
    <w:rPr>
      <w:b/>
    </w:rPr>
  </w:style>
  <w:style w:type="character" w:customStyle="1" w:styleId="9">
    <w:name w:val="页眉 字符"/>
    <w:basedOn w:val="7"/>
    <w:link w:val="4"/>
    <w:qFormat/>
    <w:uiPriority w:val="0"/>
    <w:rPr>
      <w:rFonts w:ascii="Calibri" w:hAnsi="Calibri" w:eastAsia="宋体" w:cs="宋体"/>
      <w:kern w:val="2"/>
      <w:sz w:val="18"/>
      <w:szCs w:val="18"/>
    </w:rPr>
  </w:style>
  <w:style w:type="character" w:customStyle="1" w:styleId="10">
    <w:name w:val="页脚 字符"/>
    <w:basedOn w:val="7"/>
    <w:link w:val="3"/>
    <w:qFormat/>
    <w:uiPriority w:val="99"/>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65FEA0-24F4-4537-AEB8-CE9BAE222016}">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2924</Words>
  <Characters>3140</Characters>
  <Paragraphs>129</Paragraphs>
  <TotalTime>1</TotalTime>
  <ScaleCrop>false</ScaleCrop>
  <LinksUpToDate>false</LinksUpToDate>
  <CharactersWithSpaces>3216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2021-05-21T02:08:00Z</dcterms:created>
  <dc:creator>亚亚</dc:creator>
  <cp:lastModifiedBy>Administrator</cp:lastModifiedBy>
  <cp:lastPrinted>2021-05-21T09:33:00Z</cp:lastPrinted>
  <dcterms:modified xsi:type="dcterms:W3CDTF">2021-06-07T01:51:46Z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1f72631a060c4444a5e7d0f1a0a28ac2</vt:lpwstr>
  </property>
</Properties>
</file>