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81" w:rsidRDefault="00DE6892">
      <w:pPr>
        <w:rPr>
          <w:rFonts w:ascii="黑体" w:eastAsia="黑体" w:hAnsi="黑体" w:cstheme="minorEastAsia"/>
          <w:sz w:val="24"/>
        </w:rPr>
      </w:pPr>
      <w:r>
        <w:rPr>
          <w:rFonts w:ascii="黑体" w:eastAsia="黑体" w:hAnsi="黑体" w:cstheme="minorEastAsia" w:hint="eastAsia"/>
          <w:sz w:val="24"/>
        </w:rPr>
        <w:t>附件1：</w:t>
      </w:r>
      <w:r>
        <w:rPr>
          <w:rFonts w:ascii="黑体" w:eastAsia="黑体" w:hAnsi="黑体" w:cstheme="minorEastAsia"/>
          <w:sz w:val="24"/>
        </w:rPr>
        <w:t xml:space="preserve"> </w:t>
      </w: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583281">
      <w:pPr>
        <w:rPr>
          <w:rFonts w:ascii="黑体" w:eastAsia="黑体" w:hAnsi="黑体" w:cstheme="minorEastAsia"/>
          <w:sz w:val="52"/>
          <w:szCs w:val="52"/>
        </w:rPr>
      </w:pPr>
    </w:p>
    <w:p w:rsidR="00583281" w:rsidRDefault="00621692">
      <w:pPr>
        <w:jc w:val="center"/>
        <w:rPr>
          <w:rFonts w:ascii="黑体" w:eastAsia="黑体" w:hAnsi="黑体" w:cstheme="minorEastAsia"/>
          <w:sz w:val="52"/>
          <w:szCs w:val="52"/>
        </w:rPr>
      </w:pPr>
      <w:r>
        <w:rPr>
          <w:rFonts w:ascii="黑体" w:eastAsia="黑体" w:hAnsi="黑体" w:cstheme="minorEastAsia" w:hint="eastAsia"/>
          <w:sz w:val="52"/>
          <w:szCs w:val="52"/>
        </w:rPr>
        <w:t>中共襄垣县委党校</w:t>
      </w:r>
    </w:p>
    <w:p w:rsidR="00583281" w:rsidRDefault="00DE6892">
      <w:pPr>
        <w:ind w:firstLineChars="200" w:firstLine="1040"/>
        <w:rPr>
          <w:rFonts w:ascii="黑体" w:eastAsia="黑体" w:hAnsi="黑体" w:cstheme="minorEastAsia"/>
          <w:sz w:val="52"/>
          <w:szCs w:val="52"/>
        </w:rPr>
      </w:pPr>
      <w:r>
        <w:rPr>
          <w:rFonts w:ascii="黑体" w:eastAsia="黑体" w:hAnsi="黑体" w:cstheme="minorEastAsia" w:hint="eastAsia"/>
          <w:sz w:val="52"/>
          <w:szCs w:val="52"/>
        </w:rPr>
        <w:t>201</w:t>
      </w:r>
      <w:r w:rsidR="00DD4881">
        <w:rPr>
          <w:rFonts w:ascii="黑体" w:eastAsia="黑体" w:hAnsi="黑体" w:cstheme="minorEastAsia" w:hint="eastAsia"/>
          <w:sz w:val="52"/>
          <w:szCs w:val="52"/>
        </w:rPr>
        <w:t>8</w:t>
      </w:r>
      <w:r>
        <w:rPr>
          <w:rFonts w:ascii="黑体" w:eastAsia="黑体" w:hAnsi="黑体" w:cstheme="minorEastAsia" w:hint="eastAsia"/>
          <w:sz w:val="52"/>
          <w:szCs w:val="52"/>
        </w:rPr>
        <w:t>年度部门决算公开说明</w:t>
      </w:r>
    </w:p>
    <w:p w:rsidR="00583281" w:rsidRDefault="00DE6892">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583281">
      <w:pPr>
        <w:ind w:firstLineChars="200" w:firstLine="640"/>
        <w:jc w:val="center"/>
        <w:rPr>
          <w:rFonts w:asciiTheme="minorEastAsia" w:hAnsiTheme="minorEastAsia" w:cstheme="minorEastAsia"/>
          <w:sz w:val="32"/>
          <w:szCs w:val="32"/>
        </w:rPr>
      </w:pPr>
    </w:p>
    <w:p w:rsidR="00583281" w:rsidRDefault="00DE6892">
      <w:pPr>
        <w:ind w:firstLineChars="900" w:firstLine="2880"/>
        <w:rPr>
          <w:rFonts w:ascii="黑体" w:eastAsia="黑体" w:hAnsi="黑体" w:cstheme="minorEastAsia"/>
          <w:sz w:val="32"/>
          <w:szCs w:val="32"/>
        </w:rPr>
      </w:pPr>
      <w:r>
        <w:rPr>
          <w:rFonts w:ascii="黑体" w:eastAsia="黑体" w:hAnsi="黑体" w:cstheme="minorEastAsia" w:hint="eastAsia"/>
          <w:sz w:val="32"/>
          <w:szCs w:val="32"/>
        </w:rPr>
        <w:t>201</w:t>
      </w:r>
      <w:r w:rsidR="00DD4881">
        <w:rPr>
          <w:rFonts w:ascii="黑体" w:eastAsia="黑体" w:hAnsi="黑体" w:cstheme="minorEastAsia" w:hint="eastAsia"/>
          <w:sz w:val="32"/>
          <w:szCs w:val="32"/>
        </w:rPr>
        <w:t>9</w:t>
      </w:r>
      <w:r>
        <w:rPr>
          <w:rFonts w:ascii="黑体" w:eastAsia="黑体" w:hAnsi="黑体" w:cstheme="minorEastAsia" w:hint="eastAsia"/>
          <w:sz w:val="32"/>
          <w:szCs w:val="32"/>
        </w:rPr>
        <w:t>年9月11日</w:t>
      </w:r>
    </w:p>
    <w:p w:rsidR="00583281" w:rsidRDefault="00583281">
      <w:pPr>
        <w:ind w:firstLineChars="200" w:firstLine="640"/>
        <w:jc w:val="center"/>
        <w:rPr>
          <w:rFonts w:asciiTheme="minorEastAsia" w:hAnsiTheme="minorEastAsia" w:cstheme="minorEastAsia"/>
          <w:sz w:val="32"/>
          <w:szCs w:val="32"/>
        </w:rPr>
        <w:sectPr w:rsidR="00583281">
          <w:pgSz w:w="11906" w:h="16838"/>
          <w:pgMar w:top="1440" w:right="1800" w:bottom="1440" w:left="1800" w:header="851" w:footer="992" w:gutter="0"/>
          <w:cols w:space="425"/>
          <w:docGrid w:type="lines" w:linePitch="312"/>
        </w:sectPr>
      </w:pPr>
    </w:p>
    <w:p w:rsidR="00583281" w:rsidRDefault="00583281">
      <w:pPr>
        <w:ind w:firstLineChars="200" w:firstLine="640"/>
        <w:jc w:val="center"/>
        <w:rPr>
          <w:rFonts w:asciiTheme="minorEastAsia" w:hAnsiTheme="minorEastAsia" w:cstheme="minorEastAsia"/>
          <w:sz w:val="32"/>
          <w:szCs w:val="32"/>
        </w:rPr>
      </w:pPr>
    </w:p>
    <w:p w:rsidR="00583281" w:rsidRDefault="00DE6892" w:rsidP="00DD4881">
      <w:pPr>
        <w:spacing w:beforeLines="50" w:afterLines="100"/>
        <w:ind w:firstLineChars="200" w:firstLine="880"/>
        <w:jc w:val="center"/>
        <w:rPr>
          <w:rFonts w:ascii="黑体" w:eastAsia="黑体" w:hAnsi="黑体" w:cstheme="minorEastAsia"/>
          <w:sz w:val="44"/>
          <w:szCs w:val="44"/>
        </w:rPr>
      </w:pPr>
      <w:r>
        <w:rPr>
          <w:rFonts w:ascii="黑体" w:eastAsia="黑体" w:hAnsi="黑体" w:cstheme="minorEastAsia" w:hint="eastAsia"/>
          <w:sz w:val="44"/>
          <w:szCs w:val="44"/>
        </w:rPr>
        <w:t>目 录</w:t>
      </w:r>
    </w:p>
    <w:p w:rsidR="00583281" w:rsidRDefault="00DE6892">
      <w:pPr>
        <w:rPr>
          <w:rFonts w:ascii="黑体" w:eastAsia="黑体" w:hAnsi="黑体" w:cstheme="minorEastAsia"/>
          <w:sz w:val="32"/>
          <w:szCs w:val="32"/>
        </w:rPr>
      </w:pPr>
      <w:r>
        <w:rPr>
          <w:rFonts w:ascii="黑体" w:eastAsia="黑体" w:hAnsi="黑体" w:cstheme="minorEastAsia" w:hint="eastAsia"/>
          <w:sz w:val="32"/>
          <w:szCs w:val="32"/>
        </w:rPr>
        <w:t>第一部分  部门概况</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一、部门主要职责</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二、部门基本情况</w:t>
      </w:r>
    </w:p>
    <w:p w:rsidR="00583281" w:rsidRDefault="00DE6892">
      <w:pPr>
        <w:rPr>
          <w:rFonts w:ascii="黑体" w:eastAsia="黑体" w:hAnsi="黑体" w:cstheme="minorEastAsia"/>
          <w:sz w:val="32"/>
          <w:szCs w:val="32"/>
        </w:rPr>
      </w:pPr>
      <w:r>
        <w:rPr>
          <w:rFonts w:ascii="黑体" w:eastAsia="黑体" w:hAnsi="黑体" w:cstheme="minorEastAsia" w:hint="eastAsia"/>
          <w:sz w:val="32"/>
          <w:szCs w:val="32"/>
        </w:rPr>
        <w:t>第二部分  201</w:t>
      </w:r>
      <w:r w:rsidR="00DD4881">
        <w:rPr>
          <w:rFonts w:ascii="黑体" w:eastAsia="黑体" w:hAnsi="黑体" w:cstheme="minorEastAsia" w:hint="eastAsia"/>
          <w:sz w:val="32"/>
          <w:szCs w:val="32"/>
        </w:rPr>
        <w:t>8</w:t>
      </w:r>
      <w:r>
        <w:rPr>
          <w:rFonts w:ascii="黑体" w:eastAsia="黑体" w:hAnsi="黑体" w:cstheme="minorEastAsia" w:hint="eastAsia"/>
          <w:sz w:val="32"/>
          <w:szCs w:val="32"/>
        </w:rPr>
        <w:t>年度部门决算公开表</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一、收入支出决算总表</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二、收入决算表</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三、支出决算表</w:t>
      </w:r>
    </w:p>
    <w:p w:rsidR="00583281" w:rsidRDefault="00DE6892">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四、财政拨款收入支出决算总表</w:t>
      </w:r>
    </w:p>
    <w:p w:rsidR="00583281" w:rsidRDefault="00DE6892">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五、一般公共预算财政拨款支出决算表（一）</w:t>
      </w:r>
    </w:p>
    <w:p w:rsidR="00583281" w:rsidRDefault="00DE6892">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六、一般公共预算财政拨款支出决算表（二）</w:t>
      </w:r>
    </w:p>
    <w:p w:rsidR="00583281" w:rsidRDefault="00DE6892">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七、一般公共预算财政拨款“三公”经费支出决算表</w:t>
      </w:r>
    </w:p>
    <w:p w:rsidR="00583281" w:rsidRDefault="00DE6892">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八、政府性基金预算财政拨款收入支出决算表</w:t>
      </w:r>
    </w:p>
    <w:p w:rsidR="00583281" w:rsidRDefault="00DE6892">
      <w:pPr>
        <w:ind w:firstLine="63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九、部门决算公开相关信息统计表</w:t>
      </w:r>
    </w:p>
    <w:p w:rsidR="00583281" w:rsidRDefault="00DE6892">
      <w:pPr>
        <w:rPr>
          <w:rFonts w:ascii="黑体" w:eastAsia="黑体" w:hAnsi="黑体" w:cstheme="minorEastAsia"/>
          <w:sz w:val="32"/>
          <w:szCs w:val="32"/>
        </w:rPr>
      </w:pPr>
      <w:r>
        <w:rPr>
          <w:rFonts w:ascii="黑体" w:eastAsia="黑体" w:hAnsi="黑体" w:cstheme="minorEastAsia" w:hint="eastAsia"/>
          <w:sz w:val="32"/>
          <w:szCs w:val="32"/>
        </w:rPr>
        <w:t>第三部分  201</w:t>
      </w:r>
      <w:r w:rsidR="00DD4881">
        <w:rPr>
          <w:rFonts w:ascii="黑体" w:eastAsia="黑体" w:hAnsi="黑体" w:cstheme="minorEastAsia" w:hint="eastAsia"/>
          <w:sz w:val="32"/>
          <w:szCs w:val="32"/>
        </w:rPr>
        <w:t>8</w:t>
      </w:r>
      <w:r>
        <w:rPr>
          <w:rFonts w:ascii="黑体" w:eastAsia="黑体" w:hAnsi="黑体" w:cstheme="minorEastAsia" w:hint="eastAsia"/>
          <w:sz w:val="32"/>
          <w:szCs w:val="32"/>
        </w:rPr>
        <w:t>年度部门决算情况说明</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一、收入决算情况说明</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二、支出决算情况说明</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三、一般公共预算财政拨款支出决算表公开到功能分类项级科目</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四、一般公共预算财政拨款基本支出决算表公开到经济</w:t>
      </w:r>
      <w:r>
        <w:rPr>
          <w:rFonts w:ascii="仿宋_GB2312" w:eastAsia="仿宋_GB2312" w:hAnsiTheme="minorEastAsia" w:cstheme="minorEastAsia" w:hint="eastAsia"/>
          <w:sz w:val="32"/>
          <w:szCs w:val="32"/>
        </w:rPr>
        <w:lastRenderedPageBreak/>
        <w:t>性质</w:t>
      </w:r>
      <w:proofErr w:type="gramStart"/>
      <w:r>
        <w:rPr>
          <w:rFonts w:ascii="仿宋_GB2312" w:eastAsia="仿宋_GB2312" w:hAnsiTheme="minorEastAsia" w:cstheme="minorEastAsia" w:hint="eastAsia"/>
          <w:sz w:val="32"/>
          <w:szCs w:val="32"/>
        </w:rPr>
        <w:t>分类款级</w:t>
      </w:r>
      <w:proofErr w:type="gramEnd"/>
      <w:r>
        <w:rPr>
          <w:rFonts w:ascii="仿宋_GB2312" w:eastAsia="仿宋_GB2312" w:hAnsiTheme="minorEastAsia" w:cstheme="minorEastAsia" w:hint="eastAsia"/>
          <w:sz w:val="32"/>
          <w:szCs w:val="32"/>
        </w:rPr>
        <w:t>科目</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五、一般公共预算财政拨款“三公”经费支出决算情况说明</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六、政府采购支出情况说明</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七、机关运行经费执行情况说明</w:t>
      </w:r>
    </w:p>
    <w:p w:rsidR="00583281" w:rsidRDefault="00DE6892">
      <w:pPr>
        <w:pStyle w:val="a5"/>
        <w:widowControl/>
        <w:spacing w:before="0" w:beforeAutospacing="0" w:after="0" w:afterAutospacing="0" w:line="30" w:lineRule="atLeast"/>
        <w:ind w:firstLineChars="200" w:firstLine="640"/>
        <w:rPr>
          <w:rFonts w:ascii="仿宋_GB2312" w:eastAsia="仿宋_GB2312" w:hAnsiTheme="minorEastAsia" w:cstheme="minorEastAsia"/>
          <w:kern w:val="2"/>
          <w:sz w:val="32"/>
          <w:szCs w:val="32"/>
        </w:rPr>
      </w:pPr>
      <w:r>
        <w:rPr>
          <w:rFonts w:ascii="仿宋_GB2312" w:eastAsia="仿宋_GB2312" w:hAnsiTheme="minorEastAsia" w:cstheme="minorEastAsia" w:hint="eastAsia"/>
          <w:sz w:val="32"/>
          <w:szCs w:val="32"/>
        </w:rPr>
        <w:t>八、</w:t>
      </w:r>
      <w:r>
        <w:rPr>
          <w:rFonts w:ascii="仿宋_GB2312" w:eastAsia="仿宋_GB2312" w:hAnsiTheme="minorEastAsia" w:cstheme="minorEastAsia" w:hint="eastAsia"/>
          <w:kern w:val="2"/>
          <w:sz w:val="32"/>
          <w:szCs w:val="32"/>
        </w:rPr>
        <w:t>国有资产占用情况说明</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九、重点绩效评价结果等预算绩效情况说明</w:t>
      </w:r>
    </w:p>
    <w:p w:rsidR="00583281" w:rsidRDefault="00DE6892">
      <w:pPr>
        <w:rPr>
          <w:rFonts w:ascii="黑体" w:eastAsia="黑体" w:hAnsi="黑体" w:cstheme="minorEastAsia"/>
          <w:sz w:val="32"/>
          <w:szCs w:val="32"/>
        </w:rPr>
      </w:pPr>
      <w:r>
        <w:rPr>
          <w:rFonts w:ascii="黑体" w:eastAsia="黑体" w:hAnsi="黑体" w:cstheme="minorEastAsia" w:hint="eastAsia"/>
          <w:sz w:val="32"/>
          <w:szCs w:val="32"/>
        </w:rPr>
        <w:t>第四部分  名词解释</w:t>
      </w:r>
    </w:p>
    <w:p w:rsidR="00583281" w:rsidRDefault="00583281">
      <w:pPr>
        <w:rPr>
          <w:rFonts w:asciiTheme="minorEastAsia" w:hAnsiTheme="minorEastAsia" w:cstheme="minorEastAsia"/>
          <w:sz w:val="32"/>
          <w:szCs w:val="32"/>
        </w:rPr>
      </w:pPr>
    </w:p>
    <w:p w:rsidR="00583281" w:rsidRDefault="00583281">
      <w:pPr>
        <w:rPr>
          <w:rFonts w:asciiTheme="minorEastAsia" w:hAnsiTheme="minorEastAsia" w:cstheme="minorEastAsia"/>
          <w:sz w:val="32"/>
          <w:szCs w:val="32"/>
        </w:rPr>
      </w:pPr>
    </w:p>
    <w:p w:rsidR="00583281" w:rsidRDefault="00583281">
      <w:pPr>
        <w:rPr>
          <w:rFonts w:asciiTheme="minorEastAsia" w:hAnsiTheme="minorEastAsia" w:cstheme="minorEastAsia"/>
          <w:sz w:val="32"/>
          <w:szCs w:val="32"/>
        </w:rPr>
      </w:pPr>
    </w:p>
    <w:p w:rsidR="00583281" w:rsidRDefault="00583281">
      <w:pPr>
        <w:rPr>
          <w:rFonts w:asciiTheme="minorEastAsia" w:hAnsiTheme="minorEastAsia" w:cstheme="minorEastAsia"/>
          <w:sz w:val="32"/>
          <w:szCs w:val="32"/>
        </w:rPr>
      </w:pPr>
    </w:p>
    <w:p w:rsidR="00583281" w:rsidRDefault="00583281">
      <w:pPr>
        <w:rPr>
          <w:rFonts w:asciiTheme="minorEastAsia" w:hAnsiTheme="minorEastAsia" w:cstheme="minorEastAsia"/>
          <w:sz w:val="32"/>
          <w:szCs w:val="32"/>
        </w:rPr>
      </w:pPr>
    </w:p>
    <w:p w:rsidR="00583281" w:rsidRDefault="00583281">
      <w:pPr>
        <w:rPr>
          <w:rFonts w:asciiTheme="minorEastAsia" w:hAnsiTheme="minorEastAsia" w:cstheme="minorEastAsia"/>
          <w:sz w:val="32"/>
          <w:szCs w:val="32"/>
        </w:rPr>
      </w:pPr>
    </w:p>
    <w:p w:rsidR="00583281" w:rsidRDefault="00583281">
      <w:pPr>
        <w:rPr>
          <w:rFonts w:asciiTheme="minorEastAsia" w:hAnsiTheme="minorEastAsia" w:cstheme="minorEastAsia"/>
          <w:sz w:val="32"/>
          <w:szCs w:val="32"/>
        </w:rPr>
      </w:pPr>
    </w:p>
    <w:p w:rsidR="00583281" w:rsidRDefault="00583281">
      <w:pPr>
        <w:rPr>
          <w:rFonts w:asciiTheme="minorEastAsia" w:hAnsiTheme="minorEastAsia" w:cstheme="minorEastAsia"/>
          <w:sz w:val="32"/>
          <w:szCs w:val="32"/>
        </w:rPr>
      </w:pPr>
    </w:p>
    <w:p w:rsidR="00583281" w:rsidRDefault="00583281">
      <w:pPr>
        <w:rPr>
          <w:rFonts w:asciiTheme="minorEastAsia" w:hAnsiTheme="minorEastAsia" w:cstheme="minorEastAsia"/>
          <w:sz w:val="32"/>
          <w:szCs w:val="32"/>
        </w:rPr>
      </w:pPr>
    </w:p>
    <w:p w:rsidR="00583281" w:rsidRDefault="00DE6892">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583281" w:rsidRDefault="00DE6892">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583281" w:rsidRDefault="00583281">
      <w:pPr>
        <w:rPr>
          <w:rFonts w:asciiTheme="minorEastAsia" w:hAnsiTheme="minorEastAsia" w:cstheme="minorEastAsia"/>
          <w:sz w:val="32"/>
          <w:szCs w:val="32"/>
        </w:rPr>
      </w:pPr>
    </w:p>
    <w:p w:rsidR="00583281" w:rsidRDefault="00583281">
      <w:pPr>
        <w:ind w:firstLineChars="200" w:firstLine="640"/>
        <w:rPr>
          <w:rFonts w:ascii="黑体" w:eastAsia="黑体" w:hAnsi="黑体" w:cstheme="minorEastAsia"/>
          <w:sz w:val="32"/>
          <w:szCs w:val="32"/>
        </w:rPr>
      </w:pPr>
    </w:p>
    <w:p w:rsidR="00583281" w:rsidRDefault="00583281">
      <w:pPr>
        <w:ind w:firstLineChars="200" w:firstLine="643"/>
        <w:rPr>
          <w:rFonts w:ascii="黑体" w:eastAsia="黑体" w:hAnsi="黑体" w:cstheme="minorEastAsia"/>
          <w:b/>
          <w:bCs/>
          <w:sz w:val="32"/>
          <w:szCs w:val="32"/>
        </w:rPr>
      </w:pPr>
    </w:p>
    <w:p w:rsidR="00583281" w:rsidRDefault="00DE6892">
      <w:pPr>
        <w:ind w:firstLineChars="200" w:firstLine="643"/>
        <w:rPr>
          <w:rFonts w:ascii="黑体" w:eastAsia="黑体" w:hAnsi="黑体" w:cstheme="minorEastAsia"/>
          <w:b/>
          <w:bCs/>
          <w:sz w:val="32"/>
          <w:szCs w:val="32"/>
        </w:rPr>
      </w:pPr>
      <w:r>
        <w:rPr>
          <w:rFonts w:ascii="黑体" w:eastAsia="黑体" w:hAnsi="黑体" w:cstheme="minorEastAsia" w:hint="eastAsia"/>
          <w:b/>
          <w:bCs/>
          <w:sz w:val="32"/>
          <w:szCs w:val="32"/>
        </w:rPr>
        <w:lastRenderedPageBreak/>
        <w:t xml:space="preserve">第一部分  </w:t>
      </w:r>
      <w:r w:rsidR="00621692">
        <w:rPr>
          <w:rFonts w:ascii="黑体" w:eastAsia="黑体" w:hAnsi="黑体" w:cs="黑体" w:hint="eastAsia"/>
          <w:b/>
          <w:bCs/>
          <w:sz w:val="32"/>
          <w:szCs w:val="32"/>
        </w:rPr>
        <w:t>中共襄垣县委党校</w:t>
      </w:r>
      <w:r>
        <w:rPr>
          <w:rFonts w:ascii="黑体" w:eastAsia="黑体" w:hAnsi="黑体" w:cstheme="minorEastAsia" w:hint="eastAsia"/>
          <w:b/>
          <w:bCs/>
          <w:sz w:val="32"/>
          <w:szCs w:val="32"/>
        </w:rPr>
        <w:t>概况</w:t>
      </w:r>
    </w:p>
    <w:p w:rsidR="00583281" w:rsidRDefault="00DE6892">
      <w:pPr>
        <w:ind w:firstLineChars="200" w:firstLine="643"/>
        <w:rPr>
          <w:rFonts w:ascii="楷体" w:eastAsia="楷体" w:hAnsi="楷体" w:cstheme="minorEastAsia"/>
          <w:b/>
          <w:color w:val="FF0000"/>
          <w:sz w:val="32"/>
          <w:szCs w:val="32"/>
        </w:rPr>
      </w:pPr>
      <w:r>
        <w:rPr>
          <w:rFonts w:ascii="楷体" w:eastAsia="楷体" w:hAnsi="楷体" w:cstheme="minorEastAsia" w:hint="eastAsia"/>
          <w:b/>
          <w:sz w:val="32"/>
          <w:szCs w:val="32"/>
        </w:rPr>
        <w:t>一、部门主要职能</w:t>
      </w:r>
    </w:p>
    <w:p w:rsidR="00272A21" w:rsidRPr="00DD4881" w:rsidRDefault="00DD4881" w:rsidP="00DD4881">
      <w:pPr>
        <w:ind w:firstLineChars="200" w:firstLine="600"/>
        <w:rPr>
          <w:rFonts w:ascii="仿宋" w:eastAsia="仿宋" w:hAnsi="仿宋" w:cs="仿宋_GB2312"/>
          <w:sz w:val="30"/>
          <w:szCs w:val="30"/>
        </w:rPr>
      </w:pPr>
      <w:r w:rsidRPr="00DD4881">
        <w:rPr>
          <w:rFonts w:ascii="仿宋" w:eastAsia="仿宋" w:hAnsi="仿宋" w:cs="仿宋_GB2312" w:hint="eastAsia"/>
          <w:sz w:val="30"/>
          <w:szCs w:val="30"/>
        </w:rPr>
        <w:t>中共襄垣县委党校系正科级单位，承担全县副科级党员领导干部、公务员、后备干部、中青年干部、理论骨干、企业领导干部和村级主干的培训工作；承办县委和政府举办的专题研讨班。</w:t>
      </w:r>
    </w:p>
    <w:p w:rsidR="00583281" w:rsidRDefault="00DE6892">
      <w:pPr>
        <w:ind w:firstLineChars="200" w:firstLine="643"/>
        <w:rPr>
          <w:rFonts w:ascii="楷体" w:eastAsia="楷体" w:hAnsi="楷体" w:cstheme="minorEastAsia"/>
          <w:b/>
          <w:sz w:val="32"/>
          <w:szCs w:val="32"/>
        </w:rPr>
      </w:pPr>
      <w:r>
        <w:rPr>
          <w:rFonts w:ascii="楷体" w:eastAsia="楷体" w:hAnsi="楷体" w:cstheme="minorEastAsia" w:hint="eastAsia"/>
          <w:b/>
          <w:sz w:val="32"/>
          <w:szCs w:val="32"/>
        </w:rPr>
        <w:t>二、部门基本情况</w:t>
      </w:r>
    </w:p>
    <w:p w:rsidR="00583281" w:rsidRDefault="00DE6892">
      <w:pPr>
        <w:widowControl/>
        <w:spacing w:line="324" w:lineRule="atLeast"/>
        <w:ind w:left="540"/>
        <w:jc w:val="left"/>
        <w:rPr>
          <w:rFonts w:ascii="仿宋_GB2312" w:eastAsia="仿宋_GB2312" w:hAnsi="楷体" w:cs="宋体"/>
          <w:bCs/>
          <w:color w:val="333333"/>
          <w:kern w:val="0"/>
          <w:sz w:val="18"/>
          <w:szCs w:val="18"/>
        </w:rPr>
      </w:pPr>
      <w:r>
        <w:rPr>
          <w:rFonts w:ascii="仿宋_GB2312" w:eastAsia="仿宋_GB2312" w:hAnsi="楷体" w:cs="宋体" w:hint="eastAsia"/>
          <w:bCs/>
          <w:color w:val="333333"/>
          <w:kern w:val="0"/>
          <w:sz w:val="32"/>
          <w:szCs w:val="32"/>
        </w:rPr>
        <w:t>（一）机构设置情况</w:t>
      </w:r>
    </w:p>
    <w:p w:rsidR="00583281" w:rsidRPr="00272A21" w:rsidRDefault="00272A21">
      <w:pPr>
        <w:ind w:firstLine="645"/>
        <w:rPr>
          <w:rFonts w:ascii="仿宋" w:eastAsia="仿宋" w:hAnsi="仿宋" w:cs="仿宋_GB2312"/>
          <w:sz w:val="30"/>
          <w:szCs w:val="30"/>
        </w:rPr>
      </w:pPr>
      <w:r w:rsidRPr="00272A21">
        <w:rPr>
          <w:rFonts w:ascii="仿宋" w:eastAsia="仿宋" w:hAnsi="仿宋" w:cs="仿宋_GB2312" w:hint="eastAsia"/>
          <w:sz w:val="30"/>
          <w:szCs w:val="30"/>
        </w:rPr>
        <w:t>中共襄垣县委党校</w:t>
      </w:r>
      <w:r w:rsidR="00DE6892" w:rsidRPr="00272A21">
        <w:rPr>
          <w:rFonts w:ascii="仿宋" w:eastAsia="仿宋" w:hAnsi="仿宋" w:cs="仿宋_GB2312" w:hint="eastAsia"/>
          <w:sz w:val="30"/>
          <w:szCs w:val="30"/>
        </w:rPr>
        <w:t>内设</w:t>
      </w:r>
      <w:r w:rsidR="00DD4881">
        <w:rPr>
          <w:rFonts w:ascii="仿宋" w:eastAsia="仿宋" w:hAnsi="仿宋" w:cs="仿宋_GB2312" w:hint="eastAsia"/>
          <w:sz w:val="30"/>
          <w:szCs w:val="30"/>
        </w:rPr>
        <w:t>6</w:t>
      </w:r>
      <w:r w:rsidR="00DE6892" w:rsidRPr="00272A21">
        <w:rPr>
          <w:rFonts w:ascii="仿宋" w:eastAsia="仿宋" w:hAnsi="仿宋" w:cs="仿宋_GB2312" w:hint="eastAsia"/>
          <w:sz w:val="30"/>
          <w:szCs w:val="30"/>
        </w:rPr>
        <w:t>个</w:t>
      </w:r>
      <w:r w:rsidRPr="00272A21">
        <w:rPr>
          <w:rFonts w:ascii="仿宋" w:eastAsia="仿宋" w:hAnsi="仿宋" w:cs="仿宋_GB2312" w:hint="eastAsia"/>
          <w:sz w:val="30"/>
          <w:szCs w:val="30"/>
        </w:rPr>
        <w:t>职能科室</w:t>
      </w:r>
      <w:r w:rsidR="00DE6892" w:rsidRPr="00272A21">
        <w:rPr>
          <w:rFonts w:ascii="仿宋" w:eastAsia="仿宋" w:hAnsi="仿宋" w:cs="仿宋_GB2312" w:hint="eastAsia"/>
          <w:sz w:val="30"/>
          <w:szCs w:val="30"/>
        </w:rPr>
        <w:t>，分别为：办公室、</w:t>
      </w:r>
      <w:r w:rsidRPr="00272A21">
        <w:rPr>
          <w:rFonts w:ascii="仿宋" w:eastAsia="仿宋" w:hAnsi="仿宋" w:cs="仿宋_GB2312" w:hint="eastAsia"/>
          <w:sz w:val="30"/>
          <w:szCs w:val="30"/>
        </w:rPr>
        <w:t>教研室</w:t>
      </w:r>
      <w:r w:rsidR="00DE6892" w:rsidRPr="00272A21">
        <w:rPr>
          <w:rFonts w:ascii="仿宋" w:eastAsia="仿宋" w:hAnsi="仿宋" w:cs="仿宋_GB2312" w:hint="eastAsia"/>
          <w:sz w:val="30"/>
          <w:szCs w:val="30"/>
        </w:rPr>
        <w:t>、</w:t>
      </w:r>
      <w:r w:rsidR="00DD4881">
        <w:rPr>
          <w:rFonts w:ascii="仿宋" w:eastAsia="仿宋" w:hAnsi="仿宋" w:cs="仿宋_GB2312" w:hint="eastAsia"/>
          <w:sz w:val="30"/>
          <w:szCs w:val="30"/>
        </w:rPr>
        <w:t>财务室、总务室</w:t>
      </w:r>
      <w:r w:rsidRPr="00272A21">
        <w:rPr>
          <w:rFonts w:ascii="仿宋" w:eastAsia="仿宋" w:hAnsi="仿宋" w:cs="仿宋_GB2312" w:hint="eastAsia"/>
          <w:sz w:val="30"/>
          <w:szCs w:val="30"/>
        </w:rPr>
        <w:t>、档案室</w:t>
      </w:r>
      <w:r w:rsidR="00DE6892" w:rsidRPr="00272A21">
        <w:rPr>
          <w:rFonts w:ascii="仿宋" w:eastAsia="仿宋" w:hAnsi="仿宋" w:cs="仿宋_GB2312" w:hint="eastAsia"/>
          <w:sz w:val="30"/>
          <w:szCs w:val="30"/>
        </w:rPr>
        <w:t>、</w:t>
      </w:r>
      <w:r w:rsidRPr="00272A21">
        <w:rPr>
          <w:rFonts w:ascii="仿宋" w:eastAsia="仿宋" w:hAnsi="仿宋" w:cs="仿宋_GB2312" w:hint="eastAsia"/>
          <w:sz w:val="30"/>
          <w:szCs w:val="30"/>
        </w:rPr>
        <w:t>图书室</w:t>
      </w:r>
      <w:r w:rsidR="00DE6892" w:rsidRPr="00272A21">
        <w:rPr>
          <w:rFonts w:ascii="仿宋" w:eastAsia="仿宋" w:hAnsi="仿宋" w:cs="仿宋_GB2312" w:hint="eastAsia"/>
          <w:sz w:val="30"/>
          <w:szCs w:val="30"/>
        </w:rPr>
        <w:t>。</w:t>
      </w:r>
    </w:p>
    <w:p w:rsidR="00583281" w:rsidRDefault="00DE6892">
      <w:pPr>
        <w:widowControl/>
        <w:spacing w:line="324" w:lineRule="atLeast"/>
        <w:ind w:left="540"/>
        <w:jc w:val="left"/>
        <w:rPr>
          <w:rFonts w:ascii="仿宋_GB2312" w:eastAsia="仿宋_GB2312" w:hAnsi="楷体" w:cs="宋体"/>
          <w:bCs/>
          <w:color w:val="333333"/>
          <w:kern w:val="0"/>
          <w:sz w:val="32"/>
          <w:szCs w:val="32"/>
        </w:rPr>
      </w:pPr>
      <w:r>
        <w:rPr>
          <w:rFonts w:ascii="仿宋_GB2312" w:eastAsia="仿宋_GB2312" w:hAnsi="楷体" w:cs="宋体" w:hint="eastAsia"/>
          <w:bCs/>
          <w:color w:val="333333"/>
          <w:kern w:val="0"/>
          <w:sz w:val="32"/>
          <w:szCs w:val="32"/>
        </w:rPr>
        <w:t>（二）人员情况说明</w:t>
      </w:r>
    </w:p>
    <w:p w:rsidR="00583281" w:rsidRDefault="00272A21" w:rsidP="00272A21">
      <w:pPr>
        <w:ind w:firstLine="645"/>
        <w:rPr>
          <w:rFonts w:ascii="仿宋" w:eastAsia="仿宋" w:hAnsi="仿宋" w:cs="仿宋_GB2312"/>
          <w:color w:val="5B9BD5" w:themeColor="accent1"/>
          <w:sz w:val="32"/>
          <w:szCs w:val="32"/>
        </w:rPr>
      </w:pPr>
      <w:r w:rsidRPr="00272A21">
        <w:rPr>
          <w:rFonts w:ascii="仿宋" w:eastAsia="仿宋" w:hAnsi="仿宋" w:cs="仿宋_GB2312" w:hint="eastAsia"/>
          <w:sz w:val="30"/>
          <w:szCs w:val="30"/>
        </w:rPr>
        <w:t>现有行政、事业编制26名，其中，</w:t>
      </w:r>
      <w:proofErr w:type="gramStart"/>
      <w:r w:rsidRPr="00272A21">
        <w:rPr>
          <w:rFonts w:ascii="仿宋" w:eastAsia="仿宋" w:hAnsi="仿宋" w:cs="仿宋_GB2312" w:hint="eastAsia"/>
          <w:sz w:val="30"/>
          <w:szCs w:val="30"/>
        </w:rPr>
        <w:t>行政参公编制</w:t>
      </w:r>
      <w:proofErr w:type="gramEnd"/>
      <w:r w:rsidR="00DD4881">
        <w:rPr>
          <w:rFonts w:ascii="仿宋" w:eastAsia="仿宋" w:hAnsi="仿宋" w:cs="仿宋_GB2312" w:hint="eastAsia"/>
          <w:sz w:val="30"/>
          <w:szCs w:val="30"/>
        </w:rPr>
        <w:t>11</w:t>
      </w:r>
      <w:r w:rsidRPr="00272A21">
        <w:rPr>
          <w:rFonts w:ascii="仿宋" w:eastAsia="仿宋" w:hAnsi="仿宋" w:cs="仿宋_GB2312" w:hint="eastAsia"/>
          <w:sz w:val="30"/>
          <w:szCs w:val="30"/>
        </w:rPr>
        <w:t>名，事业编制1</w:t>
      </w:r>
      <w:r w:rsidR="00DD4881">
        <w:rPr>
          <w:rFonts w:ascii="仿宋" w:eastAsia="仿宋" w:hAnsi="仿宋" w:cs="仿宋_GB2312" w:hint="eastAsia"/>
          <w:sz w:val="30"/>
          <w:szCs w:val="30"/>
        </w:rPr>
        <w:t>5</w:t>
      </w:r>
      <w:r w:rsidRPr="00272A21">
        <w:rPr>
          <w:rFonts w:ascii="仿宋" w:eastAsia="仿宋" w:hAnsi="仿宋" w:cs="仿宋_GB2312" w:hint="eastAsia"/>
          <w:sz w:val="30"/>
          <w:szCs w:val="30"/>
        </w:rPr>
        <w:t>名。实有1</w:t>
      </w:r>
      <w:r w:rsidR="00DD4881">
        <w:rPr>
          <w:rFonts w:ascii="仿宋" w:eastAsia="仿宋" w:hAnsi="仿宋" w:cs="仿宋_GB2312" w:hint="eastAsia"/>
          <w:sz w:val="30"/>
          <w:szCs w:val="30"/>
        </w:rPr>
        <w:t>8</w:t>
      </w:r>
      <w:r w:rsidRPr="00272A21">
        <w:rPr>
          <w:rFonts w:ascii="仿宋" w:eastAsia="仿宋" w:hAnsi="仿宋" w:cs="仿宋_GB2312" w:hint="eastAsia"/>
          <w:sz w:val="30"/>
          <w:szCs w:val="30"/>
        </w:rPr>
        <w:t>人，</w:t>
      </w:r>
      <w:proofErr w:type="gramStart"/>
      <w:r w:rsidRPr="00272A21">
        <w:rPr>
          <w:rFonts w:ascii="仿宋" w:eastAsia="仿宋" w:hAnsi="仿宋" w:cs="仿宋_GB2312" w:hint="eastAsia"/>
          <w:sz w:val="30"/>
          <w:szCs w:val="30"/>
        </w:rPr>
        <w:t>其中参公</w:t>
      </w:r>
      <w:r w:rsidR="00DD4881">
        <w:rPr>
          <w:rFonts w:ascii="仿宋" w:eastAsia="仿宋" w:hAnsi="仿宋" w:cs="仿宋_GB2312" w:hint="eastAsia"/>
          <w:sz w:val="30"/>
          <w:szCs w:val="30"/>
        </w:rPr>
        <w:t>11</w:t>
      </w:r>
      <w:r w:rsidRPr="00272A21">
        <w:rPr>
          <w:rFonts w:ascii="仿宋" w:eastAsia="仿宋" w:hAnsi="仿宋" w:cs="仿宋_GB2312" w:hint="eastAsia"/>
          <w:sz w:val="30"/>
          <w:szCs w:val="30"/>
        </w:rPr>
        <w:t>名</w:t>
      </w:r>
      <w:proofErr w:type="gramEnd"/>
      <w:r w:rsidRPr="00272A21">
        <w:rPr>
          <w:rFonts w:ascii="仿宋" w:eastAsia="仿宋" w:hAnsi="仿宋" w:cs="仿宋_GB2312" w:hint="eastAsia"/>
          <w:sz w:val="30"/>
          <w:szCs w:val="30"/>
        </w:rPr>
        <w:t>，事业专技人员</w:t>
      </w:r>
      <w:r w:rsidR="00DD4881">
        <w:rPr>
          <w:rFonts w:ascii="仿宋" w:eastAsia="仿宋" w:hAnsi="仿宋" w:cs="仿宋_GB2312" w:hint="eastAsia"/>
          <w:sz w:val="30"/>
          <w:szCs w:val="30"/>
        </w:rPr>
        <w:t>7</w:t>
      </w:r>
      <w:r w:rsidRPr="00272A21">
        <w:rPr>
          <w:rFonts w:ascii="仿宋" w:eastAsia="仿宋" w:hAnsi="仿宋" w:cs="仿宋_GB2312" w:hint="eastAsia"/>
          <w:sz w:val="30"/>
          <w:szCs w:val="30"/>
        </w:rPr>
        <w:t>名。</w:t>
      </w:r>
    </w:p>
    <w:p w:rsidR="00583281" w:rsidRDefault="00DE6892">
      <w:pPr>
        <w:ind w:firstLine="645"/>
        <w:rPr>
          <w:rFonts w:ascii="仿宋_GB2312" w:eastAsia="仿宋_GB2312" w:hAnsi="仿宋" w:cs="宋体"/>
          <w:color w:val="5B9BD5" w:themeColor="accent1"/>
          <w:kern w:val="0"/>
          <w:sz w:val="32"/>
          <w:szCs w:val="32"/>
        </w:rPr>
      </w:pPr>
      <w:r>
        <w:rPr>
          <w:rFonts w:ascii="仿宋" w:eastAsia="仿宋" w:hAnsi="仿宋" w:cs="仿宋_GB2312" w:hint="eastAsia"/>
          <w:sz w:val="32"/>
          <w:szCs w:val="32"/>
        </w:rPr>
        <w:t>（三）</w:t>
      </w:r>
      <w:r w:rsidRPr="00272A21">
        <w:rPr>
          <w:rFonts w:ascii="仿宋" w:eastAsia="仿宋" w:hAnsi="仿宋" w:cs="仿宋_GB2312" w:hint="eastAsia"/>
          <w:sz w:val="30"/>
          <w:szCs w:val="30"/>
        </w:rPr>
        <w:t>本套部门决算汇编范围的单位共1个，包括：</w:t>
      </w:r>
      <w:r w:rsidR="00272A21" w:rsidRPr="00272A21">
        <w:rPr>
          <w:rFonts w:ascii="仿宋" w:eastAsia="仿宋" w:hAnsi="仿宋" w:cs="仿宋_GB2312" w:hint="eastAsia"/>
          <w:sz w:val="30"/>
          <w:szCs w:val="30"/>
        </w:rPr>
        <w:t>中共襄垣县委党校</w:t>
      </w:r>
      <w:r w:rsidRPr="00272A21">
        <w:rPr>
          <w:rFonts w:ascii="仿宋" w:eastAsia="仿宋" w:hAnsi="仿宋" w:cs="仿宋_GB2312" w:hint="eastAsia"/>
          <w:sz w:val="30"/>
          <w:szCs w:val="30"/>
        </w:rPr>
        <w:t>。</w:t>
      </w:r>
    </w:p>
    <w:p w:rsidR="00583281" w:rsidRDefault="00DE6892">
      <w:pPr>
        <w:ind w:firstLineChars="200" w:firstLine="640"/>
        <w:rPr>
          <w:rFonts w:ascii="黑体" w:eastAsia="黑体" w:hAnsi="黑体" w:cstheme="minorEastAsia"/>
          <w:sz w:val="32"/>
          <w:szCs w:val="32"/>
        </w:rPr>
      </w:pPr>
      <w:r>
        <w:rPr>
          <w:rFonts w:ascii="黑体" w:eastAsia="黑体" w:hAnsi="黑体" w:cstheme="minorEastAsia" w:hint="eastAsia"/>
          <w:sz w:val="32"/>
          <w:szCs w:val="32"/>
        </w:rPr>
        <w:t>第二部分  201</w:t>
      </w:r>
      <w:r w:rsidR="00DD4881">
        <w:rPr>
          <w:rFonts w:ascii="黑体" w:eastAsia="黑体" w:hAnsi="黑体" w:cstheme="minorEastAsia" w:hint="eastAsia"/>
          <w:sz w:val="32"/>
          <w:szCs w:val="32"/>
        </w:rPr>
        <w:t>8</w:t>
      </w:r>
      <w:r>
        <w:rPr>
          <w:rFonts w:ascii="黑体" w:eastAsia="黑体" w:hAnsi="黑体" w:cstheme="minorEastAsia" w:hint="eastAsia"/>
          <w:sz w:val="32"/>
          <w:szCs w:val="32"/>
        </w:rPr>
        <w:t>年度部门决算公开表</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rsidR="00583281" w:rsidRDefault="00DE6892">
      <w:pPr>
        <w:ind w:firstLineChars="200" w:firstLine="640"/>
        <w:rPr>
          <w:rFonts w:ascii="黑体" w:eastAsia="黑体" w:hAnsi="黑体" w:cstheme="minorEastAsia"/>
          <w:color w:val="C00000"/>
          <w:sz w:val="32"/>
          <w:szCs w:val="32"/>
        </w:rPr>
      </w:pPr>
      <w:r>
        <w:rPr>
          <w:rFonts w:ascii="黑体" w:eastAsia="黑体" w:hAnsi="黑体" w:cstheme="minorEastAsia" w:hint="eastAsia"/>
          <w:sz w:val="32"/>
          <w:szCs w:val="32"/>
        </w:rPr>
        <w:t>第三部分  201</w:t>
      </w:r>
      <w:bookmarkStart w:id="0" w:name="_GoBack"/>
      <w:bookmarkEnd w:id="0"/>
      <w:r w:rsidR="00DD4881">
        <w:rPr>
          <w:rFonts w:ascii="黑体" w:eastAsia="黑体" w:hAnsi="黑体" w:cstheme="minorEastAsia" w:hint="eastAsia"/>
          <w:sz w:val="32"/>
          <w:szCs w:val="32"/>
        </w:rPr>
        <w:t>8</w:t>
      </w:r>
      <w:r>
        <w:rPr>
          <w:rFonts w:ascii="黑体" w:eastAsia="黑体" w:hAnsi="黑体" w:cstheme="minorEastAsia" w:hint="eastAsia"/>
          <w:sz w:val="32"/>
          <w:szCs w:val="32"/>
        </w:rPr>
        <w:t>年度部门决算情况说明</w:t>
      </w:r>
    </w:p>
    <w:p w:rsidR="00583281" w:rsidRDefault="00DE6892">
      <w:pPr>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lastRenderedPageBreak/>
        <w:t>一、收入决算情况说明</w:t>
      </w:r>
    </w:p>
    <w:p w:rsidR="00583281" w:rsidRDefault="00DE6892">
      <w:pPr>
        <w:ind w:firstLineChars="200" w:firstLine="640"/>
        <w:rPr>
          <w:rFonts w:ascii="仿宋_GB2312" w:eastAsia="仿宋_GB2312" w:hAnsi="仿宋" w:cs="仿宋"/>
          <w:color w:val="5B9BD5" w:themeColor="accent1"/>
          <w:sz w:val="32"/>
          <w:szCs w:val="32"/>
        </w:rPr>
      </w:pPr>
      <w:r>
        <w:rPr>
          <w:rFonts w:ascii="仿宋_GB2312" w:eastAsia="仿宋_GB2312" w:hAnsi="仿宋" w:cs="仿宋" w:hint="eastAsia"/>
          <w:sz w:val="32"/>
          <w:szCs w:val="32"/>
        </w:rPr>
        <w:t>本部门201</w:t>
      </w:r>
      <w:r w:rsidR="00DD4881">
        <w:rPr>
          <w:rFonts w:ascii="仿宋_GB2312" w:eastAsia="仿宋_GB2312" w:hAnsi="仿宋" w:cs="仿宋" w:hint="eastAsia"/>
          <w:sz w:val="32"/>
          <w:szCs w:val="32"/>
        </w:rPr>
        <w:t>8</w:t>
      </w:r>
      <w:r>
        <w:rPr>
          <w:rFonts w:ascii="仿宋_GB2312" w:eastAsia="仿宋_GB2312" w:hAnsi="仿宋" w:cs="仿宋" w:hint="eastAsia"/>
          <w:sz w:val="32"/>
          <w:szCs w:val="32"/>
        </w:rPr>
        <w:t>年度收入</w:t>
      </w:r>
      <w:r w:rsidR="00DD4881">
        <w:rPr>
          <w:rFonts w:ascii="仿宋_GB2312" w:eastAsia="仿宋_GB2312" w:hAnsi="仿宋" w:cs="仿宋" w:hint="eastAsia"/>
          <w:sz w:val="32"/>
          <w:szCs w:val="32"/>
        </w:rPr>
        <w:t>185.64</w:t>
      </w:r>
      <w:r w:rsidR="00A56561" w:rsidRPr="00A56561">
        <w:rPr>
          <w:rFonts w:ascii="仿宋_GB2312" w:eastAsia="仿宋_GB2312" w:hAnsi="仿宋" w:cs="仿宋" w:hint="eastAsia"/>
          <w:sz w:val="32"/>
          <w:szCs w:val="32"/>
        </w:rPr>
        <w:t>万元，201</w:t>
      </w:r>
      <w:r w:rsidR="00DD4881">
        <w:rPr>
          <w:rFonts w:ascii="仿宋_GB2312" w:eastAsia="仿宋_GB2312" w:hAnsi="仿宋" w:cs="仿宋" w:hint="eastAsia"/>
          <w:sz w:val="32"/>
          <w:szCs w:val="32"/>
        </w:rPr>
        <w:t>7</w:t>
      </w:r>
      <w:r w:rsidR="00A56561" w:rsidRPr="00A56561">
        <w:rPr>
          <w:rFonts w:ascii="仿宋_GB2312" w:eastAsia="仿宋_GB2312" w:hAnsi="仿宋" w:cs="仿宋" w:hint="eastAsia"/>
          <w:sz w:val="32"/>
          <w:szCs w:val="32"/>
        </w:rPr>
        <w:t>年度收入</w:t>
      </w:r>
      <w:r w:rsidR="00DD4881">
        <w:rPr>
          <w:rFonts w:ascii="仿宋_GB2312" w:eastAsia="仿宋_GB2312" w:hAnsi="仿宋" w:cs="仿宋" w:hint="eastAsia"/>
          <w:sz w:val="32"/>
          <w:szCs w:val="32"/>
        </w:rPr>
        <w:t>186.63</w:t>
      </w:r>
      <w:r w:rsidR="00A56561" w:rsidRPr="00A56561">
        <w:rPr>
          <w:rFonts w:ascii="仿宋_GB2312" w:eastAsia="仿宋_GB2312" w:hAnsi="仿宋" w:cs="仿宋" w:hint="eastAsia"/>
          <w:sz w:val="32"/>
          <w:szCs w:val="32"/>
        </w:rPr>
        <w:t>万元，</w:t>
      </w:r>
      <w:r w:rsidR="00DD4881">
        <w:rPr>
          <w:rFonts w:ascii="仿宋_GB2312" w:eastAsia="仿宋_GB2312" w:hAnsi="仿宋" w:cs="仿宋" w:hint="eastAsia"/>
          <w:sz w:val="32"/>
          <w:szCs w:val="32"/>
        </w:rPr>
        <w:t>减少0.5</w:t>
      </w:r>
      <w:r w:rsidR="00A56561" w:rsidRPr="00A56561">
        <w:rPr>
          <w:rFonts w:ascii="仿宋_GB2312" w:eastAsia="仿宋_GB2312" w:hAnsi="仿宋" w:cs="仿宋" w:hint="eastAsia"/>
          <w:sz w:val="32"/>
          <w:szCs w:val="32"/>
        </w:rPr>
        <w:t>%；原因</w:t>
      </w:r>
      <w:r w:rsidR="00DD4881">
        <w:rPr>
          <w:rFonts w:ascii="仿宋_GB2312" w:eastAsia="仿宋_GB2312" w:hAnsi="仿宋" w:cs="仿宋" w:hint="eastAsia"/>
          <w:sz w:val="32"/>
          <w:szCs w:val="32"/>
        </w:rPr>
        <w:t>人员退休</w:t>
      </w:r>
      <w:r w:rsidR="00A56561" w:rsidRPr="00A56561">
        <w:rPr>
          <w:rFonts w:ascii="仿宋_GB2312" w:eastAsia="仿宋_GB2312" w:hAnsi="仿宋" w:cs="仿宋" w:hint="eastAsia"/>
          <w:sz w:val="32"/>
          <w:szCs w:val="32"/>
        </w:rPr>
        <w:t>。</w:t>
      </w:r>
    </w:p>
    <w:p w:rsidR="00583281" w:rsidRDefault="00DE6892">
      <w:pPr>
        <w:ind w:firstLineChars="200" w:firstLine="640"/>
        <w:rPr>
          <w:rFonts w:ascii="仿宋_GB2312" w:eastAsia="仿宋_GB2312" w:hAnsi="仿宋" w:cs="仿宋"/>
          <w:color w:val="5B9BD5" w:themeColor="accent1"/>
          <w:sz w:val="32"/>
          <w:szCs w:val="32"/>
        </w:rPr>
      </w:pPr>
      <w:r>
        <w:rPr>
          <w:rFonts w:ascii="仿宋_GB2312" w:eastAsia="仿宋_GB2312" w:hAnsi="仿宋" w:cs="仿宋" w:hint="eastAsia"/>
          <w:sz w:val="32"/>
          <w:szCs w:val="32"/>
        </w:rPr>
        <w:t>本年收入的具体构成为：财政拨款收入</w:t>
      </w:r>
      <w:r w:rsidR="00DD4881">
        <w:rPr>
          <w:rFonts w:ascii="仿宋_GB2312" w:eastAsia="仿宋_GB2312" w:hAnsi="仿宋" w:cs="仿宋" w:hint="eastAsia"/>
          <w:sz w:val="32"/>
          <w:szCs w:val="32"/>
        </w:rPr>
        <w:t>185.64</w:t>
      </w:r>
      <w:r w:rsidRPr="00A56561">
        <w:rPr>
          <w:rFonts w:ascii="仿宋_GB2312" w:eastAsia="仿宋_GB2312" w:hAnsi="仿宋" w:cs="仿宋" w:hint="eastAsia"/>
          <w:sz w:val="32"/>
          <w:szCs w:val="32"/>
        </w:rPr>
        <w:t>万元，占</w:t>
      </w:r>
      <w:r w:rsidR="00DD4881">
        <w:rPr>
          <w:rFonts w:ascii="仿宋_GB2312" w:eastAsia="仿宋_GB2312" w:hAnsi="仿宋" w:cs="仿宋" w:hint="eastAsia"/>
          <w:sz w:val="32"/>
          <w:szCs w:val="32"/>
        </w:rPr>
        <w:t>100</w:t>
      </w:r>
      <w:r w:rsidRPr="00A56561">
        <w:rPr>
          <w:rFonts w:ascii="仿宋_GB2312" w:eastAsia="仿宋_GB2312" w:hAnsi="仿宋" w:cs="仿宋" w:hint="eastAsia"/>
          <w:sz w:val="32"/>
          <w:szCs w:val="32"/>
        </w:rPr>
        <w:t>%；</w:t>
      </w:r>
      <w:r>
        <w:rPr>
          <w:rFonts w:ascii="仿宋_GB2312" w:eastAsia="仿宋_GB2312" w:hAnsi="仿宋" w:cs="仿宋" w:hint="eastAsia"/>
          <w:sz w:val="32"/>
          <w:szCs w:val="32"/>
        </w:rPr>
        <w:t>其他收入</w:t>
      </w:r>
      <w:r w:rsidR="00DD4881">
        <w:rPr>
          <w:rFonts w:ascii="仿宋_GB2312" w:eastAsia="仿宋_GB2312" w:hAnsi="仿宋" w:cs="仿宋" w:hint="eastAsia"/>
          <w:sz w:val="32"/>
          <w:szCs w:val="32"/>
        </w:rPr>
        <w:t>0</w:t>
      </w:r>
      <w:r w:rsidRPr="00A56561">
        <w:rPr>
          <w:rFonts w:ascii="仿宋_GB2312" w:eastAsia="仿宋_GB2312" w:hAnsi="仿宋" w:cs="仿宋" w:hint="eastAsia"/>
          <w:sz w:val="32"/>
          <w:szCs w:val="32"/>
        </w:rPr>
        <w:t>万元，占</w:t>
      </w:r>
      <w:r w:rsidR="00DD4881">
        <w:rPr>
          <w:rFonts w:ascii="仿宋_GB2312" w:eastAsia="仿宋_GB2312" w:hAnsi="仿宋" w:cs="仿宋" w:hint="eastAsia"/>
          <w:sz w:val="32"/>
          <w:szCs w:val="32"/>
        </w:rPr>
        <w:t>0</w:t>
      </w:r>
      <w:r w:rsidRPr="00A56561">
        <w:rPr>
          <w:rFonts w:ascii="仿宋_GB2312" w:eastAsia="仿宋_GB2312" w:hAnsi="仿宋" w:cs="仿宋" w:hint="eastAsia"/>
          <w:sz w:val="32"/>
          <w:szCs w:val="32"/>
        </w:rPr>
        <w:t>%。</w:t>
      </w:r>
      <w:r>
        <w:rPr>
          <w:rFonts w:ascii="仿宋_GB2312" w:eastAsia="仿宋_GB2312" w:hAnsi="仿宋" w:cs="仿宋" w:hint="eastAsia"/>
          <w:color w:val="5B9BD5" w:themeColor="accent1"/>
          <w:sz w:val="32"/>
          <w:szCs w:val="32"/>
        </w:rPr>
        <w:t xml:space="preserve"> </w:t>
      </w:r>
    </w:p>
    <w:p w:rsidR="00583281" w:rsidRDefault="00DE6892">
      <w:pPr>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二、支出决算情况说明</w:t>
      </w:r>
    </w:p>
    <w:p w:rsidR="00583281" w:rsidRPr="00621692"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本部门201</w:t>
      </w:r>
      <w:r w:rsidR="00D42FB0">
        <w:rPr>
          <w:rFonts w:ascii="仿宋_GB2312" w:eastAsia="仿宋_GB2312" w:hAnsiTheme="minorEastAsia" w:cstheme="minorEastAsia" w:hint="eastAsia"/>
          <w:sz w:val="32"/>
          <w:szCs w:val="32"/>
        </w:rPr>
        <w:t>8</w:t>
      </w:r>
      <w:r>
        <w:rPr>
          <w:rFonts w:ascii="仿宋_GB2312" w:eastAsia="仿宋_GB2312" w:hAnsiTheme="minorEastAsia" w:cstheme="minorEastAsia" w:hint="eastAsia"/>
          <w:sz w:val="32"/>
          <w:szCs w:val="32"/>
        </w:rPr>
        <w:t>年度支出总计</w:t>
      </w:r>
      <w:r w:rsidR="00D42FB0">
        <w:rPr>
          <w:rFonts w:ascii="仿宋_GB2312" w:eastAsia="仿宋_GB2312" w:hAnsiTheme="minorEastAsia" w:cstheme="minorEastAsia" w:hint="eastAsia"/>
          <w:sz w:val="32"/>
          <w:szCs w:val="32"/>
        </w:rPr>
        <w:t>225.58</w:t>
      </w:r>
      <w:r w:rsidRPr="00621692">
        <w:rPr>
          <w:rFonts w:ascii="仿宋_GB2312" w:eastAsia="仿宋_GB2312" w:hAnsiTheme="minorEastAsia" w:cstheme="minorEastAsia" w:hint="eastAsia"/>
          <w:sz w:val="32"/>
          <w:szCs w:val="32"/>
        </w:rPr>
        <w:t>万元，</w:t>
      </w:r>
      <w:r>
        <w:rPr>
          <w:rFonts w:ascii="仿宋_GB2312" w:eastAsia="仿宋_GB2312" w:hAnsiTheme="minorEastAsia" w:cstheme="minorEastAsia" w:hint="eastAsia"/>
          <w:sz w:val="32"/>
          <w:szCs w:val="32"/>
        </w:rPr>
        <w:t>较201</w:t>
      </w:r>
      <w:r w:rsidR="00D42FB0">
        <w:rPr>
          <w:rFonts w:ascii="仿宋_GB2312" w:eastAsia="仿宋_GB2312" w:hAnsiTheme="minorEastAsia" w:cstheme="minorEastAsia" w:hint="eastAsia"/>
          <w:sz w:val="32"/>
          <w:szCs w:val="32"/>
        </w:rPr>
        <w:t>7</w:t>
      </w:r>
      <w:r>
        <w:rPr>
          <w:rFonts w:ascii="仿宋_GB2312" w:eastAsia="仿宋_GB2312" w:hAnsiTheme="minorEastAsia" w:cstheme="minorEastAsia" w:hint="eastAsia"/>
          <w:sz w:val="32"/>
          <w:szCs w:val="32"/>
        </w:rPr>
        <w:t>年</w:t>
      </w:r>
      <w:r w:rsidR="00621692" w:rsidRPr="00621692">
        <w:rPr>
          <w:rFonts w:ascii="仿宋_GB2312" w:eastAsia="仿宋_GB2312" w:hAnsiTheme="minorEastAsia" w:cstheme="minorEastAsia" w:hint="eastAsia"/>
          <w:sz w:val="32"/>
          <w:szCs w:val="32"/>
        </w:rPr>
        <w:t>增加</w:t>
      </w:r>
      <w:r w:rsidR="00D42FB0">
        <w:rPr>
          <w:rFonts w:ascii="仿宋_GB2312" w:eastAsia="仿宋_GB2312" w:hAnsiTheme="minorEastAsia" w:cstheme="minorEastAsia" w:hint="eastAsia"/>
          <w:sz w:val="32"/>
          <w:szCs w:val="32"/>
        </w:rPr>
        <w:t>38.95</w:t>
      </w:r>
      <w:r w:rsidRPr="00621692">
        <w:rPr>
          <w:rFonts w:ascii="仿宋_GB2312" w:eastAsia="仿宋_GB2312" w:hAnsiTheme="minorEastAsia" w:cstheme="minorEastAsia" w:hint="eastAsia"/>
          <w:sz w:val="32"/>
          <w:szCs w:val="32"/>
        </w:rPr>
        <w:t>万元，</w:t>
      </w:r>
      <w:r w:rsidR="00621692" w:rsidRPr="00621692">
        <w:rPr>
          <w:rFonts w:ascii="仿宋_GB2312" w:eastAsia="仿宋_GB2312" w:hAnsiTheme="minorEastAsia" w:cstheme="minorEastAsia" w:hint="eastAsia"/>
          <w:sz w:val="32"/>
          <w:szCs w:val="32"/>
        </w:rPr>
        <w:t>增加</w:t>
      </w:r>
      <w:r w:rsidR="00D42FB0">
        <w:rPr>
          <w:rFonts w:ascii="仿宋_GB2312" w:eastAsia="仿宋_GB2312" w:hAnsiTheme="minorEastAsia" w:cstheme="minorEastAsia" w:hint="eastAsia"/>
          <w:sz w:val="32"/>
          <w:szCs w:val="32"/>
        </w:rPr>
        <w:t>20.87</w:t>
      </w:r>
      <w:r w:rsidRPr="00621692">
        <w:rPr>
          <w:rFonts w:ascii="仿宋_GB2312" w:eastAsia="仿宋_GB2312" w:hAnsiTheme="minorEastAsia" w:cstheme="minorEastAsia" w:hint="eastAsia"/>
          <w:sz w:val="32"/>
          <w:szCs w:val="32"/>
        </w:rPr>
        <w:t>%，主要原因是：</w:t>
      </w:r>
      <w:r w:rsidR="00621692" w:rsidRPr="00621692">
        <w:rPr>
          <w:rFonts w:ascii="仿宋_GB2312" w:eastAsia="仿宋_GB2312" w:hAnsiTheme="minorEastAsia" w:cstheme="minorEastAsia" w:hint="eastAsia"/>
          <w:sz w:val="32"/>
          <w:szCs w:val="32"/>
        </w:rPr>
        <w:t>培训增加。</w:t>
      </w:r>
      <w:r w:rsidR="00621692" w:rsidRPr="00621692">
        <w:rPr>
          <w:rFonts w:ascii="仿宋_GB2312" w:eastAsia="仿宋_GB2312" w:hAnsiTheme="minorEastAsia" w:cstheme="minorEastAsia"/>
          <w:sz w:val="32"/>
          <w:szCs w:val="32"/>
        </w:rPr>
        <w:t xml:space="preserve"> </w:t>
      </w:r>
    </w:p>
    <w:p w:rsidR="00583281" w:rsidRDefault="00DE6892">
      <w:pPr>
        <w:ind w:firstLineChars="200" w:firstLine="640"/>
        <w:rPr>
          <w:rFonts w:ascii="仿宋_GB2312" w:eastAsia="仿宋_GB2312" w:hAnsiTheme="minorEastAsia" w:cstheme="minorEastAsia"/>
          <w:color w:val="5B9BD5" w:themeColor="accent1"/>
          <w:sz w:val="32"/>
          <w:szCs w:val="32"/>
        </w:rPr>
      </w:pPr>
      <w:r>
        <w:rPr>
          <w:rFonts w:ascii="仿宋_GB2312" w:eastAsia="仿宋_GB2312" w:hAnsiTheme="minorEastAsia" w:cstheme="minorEastAsia" w:hint="eastAsia"/>
          <w:sz w:val="32"/>
          <w:szCs w:val="32"/>
        </w:rPr>
        <w:t>本年支出的具体构成为：</w:t>
      </w:r>
      <w:r w:rsidR="00621692">
        <w:rPr>
          <w:rFonts w:ascii="仿宋_GB2312" w:eastAsia="仿宋_GB2312" w:hAnsiTheme="minorEastAsia" w:cstheme="minorEastAsia" w:hint="eastAsia"/>
          <w:sz w:val="32"/>
          <w:szCs w:val="32"/>
        </w:rPr>
        <w:t>基本</w:t>
      </w:r>
      <w:r>
        <w:rPr>
          <w:rFonts w:ascii="仿宋_GB2312" w:eastAsia="仿宋_GB2312" w:hAnsiTheme="minorEastAsia" w:cstheme="minorEastAsia" w:hint="eastAsia"/>
          <w:sz w:val="32"/>
          <w:szCs w:val="32"/>
        </w:rPr>
        <w:t>支出</w:t>
      </w:r>
      <w:r w:rsidR="00D42FB0">
        <w:rPr>
          <w:rFonts w:ascii="仿宋_GB2312" w:eastAsia="仿宋_GB2312" w:hAnsiTheme="minorEastAsia" w:cstheme="minorEastAsia" w:hint="eastAsia"/>
          <w:sz w:val="32"/>
          <w:szCs w:val="32"/>
        </w:rPr>
        <w:t>202.66</w:t>
      </w:r>
      <w:r w:rsidRPr="00621692">
        <w:rPr>
          <w:rFonts w:ascii="仿宋_GB2312" w:eastAsia="仿宋_GB2312" w:hAnsiTheme="minorEastAsia" w:cstheme="minorEastAsia" w:hint="eastAsia"/>
          <w:sz w:val="32"/>
          <w:szCs w:val="32"/>
        </w:rPr>
        <w:t>万元，占</w:t>
      </w:r>
      <w:r w:rsidR="00D42FB0">
        <w:rPr>
          <w:rFonts w:ascii="仿宋_GB2312" w:eastAsia="仿宋_GB2312" w:hAnsiTheme="minorEastAsia" w:cstheme="minorEastAsia" w:hint="eastAsia"/>
          <w:sz w:val="32"/>
          <w:szCs w:val="32"/>
        </w:rPr>
        <w:t>89.84</w:t>
      </w:r>
      <w:r w:rsidRPr="00621692">
        <w:rPr>
          <w:rFonts w:ascii="仿宋_GB2312" w:eastAsia="仿宋_GB2312" w:hAnsiTheme="minorEastAsia" w:cstheme="minorEastAsia" w:hint="eastAsia"/>
          <w:sz w:val="32"/>
          <w:szCs w:val="32"/>
        </w:rPr>
        <w:t>%；项目支出</w:t>
      </w:r>
      <w:r w:rsidR="00D42FB0">
        <w:rPr>
          <w:rFonts w:ascii="仿宋_GB2312" w:eastAsia="仿宋_GB2312" w:hAnsiTheme="minorEastAsia" w:cstheme="minorEastAsia" w:hint="eastAsia"/>
          <w:sz w:val="32"/>
          <w:szCs w:val="32"/>
        </w:rPr>
        <w:t>22.92</w:t>
      </w:r>
      <w:r w:rsidRPr="00621692">
        <w:rPr>
          <w:rFonts w:ascii="仿宋_GB2312" w:eastAsia="仿宋_GB2312" w:hAnsiTheme="minorEastAsia" w:cstheme="minorEastAsia" w:hint="eastAsia"/>
          <w:sz w:val="32"/>
          <w:szCs w:val="32"/>
        </w:rPr>
        <w:t>万元，占</w:t>
      </w:r>
      <w:r w:rsidR="00D42FB0">
        <w:rPr>
          <w:rFonts w:ascii="仿宋_GB2312" w:eastAsia="仿宋_GB2312" w:hAnsiTheme="minorEastAsia" w:cstheme="minorEastAsia" w:hint="eastAsia"/>
          <w:sz w:val="32"/>
          <w:szCs w:val="32"/>
        </w:rPr>
        <w:t>10.16</w:t>
      </w:r>
      <w:r w:rsidRPr="00621692">
        <w:rPr>
          <w:rFonts w:ascii="仿宋_GB2312" w:eastAsia="仿宋_GB2312" w:hAnsiTheme="minorEastAsia" w:cstheme="minorEastAsia" w:hint="eastAsia"/>
          <w:sz w:val="32"/>
          <w:szCs w:val="32"/>
        </w:rPr>
        <w:t>%；经营支出0万元，占0%；其他支出（对附属单位补助支出、上缴上级支出）0万元，占0%。</w:t>
      </w:r>
    </w:p>
    <w:p w:rsidR="00583281" w:rsidRDefault="00DE6892">
      <w:pPr>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三、一般公共预算财政拨款支出决算表公开到功能分类项级科目（05表）</w:t>
      </w:r>
    </w:p>
    <w:p w:rsidR="00583281" w:rsidRDefault="00DE6892">
      <w:pPr>
        <w:ind w:firstLineChars="200" w:firstLine="640"/>
        <w:rPr>
          <w:rFonts w:ascii="仿宋_GB2312" w:eastAsia="仿宋_GB2312" w:hAnsiTheme="minorEastAsia" w:cstheme="minorEastAsia"/>
          <w:color w:val="5B9BD5" w:themeColor="accent1"/>
          <w:sz w:val="32"/>
          <w:szCs w:val="32"/>
        </w:rPr>
      </w:pPr>
      <w:r>
        <w:rPr>
          <w:rFonts w:ascii="仿宋_GB2312" w:eastAsia="仿宋_GB2312" w:hAnsiTheme="minorEastAsia" w:cstheme="minorEastAsia" w:hint="eastAsia"/>
          <w:sz w:val="32"/>
          <w:szCs w:val="32"/>
        </w:rPr>
        <w:t>本部门201</w:t>
      </w:r>
      <w:r w:rsidR="00D42FB0">
        <w:rPr>
          <w:rFonts w:ascii="仿宋_GB2312" w:eastAsia="仿宋_GB2312" w:hAnsiTheme="minorEastAsia" w:cstheme="minorEastAsia" w:hint="eastAsia"/>
          <w:sz w:val="32"/>
          <w:szCs w:val="32"/>
        </w:rPr>
        <w:t>8</w:t>
      </w:r>
      <w:r>
        <w:rPr>
          <w:rFonts w:ascii="仿宋_GB2312" w:eastAsia="仿宋_GB2312" w:hAnsiTheme="minorEastAsia" w:cstheme="minorEastAsia" w:hint="eastAsia"/>
          <w:sz w:val="32"/>
          <w:szCs w:val="32"/>
        </w:rPr>
        <w:t>年度财政拨款本年支出年初预算数为</w:t>
      </w:r>
      <w:r>
        <w:rPr>
          <w:rFonts w:ascii="仿宋_GB2312" w:eastAsia="仿宋_GB2312" w:hAnsiTheme="minorEastAsia" w:cstheme="minorEastAsia" w:hint="eastAsia"/>
          <w:color w:val="5B9BD5" w:themeColor="accent1"/>
          <w:sz w:val="32"/>
          <w:szCs w:val="32"/>
        </w:rPr>
        <w:t xml:space="preserve">   </w:t>
      </w:r>
      <w:r w:rsidR="00D42FB0">
        <w:rPr>
          <w:rFonts w:ascii="仿宋_GB2312" w:eastAsia="仿宋_GB2312" w:hAnsiTheme="minorEastAsia" w:cstheme="minorEastAsia" w:hint="eastAsia"/>
          <w:sz w:val="32"/>
          <w:szCs w:val="32"/>
        </w:rPr>
        <w:t>187.72</w:t>
      </w:r>
      <w:r w:rsidRPr="002D4521">
        <w:rPr>
          <w:rFonts w:ascii="仿宋_GB2312" w:eastAsia="仿宋_GB2312" w:hAnsiTheme="minorEastAsia" w:cstheme="minorEastAsia" w:hint="eastAsia"/>
          <w:sz w:val="32"/>
          <w:szCs w:val="32"/>
        </w:rPr>
        <w:t>万元，决算数为</w:t>
      </w:r>
      <w:r w:rsidR="00D42FB0">
        <w:rPr>
          <w:rFonts w:ascii="仿宋_GB2312" w:eastAsia="仿宋_GB2312" w:hAnsiTheme="minorEastAsia" w:cstheme="minorEastAsia" w:hint="eastAsia"/>
          <w:sz w:val="32"/>
          <w:szCs w:val="32"/>
        </w:rPr>
        <w:t>185.64</w:t>
      </w:r>
      <w:r w:rsidRPr="002D4521">
        <w:rPr>
          <w:rFonts w:ascii="仿宋_GB2312" w:eastAsia="仿宋_GB2312" w:hAnsiTheme="minorEastAsia" w:cstheme="minorEastAsia" w:hint="eastAsia"/>
          <w:sz w:val="32"/>
          <w:szCs w:val="32"/>
        </w:rPr>
        <w:t>万元，完成年初预算的</w:t>
      </w:r>
      <w:r w:rsidR="00D42FB0">
        <w:rPr>
          <w:rFonts w:ascii="仿宋_GB2312" w:eastAsia="仿宋_GB2312" w:hAnsiTheme="minorEastAsia" w:cstheme="minorEastAsia" w:hint="eastAsia"/>
          <w:sz w:val="32"/>
          <w:szCs w:val="32"/>
        </w:rPr>
        <w:t>98.89</w:t>
      </w:r>
      <w:r w:rsidRPr="002D4521">
        <w:rPr>
          <w:rFonts w:ascii="仿宋_GB2312" w:eastAsia="仿宋_GB2312" w:hAnsiTheme="minorEastAsia" w:cstheme="minorEastAsia" w:hint="eastAsia"/>
          <w:sz w:val="32"/>
          <w:szCs w:val="32"/>
        </w:rPr>
        <w:t>%。其中：</w:t>
      </w:r>
      <w:r>
        <w:rPr>
          <w:rFonts w:ascii="仿宋_GB2312" w:eastAsia="仿宋_GB2312" w:hAnsiTheme="minorEastAsia" w:cstheme="minorEastAsia" w:hint="eastAsia"/>
          <w:sz w:val="32"/>
          <w:szCs w:val="32"/>
        </w:rPr>
        <w:t>一般公共服务支出年初预算数为</w:t>
      </w:r>
      <w:r w:rsidR="00D42FB0">
        <w:rPr>
          <w:rFonts w:ascii="仿宋_GB2312" w:eastAsia="仿宋_GB2312" w:hAnsiTheme="minorEastAsia" w:cstheme="minorEastAsia" w:hint="eastAsia"/>
          <w:sz w:val="32"/>
          <w:szCs w:val="32"/>
        </w:rPr>
        <w:t>187.72</w:t>
      </w:r>
      <w:r w:rsidRPr="002D4521">
        <w:rPr>
          <w:rFonts w:ascii="仿宋_GB2312" w:eastAsia="仿宋_GB2312" w:hAnsiTheme="minorEastAsia" w:cstheme="minorEastAsia" w:hint="eastAsia"/>
          <w:sz w:val="32"/>
          <w:szCs w:val="32"/>
        </w:rPr>
        <w:t>万元，决算数为</w:t>
      </w:r>
      <w:r w:rsidR="00D42FB0">
        <w:rPr>
          <w:rFonts w:ascii="仿宋_GB2312" w:eastAsia="仿宋_GB2312" w:hAnsiTheme="minorEastAsia" w:cstheme="minorEastAsia" w:hint="eastAsia"/>
          <w:sz w:val="32"/>
          <w:szCs w:val="32"/>
        </w:rPr>
        <w:t>185.64</w:t>
      </w:r>
      <w:r w:rsidRPr="002D4521">
        <w:rPr>
          <w:rFonts w:ascii="仿宋_GB2312" w:eastAsia="仿宋_GB2312" w:hAnsiTheme="minorEastAsia" w:cstheme="minorEastAsia" w:hint="eastAsia"/>
          <w:sz w:val="32"/>
          <w:szCs w:val="32"/>
        </w:rPr>
        <w:t>万元，完成年初预算的</w:t>
      </w:r>
      <w:r w:rsidR="00D42FB0">
        <w:rPr>
          <w:rFonts w:ascii="仿宋_GB2312" w:eastAsia="仿宋_GB2312" w:hAnsiTheme="minorEastAsia" w:cstheme="minorEastAsia" w:hint="eastAsia"/>
          <w:sz w:val="32"/>
          <w:szCs w:val="32"/>
        </w:rPr>
        <w:t>98.89</w:t>
      </w:r>
      <w:r w:rsidRPr="002D4521">
        <w:rPr>
          <w:rFonts w:ascii="仿宋_GB2312" w:eastAsia="仿宋_GB2312" w:hAnsiTheme="minorEastAsia" w:cstheme="minorEastAsia" w:hint="eastAsia"/>
          <w:sz w:val="32"/>
          <w:szCs w:val="32"/>
        </w:rPr>
        <w:t>%，主要原因是：</w:t>
      </w:r>
      <w:r w:rsidR="00605B34">
        <w:rPr>
          <w:rFonts w:ascii="仿宋_GB2312" w:eastAsia="仿宋_GB2312" w:hAnsiTheme="minorEastAsia" w:cstheme="minorEastAsia" w:hint="eastAsia"/>
          <w:sz w:val="32"/>
          <w:szCs w:val="32"/>
        </w:rPr>
        <w:t>培训增加，医疗卫生与计划生育支出减少</w:t>
      </w:r>
      <w:r w:rsidRPr="002D4521">
        <w:rPr>
          <w:rFonts w:ascii="仿宋_GB2312" w:eastAsia="仿宋_GB2312" w:hAnsiTheme="minorEastAsia" w:cstheme="minorEastAsia" w:hint="eastAsia"/>
          <w:sz w:val="32"/>
          <w:szCs w:val="32"/>
        </w:rPr>
        <w:t>；</w:t>
      </w:r>
      <w:r>
        <w:rPr>
          <w:rFonts w:ascii="仿宋_GB2312" w:eastAsia="仿宋_GB2312" w:hAnsiTheme="minorEastAsia" w:cstheme="minorEastAsia" w:hint="eastAsia"/>
          <w:sz w:val="32"/>
          <w:szCs w:val="32"/>
        </w:rPr>
        <w:t>教育支出决算数</w:t>
      </w:r>
      <w:r w:rsidR="00D42FB0">
        <w:rPr>
          <w:rFonts w:ascii="仿宋_GB2312" w:eastAsia="仿宋_GB2312" w:hAnsiTheme="minorEastAsia" w:cstheme="minorEastAsia" w:hint="eastAsia"/>
          <w:sz w:val="32"/>
          <w:szCs w:val="32"/>
        </w:rPr>
        <w:t>169.32</w:t>
      </w:r>
      <w:r w:rsidRPr="002D4521">
        <w:rPr>
          <w:rFonts w:ascii="仿宋_GB2312" w:eastAsia="仿宋_GB2312" w:hAnsiTheme="minorEastAsia" w:cstheme="minorEastAsia" w:hint="eastAsia"/>
          <w:sz w:val="32"/>
          <w:szCs w:val="32"/>
        </w:rPr>
        <w:t>万元</w:t>
      </w:r>
      <w:r w:rsidR="00D42FB0">
        <w:rPr>
          <w:rFonts w:ascii="仿宋_GB2312" w:eastAsia="仿宋_GB2312" w:hAnsiTheme="minorEastAsia" w:cstheme="minorEastAsia" w:hint="eastAsia"/>
          <w:sz w:val="32"/>
          <w:szCs w:val="32"/>
        </w:rPr>
        <w:t>，社会保障和就业支出决算数16.32万元</w:t>
      </w:r>
      <w:r w:rsidRPr="002D4521">
        <w:rPr>
          <w:rFonts w:ascii="仿宋_GB2312" w:eastAsia="仿宋_GB2312" w:hAnsiTheme="minorEastAsia" w:cstheme="minorEastAsia" w:hint="eastAsia"/>
          <w:sz w:val="32"/>
          <w:szCs w:val="32"/>
        </w:rPr>
        <w:t>。</w:t>
      </w:r>
    </w:p>
    <w:p w:rsidR="00583281" w:rsidRDefault="00DE6892">
      <w:pPr>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四、一般公共预算财政拨款基本支出决算表公开到经济</w:t>
      </w:r>
      <w:r>
        <w:rPr>
          <w:rFonts w:ascii="楷体" w:eastAsia="楷体" w:hAnsi="楷体" w:cstheme="minorEastAsia" w:hint="eastAsia"/>
          <w:bCs/>
          <w:sz w:val="32"/>
          <w:szCs w:val="32"/>
        </w:rPr>
        <w:lastRenderedPageBreak/>
        <w:t>性质</w:t>
      </w:r>
      <w:proofErr w:type="gramStart"/>
      <w:r>
        <w:rPr>
          <w:rFonts w:ascii="楷体" w:eastAsia="楷体" w:hAnsi="楷体" w:cstheme="minorEastAsia" w:hint="eastAsia"/>
          <w:bCs/>
          <w:sz w:val="32"/>
          <w:szCs w:val="32"/>
        </w:rPr>
        <w:t>分类款级</w:t>
      </w:r>
      <w:proofErr w:type="gramEnd"/>
      <w:r>
        <w:rPr>
          <w:rFonts w:ascii="楷体" w:eastAsia="楷体" w:hAnsi="楷体" w:cstheme="minorEastAsia" w:hint="eastAsia"/>
          <w:bCs/>
          <w:sz w:val="32"/>
          <w:szCs w:val="32"/>
        </w:rPr>
        <w:t>科目（06表）</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本部门201</w:t>
      </w:r>
      <w:r w:rsidR="00605B34">
        <w:rPr>
          <w:rFonts w:ascii="仿宋_GB2312" w:eastAsia="仿宋_GB2312" w:hAnsiTheme="minorEastAsia" w:cstheme="minorEastAsia" w:hint="eastAsia"/>
          <w:sz w:val="32"/>
          <w:szCs w:val="32"/>
        </w:rPr>
        <w:t>8</w:t>
      </w:r>
      <w:r>
        <w:rPr>
          <w:rFonts w:ascii="仿宋_GB2312" w:eastAsia="仿宋_GB2312" w:hAnsiTheme="minorEastAsia" w:cstheme="minorEastAsia" w:hint="eastAsia"/>
          <w:sz w:val="32"/>
          <w:szCs w:val="32"/>
        </w:rPr>
        <w:t>年度一般公共预算财政拨款基本支出</w:t>
      </w:r>
      <w:r w:rsidR="00605B34">
        <w:rPr>
          <w:rFonts w:ascii="仿宋_GB2312" w:eastAsia="仿宋_GB2312" w:hAnsiTheme="minorEastAsia" w:cstheme="minorEastAsia" w:hint="eastAsia"/>
          <w:sz w:val="32"/>
          <w:szCs w:val="32"/>
        </w:rPr>
        <w:t>185.64</w:t>
      </w:r>
      <w:r w:rsidRPr="001528C7">
        <w:rPr>
          <w:rFonts w:ascii="仿宋_GB2312" w:eastAsia="仿宋_GB2312" w:hAnsiTheme="minorEastAsia" w:cstheme="minorEastAsia" w:hint="eastAsia"/>
          <w:sz w:val="32"/>
          <w:szCs w:val="32"/>
        </w:rPr>
        <w:t>万元</w:t>
      </w:r>
      <w:r>
        <w:rPr>
          <w:rFonts w:ascii="仿宋_GB2312" w:eastAsia="仿宋_GB2312" w:hAnsiTheme="minorEastAsia" w:cstheme="minorEastAsia" w:hint="eastAsia"/>
          <w:sz w:val="32"/>
          <w:szCs w:val="32"/>
        </w:rPr>
        <w:t>，其中：</w:t>
      </w:r>
    </w:p>
    <w:p w:rsidR="00583281" w:rsidRPr="001528C7"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（一）工资福利支出</w:t>
      </w:r>
      <w:r w:rsidR="00605B34">
        <w:rPr>
          <w:rFonts w:ascii="仿宋_GB2312" w:eastAsia="仿宋_GB2312" w:hAnsiTheme="minorEastAsia" w:cstheme="minorEastAsia" w:hint="eastAsia"/>
          <w:sz w:val="32"/>
          <w:szCs w:val="32"/>
        </w:rPr>
        <w:t>133.43</w:t>
      </w:r>
      <w:r w:rsidRPr="001528C7">
        <w:rPr>
          <w:rFonts w:ascii="仿宋_GB2312" w:eastAsia="仿宋_GB2312" w:hAnsiTheme="minorEastAsia" w:cstheme="minorEastAsia" w:hint="eastAsia"/>
          <w:sz w:val="32"/>
          <w:szCs w:val="32"/>
        </w:rPr>
        <w:t>万元，</w:t>
      </w:r>
      <w:r>
        <w:rPr>
          <w:rFonts w:ascii="仿宋_GB2312" w:eastAsia="仿宋_GB2312" w:hAnsiTheme="minorEastAsia" w:cstheme="minorEastAsia" w:hint="eastAsia"/>
          <w:sz w:val="32"/>
          <w:szCs w:val="32"/>
        </w:rPr>
        <w:t>较201</w:t>
      </w:r>
      <w:r w:rsidR="00605B34">
        <w:rPr>
          <w:rFonts w:ascii="仿宋_GB2312" w:eastAsia="仿宋_GB2312" w:hAnsiTheme="minorEastAsia" w:cstheme="minorEastAsia" w:hint="eastAsia"/>
          <w:sz w:val="32"/>
          <w:szCs w:val="32"/>
        </w:rPr>
        <w:t>7</w:t>
      </w:r>
      <w:r>
        <w:rPr>
          <w:rFonts w:ascii="仿宋_GB2312" w:eastAsia="仿宋_GB2312" w:hAnsiTheme="minorEastAsia" w:cstheme="minorEastAsia" w:hint="eastAsia"/>
          <w:sz w:val="32"/>
          <w:szCs w:val="32"/>
        </w:rPr>
        <w:t>年</w:t>
      </w:r>
      <w:r w:rsidRPr="001528C7">
        <w:rPr>
          <w:rFonts w:ascii="仿宋_GB2312" w:eastAsia="仿宋_GB2312" w:hAnsiTheme="minorEastAsia" w:cstheme="minorEastAsia" w:hint="eastAsia"/>
          <w:sz w:val="32"/>
          <w:szCs w:val="32"/>
        </w:rPr>
        <w:t>增加</w:t>
      </w:r>
      <w:r w:rsidR="00BB03B3">
        <w:rPr>
          <w:rFonts w:ascii="仿宋_GB2312" w:eastAsia="仿宋_GB2312" w:hAnsiTheme="minorEastAsia" w:cstheme="minorEastAsia" w:hint="eastAsia"/>
          <w:sz w:val="32"/>
          <w:szCs w:val="32"/>
        </w:rPr>
        <w:t>20.18</w:t>
      </w:r>
      <w:r w:rsidRPr="001528C7">
        <w:rPr>
          <w:rFonts w:ascii="仿宋_GB2312" w:eastAsia="仿宋_GB2312" w:hAnsiTheme="minorEastAsia" w:cstheme="minorEastAsia" w:hint="eastAsia"/>
          <w:sz w:val="32"/>
          <w:szCs w:val="32"/>
        </w:rPr>
        <w:t>万元，增长</w:t>
      </w:r>
      <w:r w:rsidR="00BB03B3">
        <w:rPr>
          <w:rFonts w:ascii="仿宋_GB2312" w:eastAsia="仿宋_GB2312" w:hAnsiTheme="minorEastAsia" w:cstheme="minorEastAsia" w:hint="eastAsia"/>
          <w:sz w:val="32"/>
          <w:szCs w:val="32"/>
        </w:rPr>
        <w:t>17.82</w:t>
      </w:r>
      <w:r w:rsidRPr="001528C7">
        <w:rPr>
          <w:rFonts w:ascii="仿宋_GB2312" w:eastAsia="仿宋_GB2312" w:hAnsiTheme="minorEastAsia" w:cstheme="minorEastAsia" w:hint="eastAsia"/>
          <w:sz w:val="32"/>
          <w:szCs w:val="32"/>
        </w:rPr>
        <w:t>%，主要原因是：</w:t>
      </w:r>
      <w:r w:rsidR="00BB03B3">
        <w:rPr>
          <w:rFonts w:ascii="仿宋_GB2312" w:eastAsia="仿宋_GB2312" w:hAnsiTheme="minorEastAsia" w:cstheme="minorEastAsia" w:hint="eastAsia"/>
          <w:sz w:val="32"/>
          <w:szCs w:val="32"/>
        </w:rPr>
        <w:t>人员增加</w:t>
      </w:r>
      <w:r w:rsidRPr="001528C7">
        <w:rPr>
          <w:rFonts w:ascii="仿宋_GB2312" w:eastAsia="仿宋_GB2312" w:hAnsiTheme="minorEastAsia" w:cstheme="minorEastAsia" w:hint="eastAsia"/>
          <w:sz w:val="32"/>
          <w:szCs w:val="32"/>
        </w:rPr>
        <w:t>。</w:t>
      </w:r>
    </w:p>
    <w:p w:rsidR="00583281" w:rsidRPr="001528C7"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（二）商品和服务支出</w:t>
      </w:r>
      <w:r w:rsidR="00605B34">
        <w:rPr>
          <w:rFonts w:ascii="仿宋_GB2312" w:eastAsia="仿宋_GB2312" w:hAnsiTheme="minorEastAsia" w:cstheme="minorEastAsia" w:hint="eastAsia"/>
          <w:sz w:val="32"/>
          <w:szCs w:val="32"/>
        </w:rPr>
        <w:t>21.64</w:t>
      </w:r>
      <w:r w:rsidRPr="001528C7">
        <w:rPr>
          <w:rFonts w:ascii="仿宋_GB2312" w:eastAsia="仿宋_GB2312" w:hAnsiTheme="minorEastAsia" w:cstheme="minorEastAsia" w:hint="eastAsia"/>
          <w:sz w:val="32"/>
          <w:szCs w:val="32"/>
        </w:rPr>
        <w:t>万元，</w:t>
      </w:r>
      <w:r>
        <w:rPr>
          <w:rFonts w:ascii="仿宋_GB2312" w:eastAsia="仿宋_GB2312" w:hAnsiTheme="minorEastAsia" w:cstheme="minorEastAsia" w:hint="eastAsia"/>
          <w:sz w:val="32"/>
          <w:szCs w:val="32"/>
        </w:rPr>
        <w:t>较201</w:t>
      </w:r>
      <w:r w:rsidR="00BB03B3">
        <w:rPr>
          <w:rFonts w:ascii="仿宋_GB2312" w:eastAsia="仿宋_GB2312" w:hAnsiTheme="minorEastAsia" w:cstheme="minorEastAsia" w:hint="eastAsia"/>
          <w:sz w:val="32"/>
          <w:szCs w:val="32"/>
        </w:rPr>
        <w:t>7</w:t>
      </w:r>
      <w:r>
        <w:rPr>
          <w:rFonts w:ascii="仿宋_GB2312" w:eastAsia="仿宋_GB2312" w:hAnsiTheme="minorEastAsia" w:cstheme="minorEastAsia" w:hint="eastAsia"/>
          <w:sz w:val="32"/>
          <w:szCs w:val="32"/>
        </w:rPr>
        <w:t>年</w:t>
      </w:r>
      <w:r w:rsidR="001528C7" w:rsidRPr="001528C7">
        <w:rPr>
          <w:rFonts w:ascii="仿宋_GB2312" w:eastAsia="仿宋_GB2312" w:hAnsiTheme="minorEastAsia" w:cstheme="minorEastAsia" w:hint="eastAsia"/>
          <w:sz w:val="32"/>
          <w:szCs w:val="32"/>
        </w:rPr>
        <w:t>增加</w:t>
      </w:r>
      <w:r w:rsidR="00BB03B3">
        <w:rPr>
          <w:rFonts w:ascii="仿宋_GB2312" w:eastAsia="仿宋_GB2312" w:hAnsiTheme="minorEastAsia" w:cstheme="minorEastAsia" w:hint="eastAsia"/>
          <w:sz w:val="32"/>
          <w:szCs w:val="32"/>
        </w:rPr>
        <w:t>3.18</w:t>
      </w:r>
      <w:r w:rsidRPr="001528C7">
        <w:rPr>
          <w:rFonts w:ascii="仿宋_GB2312" w:eastAsia="仿宋_GB2312" w:hAnsiTheme="minorEastAsia" w:cstheme="minorEastAsia" w:hint="eastAsia"/>
          <w:sz w:val="32"/>
          <w:szCs w:val="32"/>
        </w:rPr>
        <w:t>万元，</w:t>
      </w:r>
      <w:r w:rsidR="001528C7" w:rsidRPr="001528C7">
        <w:rPr>
          <w:rFonts w:ascii="仿宋_GB2312" w:eastAsia="仿宋_GB2312" w:hAnsiTheme="minorEastAsia" w:cstheme="minorEastAsia" w:hint="eastAsia"/>
          <w:sz w:val="32"/>
          <w:szCs w:val="32"/>
        </w:rPr>
        <w:t>增加</w:t>
      </w:r>
      <w:r w:rsidR="00BB03B3">
        <w:rPr>
          <w:rFonts w:ascii="仿宋_GB2312" w:eastAsia="仿宋_GB2312" w:hAnsiTheme="minorEastAsia" w:cstheme="minorEastAsia" w:hint="eastAsia"/>
          <w:sz w:val="32"/>
          <w:szCs w:val="32"/>
        </w:rPr>
        <w:t>17.23</w:t>
      </w:r>
      <w:r w:rsidRPr="001528C7">
        <w:rPr>
          <w:rFonts w:ascii="仿宋_GB2312" w:eastAsia="仿宋_GB2312" w:hAnsiTheme="minorEastAsia" w:cstheme="minorEastAsia" w:hint="eastAsia"/>
          <w:sz w:val="32"/>
          <w:szCs w:val="32"/>
        </w:rPr>
        <w:t>%，主要原因是：</w:t>
      </w:r>
      <w:r w:rsidR="001528C7" w:rsidRPr="001528C7">
        <w:rPr>
          <w:rFonts w:ascii="仿宋_GB2312" w:eastAsia="仿宋_GB2312" w:hAnsiTheme="minorEastAsia" w:cstheme="minorEastAsia" w:hint="eastAsia"/>
          <w:sz w:val="32"/>
          <w:szCs w:val="32"/>
        </w:rPr>
        <w:t>日常</w:t>
      </w:r>
      <w:r w:rsidRPr="001528C7">
        <w:rPr>
          <w:rFonts w:ascii="仿宋_GB2312" w:eastAsia="仿宋_GB2312" w:hAnsiTheme="minorEastAsia" w:cstheme="minorEastAsia" w:hint="eastAsia"/>
          <w:sz w:val="32"/>
          <w:szCs w:val="32"/>
        </w:rPr>
        <w:t>活动</w:t>
      </w:r>
      <w:r w:rsidR="001528C7" w:rsidRPr="001528C7">
        <w:rPr>
          <w:rFonts w:ascii="仿宋_GB2312" w:eastAsia="仿宋_GB2312" w:hAnsiTheme="minorEastAsia" w:cstheme="minorEastAsia" w:hint="eastAsia"/>
          <w:sz w:val="32"/>
          <w:szCs w:val="32"/>
        </w:rPr>
        <w:t>增加</w:t>
      </w:r>
      <w:r w:rsidRPr="001528C7">
        <w:rPr>
          <w:rFonts w:ascii="仿宋_GB2312" w:eastAsia="仿宋_GB2312" w:hAnsiTheme="minorEastAsia" w:cstheme="minorEastAsia" w:hint="eastAsia"/>
          <w:sz w:val="32"/>
          <w:szCs w:val="32"/>
        </w:rPr>
        <w:t>。</w:t>
      </w:r>
    </w:p>
    <w:p w:rsidR="00583281" w:rsidRPr="001528C7"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（三）对个人和家庭补助支出</w:t>
      </w:r>
      <w:r w:rsidR="00605B34">
        <w:rPr>
          <w:rFonts w:ascii="仿宋_GB2312" w:eastAsia="仿宋_GB2312" w:hAnsiTheme="minorEastAsia" w:cstheme="minorEastAsia" w:hint="eastAsia"/>
          <w:sz w:val="32"/>
          <w:szCs w:val="32"/>
        </w:rPr>
        <w:t>16.50</w:t>
      </w:r>
      <w:r w:rsidRPr="001528C7">
        <w:rPr>
          <w:rFonts w:ascii="仿宋_GB2312" w:eastAsia="仿宋_GB2312" w:hAnsiTheme="minorEastAsia" w:cstheme="minorEastAsia" w:hint="eastAsia"/>
          <w:sz w:val="32"/>
          <w:szCs w:val="32"/>
        </w:rPr>
        <w:t>万元，</w:t>
      </w:r>
      <w:r>
        <w:rPr>
          <w:rFonts w:ascii="仿宋_GB2312" w:eastAsia="仿宋_GB2312" w:hAnsiTheme="minorEastAsia" w:cstheme="minorEastAsia" w:hint="eastAsia"/>
          <w:sz w:val="32"/>
          <w:szCs w:val="32"/>
        </w:rPr>
        <w:t>较201</w:t>
      </w:r>
      <w:r w:rsidR="00BB03B3">
        <w:rPr>
          <w:rFonts w:ascii="仿宋_GB2312" w:eastAsia="仿宋_GB2312" w:hAnsiTheme="minorEastAsia" w:cstheme="minorEastAsia" w:hint="eastAsia"/>
          <w:sz w:val="32"/>
          <w:szCs w:val="32"/>
        </w:rPr>
        <w:t>7</w:t>
      </w:r>
      <w:r>
        <w:rPr>
          <w:rFonts w:ascii="仿宋_GB2312" w:eastAsia="仿宋_GB2312" w:hAnsiTheme="minorEastAsia" w:cstheme="minorEastAsia" w:hint="eastAsia"/>
          <w:sz w:val="32"/>
          <w:szCs w:val="32"/>
        </w:rPr>
        <w:t>年</w:t>
      </w:r>
      <w:r w:rsidRPr="001528C7">
        <w:rPr>
          <w:rFonts w:ascii="仿宋_GB2312" w:eastAsia="仿宋_GB2312" w:hAnsiTheme="minorEastAsia" w:cstheme="minorEastAsia" w:hint="eastAsia"/>
          <w:sz w:val="32"/>
          <w:szCs w:val="32"/>
        </w:rPr>
        <w:t>减少</w:t>
      </w:r>
      <w:r w:rsidR="00BB03B3">
        <w:rPr>
          <w:rFonts w:ascii="仿宋_GB2312" w:eastAsia="仿宋_GB2312" w:hAnsiTheme="minorEastAsia" w:cstheme="minorEastAsia" w:hint="eastAsia"/>
          <w:sz w:val="32"/>
          <w:szCs w:val="32"/>
        </w:rPr>
        <w:t>0.16</w:t>
      </w:r>
      <w:r w:rsidRPr="001528C7">
        <w:rPr>
          <w:rFonts w:ascii="仿宋_GB2312" w:eastAsia="仿宋_GB2312" w:hAnsiTheme="minorEastAsia" w:cstheme="minorEastAsia" w:hint="eastAsia"/>
          <w:sz w:val="32"/>
          <w:szCs w:val="32"/>
        </w:rPr>
        <w:t>万元，下降</w:t>
      </w:r>
      <w:r w:rsidR="00BB03B3">
        <w:rPr>
          <w:rFonts w:ascii="仿宋_GB2312" w:eastAsia="仿宋_GB2312" w:hAnsiTheme="minorEastAsia" w:cstheme="minorEastAsia" w:hint="eastAsia"/>
          <w:sz w:val="32"/>
          <w:szCs w:val="32"/>
        </w:rPr>
        <w:t>0.96</w:t>
      </w:r>
      <w:r w:rsidRPr="001528C7">
        <w:rPr>
          <w:rFonts w:ascii="仿宋_GB2312" w:eastAsia="仿宋_GB2312" w:hAnsiTheme="minorEastAsia" w:cstheme="minorEastAsia" w:hint="eastAsia"/>
          <w:sz w:val="32"/>
          <w:szCs w:val="32"/>
        </w:rPr>
        <w:t>%，主要原因是：</w:t>
      </w:r>
      <w:r w:rsidR="001528C7" w:rsidRPr="001528C7">
        <w:rPr>
          <w:rFonts w:ascii="仿宋_GB2312" w:eastAsia="仿宋_GB2312" w:hAnsiTheme="minorEastAsia" w:cstheme="minorEastAsia" w:hint="eastAsia"/>
          <w:sz w:val="32"/>
          <w:szCs w:val="32"/>
        </w:rPr>
        <w:t>抚恤金减少</w:t>
      </w:r>
      <w:r w:rsidR="00BB03B3">
        <w:rPr>
          <w:rFonts w:ascii="仿宋_GB2312" w:eastAsia="仿宋_GB2312" w:hAnsiTheme="minorEastAsia" w:cstheme="minorEastAsia" w:hint="eastAsia"/>
          <w:sz w:val="32"/>
          <w:szCs w:val="32"/>
        </w:rPr>
        <w:t>，奖励金增加</w:t>
      </w:r>
      <w:r w:rsidRPr="001528C7">
        <w:rPr>
          <w:rFonts w:ascii="仿宋_GB2312" w:eastAsia="仿宋_GB2312" w:hAnsiTheme="minorEastAsia" w:cstheme="minorEastAsia" w:hint="eastAsia"/>
          <w:sz w:val="32"/>
          <w:szCs w:val="32"/>
        </w:rPr>
        <w:t>。</w:t>
      </w:r>
    </w:p>
    <w:p w:rsidR="00583281" w:rsidRPr="001528C7"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（四）资本性支出</w:t>
      </w:r>
      <w:r w:rsidR="00605B34">
        <w:rPr>
          <w:rFonts w:ascii="仿宋_GB2312" w:eastAsia="仿宋_GB2312" w:hAnsiTheme="minorEastAsia" w:cstheme="minorEastAsia" w:hint="eastAsia"/>
          <w:sz w:val="32"/>
          <w:szCs w:val="32"/>
        </w:rPr>
        <w:t>14.07</w:t>
      </w:r>
      <w:r w:rsidRPr="001528C7">
        <w:rPr>
          <w:rFonts w:ascii="仿宋_GB2312" w:eastAsia="仿宋_GB2312" w:hAnsiTheme="minorEastAsia" w:cstheme="minorEastAsia" w:hint="eastAsia"/>
          <w:sz w:val="32"/>
          <w:szCs w:val="32"/>
        </w:rPr>
        <w:t>万元，</w:t>
      </w:r>
      <w:r>
        <w:rPr>
          <w:rFonts w:ascii="仿宋_GB2312" w:eastAsia="仿宋_GB2312" w:hAnsiTheme="minorEastAsia" w:cstheme="minorEastAsia" w:hint="eastAsia"/>
          <w:sz w:val="32"/>
          <w:szCs w:val="32"/>
        </w:rPr>
        <w:t>较201</w:t>
      </w:r>
      <w:r w:rsidR="00BB03B3">
        <w:rPr>
          <w:rFonts w:ascii="仿宋_GB2312" w:eastAsia="仿宋_GB2312" w:hAnsiTheme="minorEastAsia" w:cstheme="minorEastAsia" w:hint="eastAsia"/>
          <w:sz w:val="32"/>
          <w:szCs w:val="32"/>
        </w:rPr>
        <w:t>7</w:t>
      </w:r>
      <w:r>
        <w:rPr>
          <w:rFonts w:ascii="仿宋_GB2312" w:eastAsia="仿宋_GB2312" w:hAnsiTheme="minorEastAsia" w:cstheme="minorEastAsia" w:hint="eastAsia"/>
          <w:sz w:val="32"/>
          <w:szCs w:val="32"/>
        </w:rPr>
        <w:t>年</w:t>
      </w:r>
      <w:r w:rsidRPr="001528C7">
        <w:rPr>
          <w:rFonts w:ascii="仿宋_GB2312" w:eastAsia="仿宋_GB2312" w:hAnsiTheme="minorEastAsia" w:cstheme="minorEastAsia" w:hint="eastAsia"/>
          <w:sz w:val="32"/>
          <w:szCs w:val="32"/>
        </w:rPr>
        <w:t>增加</w:t>
      </w:r>
      <w:r w:rsidR="00BB03B3">
        <w:rPr>
          <w:rFonts w:ascii="仿宋_GB2312" w:eastAsia="仿宋_GB2312" w:hAnsiTheme="minorEastAsia" w:cstheme="minorEastAsia" w:hint="eastAsia"/>
          <w:sz w:val="32"/>
          <w:szCs w:val="32"/>
        </w:rPr>
        <w:t>14.07</w:t>
      </w:r>
      <w:r w:rsidRPr="001528C7">
        <w:rPr>
          <w:rFonts w:ascii="仿宋_GB2312" w:eastAsia="仿宋_GB2312" w:hAnsiTheme="minorEastAsia" w:cstheme="minorEastAsia" w:hint="eastAsia"/>
          <w:sz w:val="32"/>
          <w:szCs w:val="32"/>
        </w:rPr>
        <w:t>万元，</w:t>
      </w:r>
      <w:r w:rsidR="001528C7" w:rsidRPr="001528C7">
        <w:rPr>
          <w:rFonts w:ascii="仿宋_GB2312" w:eastAsia="仿宋_GB2312" w:hAnsiTheme="minorEastAsia" w:cstheme="minorEastAsia" w:hint="eastAsia"/>
          <w:sz w:val="32"/>
          <w:szCs w:val="32"/>
        </w:rPr>
        <w:t>增加</w:t>
      </w:r>
      <w:r w:rsidR="00BB03B3">
        <w:rPr>
          <w:rFonts w:ascii="仿宋_GB2312" w:eastAsia="仿宋_GB2312" w:hAnsiTheme="minorEastAsia" w:cstheme="minorEastAsia" w:hint="eastAsia"/>
          <w:sz w:val="32"/>
          <w:szCs w:val="32"/>
        </w:rPr>
        <w:t>100</w:t>
      </w:r>
      <w:r w:rsidR="001528C7" w:rsidRPr="001528C7">
        <w:rPr>
          <w:rFonts w:ascii="仿宋_GB2312" w:eastAsia="仿宋_GB2312" w:hAnsiTheme="minorEastAsia" w:cstheme="minorEastAsia" w:hint="eastAsia"/>
          <w:sz w:val="32"/>
          <w:szCs w:val="32"/>
        </w:rPr>
        <w:t>%，</w:t>
      </w:r>
      <w:r w:rsidRPr="001528C7">
        <w:rPr>
          <w:rFonts w:ascii="仿宋_GB2312" w:eastAsia="仿宋_GB2312" w:hAnsiTheme="minorEastAsia" w:cstheme="minorEastAsia" w:hint="eastAsia"/>
          <w:sz w:val="32"/>
          <w:szCs w:val="32"/>
        </w:rPr>
        <w:t>主要原因是：</w:t>
      </w:r>
      <w:r w:rsidR="00BB03B3">
        <w:rPr>
          <w:rFonts w:ascii="仿宋_GB2312" w:eastAsia="仿宋_GB2312" w:hAnsiTheme="minorEastAsia" w:cstheme="minorEastAsia" w:hint="eastAsia"/>
          <w:sz w:val="32"/>
          <w:szCs w:val="32"/>
        </w:rPr>
        <w:t>基础设施建设增加</w:t>
      </w:r>
      <w:r w:rsidRPr="001528C7">
        <w:rPr>
          <w:rFonts w:ascii="仿宋_GB2312" w:eastAsia="仿宋_GB2312" w:hAnsiTheme="minorEastAsia" w:cstheme="minorEastAsia" w:hint="eastAsia"/>
          <w:sz w:val="32"/>
          <w:szCs w:val="32"/>
        </w:rPr>
        <w:t>。</w:t>
      </w:r>
    </w:p>
    <w:p w:rsidR="00583281" w:rsidRDefault="00DE6892">
      <w:pPr>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五、一般公共预算财政拨款“三公”经费支出决算情况说明</w:t>
      </w:r>
    </w:p>
    <w:p w:rsidR="00583281" w:rsidRPr="001528C7" w:rsidRDefault="00DE6892">
      <w:pPr>
        <w:ind w:firstLineChars="200" w:firstLine="640"/>
        <w:rPr>
          <w:rFonts w:ascii="仿宋_GB2312" w:eastAsia="仿宋_GB2312" w:hAnsiTheme="minorEastAsia" w:cstheme="minorEastAsia"/>
          <w:sz w:val="32"/>
          <w:szCs w:val="32"/>
        </w:rPr>
      </w:pPr>
      <w:r w:rsidRPr="001528C7">
        <w:rPr>
          <w:rFonts w:ascii="仿宋_GB2312" w:eastAsia="仿宋_GB2312" w:hAnsiTheme="minorEastAsia" w:cstheme="minorEastAsia" w:hint="eastAsia"/>
          <w:sz w:val="32"/>
          <w:szCs w:val="32"/>
        </w:rPr>
        <w:t>本部门201</w:t>
      </w:r>
      <w:r w:rsidR="00BB03B3">
        <w:rPr>
          <w:rFonts w:ascii="仿宋_GB2312" w:eastAsia="仿宋_GB2312" w:hAnsiTheme="minorEastAsia" w:cstheme="minorEastAsia" w:hint="eastAsia"/>
          <w:sz w:val="32"/>
          <w:szCs w:val="32"/>
        </w:rPr>
        <w:t>8</w:t>
      </w:r>
      <w:r w:rsidRPr="001528C7">
        <w:rPr>
          <w:rFonts w:ascii="仿宋_GB2312" w:eastAsia="仿宋_GB2312" w:hAnsiTheme="minorEastAsia" w:cstheme="minorEastAsia" w:hint="eastAsia"/>
          <w:sz w:val="32"/>
          <w:szCs w:val="32"/>
        </w:rPr>
        <w:t>年度一般公共预算财政拨款“三公”经费支出年初预算数为</w:t>
      </w:r>
      <w:r w:rsidR="00BB03B3">
        <w:rPr>
          <w:rFonts w:ascii="仿宋_GB2312" w:eastAsia="仿宋_GB2312" w:hAnsiTheme="minorEastAsia" w:cstheme="minorEastAsia" w:hint="eastAsia"/>
          <w:sz w:val="32"/>
          <w:szCs w:val="32"/>
        </w:rPr>
        <w:t>0</w:t>
      </w:r>
      <w:r w:rsidRPr="001528C7">
        <w:rPr>
          <w:rFonts w:ascii="仿宋_GB2312" w:eastAsia="仿宋_GB2312" w:hAnsiTheme="minorEastAsia" w:cstheme="minorEastAsia" w:hint="eastAsia"/>
          <w:sz w:val="32"/>
          <w:szCs w:val="32"/>
        </w:rPr>
        <w:t>万元，决算数为</w:t>
      </w:r>
      <w:r w:rsidR="001528C7" w:rsidRPr="001528C7">
        <w:rPr>
          <w:rFonts w:ascii="仿宋_GB2312" w:eastAsia="仿宋_GB2312" w:hAnsiTheme="minorEastAsia" w:cstheme="minorEastAsia" w:hint="eastAsia"/>
          <w:sz w:val="32"/>
          <w:szCs w:val="32"/>
        </w:rPr>
        <w:t>0</w:t>
      </w:r>
      <w:r w:rsidRPr="001528C7">
        <w:rPr>
          <w:rFonts w:ascii="仿宋_GB2312" w:eastAsia="仿宋_GB2312" w:hAnsiTheme="minorEastAsia" w:cstheme="minorEastAsia" w:hint="eastAsia"/>
          <w:sz w:val="32"/>
          <w:szCs w:val="32"/>
        </w:rPr>
        <w:t>万元，完成预算的</w:t>
      </w:r>
      <w:r w:rsidR="001528C7" w:rsidRPr="001528C7">
        <w:rPr>
          <w:rFonts w:ascii="仿宋_GB2312" w:eastAsia="仿宋_GB2312" w:hAnsiTheme="minorEastAsia" w:cstheme="minorEastAsia" w:hint="eastAsia"/>
          <w:sz w:val="32"/>
          <w:szCs w:val="32"/>
        </w:rPr>
        <w:t>0</w:t>
      </w:r>
      <w:r w:rsidRPr="001528C7">
        <w:rPr>
          <w:rFonts w:ascii="仿宋_GB2312" w:eastAsia="仿宋_GB2312" w:hAnsiTheme="minorEastAsia" w:cstheme="minorEastAsia" w:hint="eastAsia"/>
          <w:sz w:val="32"/>
          <w:szCs w:val="32"/>
        </w:rPr>
        <w:t>%，</w:t>
      </w:r>
      <w:r>
        <w:rPr>
          <w:rFonts w:ascii="仿宋_GB2312" w:eastAsia="仿宋_GB2312" w:hAnsiTheme="minorEastAsia" w:cstheme="minorEastAsia" w:hint="eastAsia"/>
          <w:sz w:val="32"/>
          <w:szCs w:val="32"/>
        </w:rPr>
        <w:t>决算数较201</w:t>
      </w:r>
      <w:r w:rsidR="00582055">
        <w:rPr>
          <w:rFonts w:ascii="仿宋_GB2312" w:eastAsia="仿宋_GB2312" w:hAnsiTheme="minorEastAsia" w:cstheme="minorEastAsia" w:hint="eastAsia"/>
          <w:sz w:val="32"/>
          <w:szCs w:val="32"/>
        </w:rPr>
        <w:t>7</w:t>
      </w:r>
      <w:r>
        <w:rPr>
          <w:rFonts w:ascii="仿宋_GB2312" w:eastAsia="仿宋_GB2312" w:hAnsiTheme="minorEastAsia" w:cstheme="minorEastAsia" w:hint="eastAsia"/>
          <w:sz w:val="32"/>
          <w:szCs w:val="32"/>
        </w:rPr>
        <w:t>年</w:t>
      </w:r>
      <w:r w:rsidRPr="001528C7">
        <w:rPr>
          <w:rFonts w:ascii="仿宋_GB2312" w:eastAsia="仿宋_GB2312" w:hAnsiTheme="minorEastAsia" w:cstheme="minorEastAsia" w:hint="eastAsia"/>
          <w:sz w:val="32"/>
          <w:szCs w:val="32"/>
        </w:rPr>
        <w:t>减少</w:t>
      </w:r>
      <w:r w:rsidR="001528C7" w:rsidRPr="001528C7">
        <w:rPr>
          <w:rFonts w:ascii="仿宋_GB2312" w:eastAsia="仿宋_GB2312" w:hAnsiTheme="minorEastAsia" w:cstheme="minorEastAsia" w:hint="eastAsia"/>
          <w:sz w:val="32"/>
          <w:szCs w:val="32"/>
        </w:rPr>
        <w:t>0</w:t>
      </w:r>
      <w:r w:rsidRPr="001528C7">
        <w:rPr>
          <w:rFonts w:ascii="仿宋_GB2312" w:eastAsia="仿宋_GB2312" w:hAnsiTheme="minorEastAsia" w:cstheme="minorEastAsia" w:hint="eastAsia"/>
          <w:sz w:val="32"/>
          <w:szCs w:val="32"/>
        </w:rPr>
        <w:t>万元，下降</w:t>
      </w:r>
      <w:r w:rsidR="001528C7" w:rsidRPr="001528C7">
        <w:rPr>
          <w:rFonts w:ascii="仿宋_GB2312" w:eastAsia="仿宋_GB2312" w:hAnsiTheme="minorEastAsia" w:cstheme="minorEastAsia" w:hint="eastAsia"/>
          <w:sz w:val="32"/>
          <w:szCs w:val="32"/>
        </w:rPr>
        <w:t>0</w:t>
      </w:r>
      <w:r w:rsidRPr="001528C7">
        <w:rPr>
          <w:rFonts w:ascii="仿宋_GB2312" w:eastAsia="仿宋_GB2312" w:hAnsiTheme="minorEastAsia" w:cstheme="minorEastAsia" w:hint="eastAsia"/>
          <w:sz w:val="32"/>
          <w:szCs w:val="32"/>
        </w:rPr>
        <w:t>%，其中：</w:t>
      </w:r>
    </w:p>
    <w:p w:rsidR="00583281" w:rsidRDefault="00DE6892">
      <w:pPr>
        <w:numPr>
          <w:ilvl w:val="0"/>
          <w:numId w:val="1"/>
        </w:num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因公出国（境）支出年初预算数为0万元，决算数为0万元，完成预算的0%，因公出国（境）团组数为0，人数为0。决算数较2018年增加（减少）0万元，增长（下降）0%。</w:t>
      </w:r>
    </w:p>
    <w:p w:rsidR="00583281" w:rsidRDefault="00DE6892">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（二）公务接待费支出年初预算数为</w:t>
      </w:r>
      <w:r w:rsidR="00582055">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万元，决算数为</w:t>
      </w:r>
      <w:r w:rsidR="001528C7" w:rsidRPr="001528C7">
        <w:rPr>
          <w:rFonts w:ascii="仿宋_GB2312" w:eastAsia="仿宋_GB2312" w:hAnsiTheme="minorEastAsia" w:cstheme="minorEastAsia" w:hint="eastAsia"/>
          <w:sz w:val="32"/>
          <w:szCs w:val="32"/>
        </w:rPr>
        <w:lastRenderedPageBreak/>
        <w:t>0</w:t>
      </w:r>
      <w:r>
        <w:rPr>
          <w:rFonts w:ascii="仿宋_GB2312" w:eastAsia="仿宋_GB2312" w:hAnsiTheme="minorEastAsia" w:cstheme="minorEastAsia" w:hint="eastAsia"/>
          <w:sz w:val="32"/>
          <w:szCs w:val="32"/>
        </w:rPr>
        <w:t>万元，完成预算的</w:t>
      </w:r>
      <w:r w:rsidR="001528C7" w:rsidRPr="001528C7">
        <w:rPr>
          <w:rFonts w:ascii="仿宋_GB2312" w:eastAsia="仿宋_GB2312" w:hAnsiTheme="minorEastAsia" w:cstheme="minorEastAsia" w:hint="eastAsia"/>
          <w:sz w:val="32"/>
          <w:szCs w:val="32"/>
        </w:rPr>
        <w:t>0</w:t>
      </w:r>
      <w:r w:rsidRPr="001528C7">
        <w:rPr>
          <w:rFonts w:ascii="仿宋_GB2312" w:eastAsia="仿宋_GB2312" w:hAnsiTheme="minorEastAsia" w:cstheme="minorEastAsia" w:hint="eastAsia"/>
          <w:sz w:val="32"/>
          <w:szCs w:val="32"/>
        </w:rPr>
        <w:t>%，</w:t>
      </w:r>
      <w:r>
        <w:rPr>
          <w:rFonts w:ascii="仿宋_GB2312" w:eastAsia="仿宋_GB2312" w:hAnsiTheme="minorEastAsia" w:cstheme="minorEastAsia" w:hint="eastAsia"/>
          <w:sz w:val="32"/>
          <w:szCs w:val="32"/>
        </w:rPr>
        <w:t>决算数较201</w:t>
      </w:r>
      <w:r w:rsidR="00582055">
        <w:rPr>
          <w:rFonts w:ascii="仿宋_GB2312" w:eastAsia="仿宋_GB2312" w:hAnsiTheme="minorEastAsia" w:cstheme="minorEastAsia" w:hint="eastAsia"/>
          <w:sz w:val="32"/>
          <w:szCs w:val="32"/>
        </w:rPr>
        <w:t>7</w:t>
      </w:r>
      <w:r>
        <w:rPr>
          <w:rFonts w:ascii="仿宋_GB2312" w:eastAsia="仿宋_GB2312" w:hAnsiTheme="minorEastAsia" w:cstheme="minorEastAsia" w:hint="eastAsia"/>
          <w:sz w:val="32"/>
          <w:szCs w:val="32"/>
        </w:rPr>
        <w:t>年减少</w:t>
      </w:r>
      <w:r w:rsidR="001528C7" w:rsidRPr="001528C7">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万元，下降</w:t>
      </w:r>
      <w:r w:rsidR="001528C7" w:rsidRPr="001528C7">
        <w:rPr>
          <w:rFonts w:ascii="仿宋_GB2312" w:eastAsia="仿宋_GB2312" w:hAnsiTheme="minorEastAsia" w:cstheme="minorEastAsia" w:hint="eastAsia"/>
          <w:sz w:val="32"/>
          <w:szCs w:val="32"/>
        </w:rPr>
        <w:t>0</w:t>
      </w:r>
      <w:r w:rsidRPr="001528C7">
        <w:rPr>
          <w:rFonts w:ascii="仿宋_GB2312" w:eastAsia="仿宋_GB2312" w:hAnsiTheme="minorEastAsia" w:cstheme="minorEastAsia" w:hint="eastAsia"/>
          <w:sz w:val="32"/>
          <w:szCs w:val="32"/>
        </w:rPr>
        <w:t>%</w:t>
      </w:r>
      <w:r w:rsidR="00582055">
        <w:rPr>
          <w:rFonts w:ascii="仿宋_GB2312" w:eastAsia="仿宋_GB2312" w:hAnsiTheme="minorEastAsia" w:cstheme="minorEastAsia" w:hint="eastAsia"/>
          <w:sz w:val="32"/>
          <w:szCs w:val="32"/>
        </w:rPr>
        <w:t>。</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（三）公务用车购置及运行维护费支出</w:t>
      </w:r>
      <w:r w:rsidRPr="001528C7">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万元，其中公务用车购置年初预算数为</w:t>
      </w:r>
      <w:r w:rsidRPr="001528C7">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万元，决算数为</w:t>
      </w:r>
      <w:r w:rsidRPr="001528C7">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万元，完成预算的0%，决算数较201</w:t>
      </w:r>
      <w:r w:rsidR="00582055">
        <w:rPr>
          <w:rFonts w:ascii="仿宋_GB2312" w:eastAsia="仿宋_GB2312" w:hAnsiTheme="minorEastAsia" w:cstheme="minorEastAsia" w:hint="eastAsia"/>
          <w:sz w:val="32"/>
          <w:szCs w:val="32"/>
        </w:rPr>
        <w:t>7</w:t>
      </w:r>
      <w:r>
        <w:rPr>
          <w:rFonts w:ascii="仿宋_GB2312" w:eastAsia="仿宋_GB2312" w:hAnsiTheme="minorEastAsia" w:cstheme="minorEastAsia" w:hint="eastAsia"/>
          <w:sz w:val="32"/>
          <w:szCs w:val="32"/>
        </w:rPr>
        <w:t>年增加（减少）</w:t>
      </w:r>
      <w:r w:rsidRPr="001528C7">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万元，增长（下降）0%；公务用车运行维护费支出年初预算数为</w:t>
      </w:r>
      <w:r w:rsidRPr="001528C7">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万元，决算数为</w:t>
      </w:r>
      <w:r w:rsidRPr="001528C7">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万元，完成预算的0%，决算数较201</w:t>
      </w:r>
      <w:r w:rsidR="00582055">
        <w:rPr>
          <w:rFonts w:ascii="仿宋_GB2312" w:eastAsia="仿宋_GB2312" w:hAnsiTheme="minorEastAsia" w:cstheme="minorEastAsia" w:hint="eastAsia"/>
          <w:sz w:val="32"/>
          <w:szCs w:val="32"/>
        </w:rPr>
        <w:t>7</w:t>
      </w:r>
      <w:r>
        <w:rPr>
          <w:rFonts w:ascii="仿宋_GB2312" w:eastAsia="仿宋_GB2312" w:hAnsiTheme="minorEastAsia" w:cstheme="minorEastAsia" w:hint="eastAsia"/>
          <w:sz w:val="32"/>
          <w:szCs w:val="32"/>
        </w:rPr>
        <w:t>年增加（减少）</w:t>
      </w:r>
      <w:r w:rsidRPr="001528C7">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万元，增长（下降）0%。本年度公务用车购置数</w:t>
      </w:r>
      <w:r w:rsidRPr="001528C7">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，公务用车保有量</w:t>
      </w:r>
      <w:r w:rsidRPr="001528C7">
        <w:rPr>
          <w:rFonts w:ascii="仿宋_GB2312" w:eastAsia="仿宋_GB2312" w:hAnsiTheme="minorEastAsia" w:cstheme="minorEastAsia" w:hint="eastAsia"/>
          <w:sz w:val="32"/>
          <w:szCs w:val="32"/>
        </w:rPr>
        <w:t>0</w:t>
      </w:r>
      <w:r>
        <w:rPr>
          <w:rFonts w:ascii="仿宋_GB2312" w:eastAsia="仿宋_GB2312" w:hAnsiTheme="minorEastAsia" w:cstheme="minorEastAsia" w:hint="eastAsia"/>
          <w:sz w:val="32"/>
          <w:szCs w:val="32"/>
        </w:rPr>
        <w:t>。</w:t>
      </w:r>
    </w:p>
    <w:p w:rsidR="00583281" w:rsidRDefault="00DE6892">
      <w:pPr>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六、政府采购支出情况说明</w:t>
      </w:r>
    </w:p>
    <w:p w:rsidR="00583281" w:rsidRDefault="00DE6892">
      <w:pPr>
        <w:ind w:firstLineChars="200" w:firstLine="640"/>
        <w:rPr>
          <w:rFonts w:ascii="仿宋_GB2312" w:eastAsia="仿宋_GB2312" w:hAnsiTheme="minorEastAsia" w:cstheme="minorEastAsia"/>
          <w:color w:val="5B9BD5" w:themeColor="accent1"/>
          <w:sz w:val="32"/>
          <w:szCs w:val="32"/>
        </w:rPr>
      </w:pPr>
      <w:r>
        <w:rPr>
          <w:rFonts w:ascii="仿宋_GB2312" w:eastAsia="仿宋_GB2312" w:hAnsiTheme="minorEastAsia" w:cstheme="minorEastAsia" w:hint="eastAsia"/>
          <w:sz w:val="32"/>
          <w:szCs w:val="32"/>
        </w:rPr>
        <w:t>本部门201</w:t>
      </w:r>
      <w:r w:rsidR="00582055">
        <w:rPr>
          <w:rFonts w:ascii="仿宋_GB2312" w:eastAsia="仿宋_GB2312" w:hAnsiTheme="minorEastAsia" w:cstheme="minorEastAsia" w:hint="eastAsia"/>
          <w:sz w:val="32"/>
          <w:szCs w:val="32"/>
        </w:rPr>
        <w:t>8</w:t>
      </w:r>
      <w:r>
        <w:rPr>
          <w:rFonts w:ascii="仿宋_GB2312" w:eastAsia="仿宋_GB2312" w:hAnsiTheme="minorEastAsia" w:cstheme="minorEastAsia" w:hint="eastAsia"/>
          <w:sz w:val="32"/>
          <w:szCs w:val="32"/>
        </w:rPr>
        <w:t>年度政府采购支出</w:t>
      </w:r>
      <w:r w:rsidRPr="001528C7">
        <w:rPr>
          <w:rFonts w:ascii="仿宋_GB2312" w:eastAsia="仿宋_GB2312" w:hAnsiTheme="minorEastAsia" w:cstheme="minorEastAsia" w:hint="eastAsia"/>
          <w:sz w:val="32"/>
          <w:szCs w:val="32"/>
        </w:rPr>
        <w:t>总额</w:t>
      </w:r>
      <w:r w:rsidR="00582055">
        <w:rPr>
          <w:rFonts w:ascii="仿宋_GB2312" w:eastAsia="仿宋_GB2312" w:hAnsiTheme="minorEastAsia" w:cstheme="minorEastAsia" w:hint="eastAsia"/>
          <w:sz w:val="32"/>
          <w:szCs w:val="32"/>
        </w:rPr>
        <w:t>0</w:t>
      </w:r>
      <w:r w:rsidRPr="001528C7">
        <w:rPr>
          <w:rFonts w:ascii="仿宋_GB2312" w:eastAsia="仿宋_GB2312" w:hAnsiTheme="minorEastAsia" w:cstheme="minorEastAsia" w:hint="eastAsia"/>
          <w:sz w:val="32"/>
          <w:szCs w:val="32"/>
        </w:rPr>
        <w:t>万元，其中：政府采购货物支出</w:t>
      </w:r>
      <w:r w:rsidR="00582055">
        <w:rPr>
          <w:rFonts w:ascii="仿宋_GB2312" w:eastAsia="仿宋_GB2312" w:hAnsiTheme="minorEastAsia" w:cstheme="minorEastAsia" w:hint="eastAsia"/>
          <w:sz w:val="32"/>
          <w:szCs w:val="32"/>
        </w:rPr>
        <w:t>0</w:t>
      </w:r>
      <w:r w:rsidRPr="001528C7">
        <w:rPr>
          <w:rFonts w:ascii="仿宋_GB2312" w:eastAsia="仿宋_GB2312" w:hAnsiTheme="minorEastAsia" w:cstheme="minorEastAsia" w:hint="eastAsia"/>
          <w:sz w:val="32"/>
          <w:szCs w:val="32"/>
        </w:rPr>
        <w:t>万元、政府采购工程支出0万元、政府采购服务支出0万元。授予中小企业合同金额0万元，占政府采购支出总额的0%。</w:t>
      </w:r>
    </w:p>
    <w:p w:rsidR="00583281" w:rsidRDefault="00DE6892">
      <w:pPr>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七、机关运行经费执行情况说明</w:t>
      </w:r>
    </w:p>
    <w:p w:rsidR="00583281" w:rsidRDefault="00DE6892">
      <w:pPr>
        <w:ind w:firstLineChars="200" w:firstLine="640"/>
        <w:rPr>
          <w:rFonts w:ascii="仿宋_GB2312" w:eastAsia="仿宋_GB2312" w:hAnsi="仿宋" w:cstheme="minorEastAsia"/>
          <w:color w:val="5B9BD5" w:themeColor="accent1"/>
          <w:sz w:val="32"/>
          <w:szCs w:val="32"/>
        </w:rPr>
      </w:pPr>
      <w:r>
        <w:rPr>
          <w:rFonts w:ascii="仿宋_GB2312" w:eastAsia="仿宋_GB2312" w:hAnsi="仿宋" w:cstheme="minorEastAsia" w:hint="eastAsia"/>
          <w:sz w:val="32"/>
          <w:szCs w:val="32"/>
        </w:rPr>
        <w:t>本部门201</w:t>
      </w:r>
      <w:r w:rsidR="00582055">
        <w:rPr>
          <w:rFonts w:ascii="仿宋_GB2312" w:eastAsia="仿宋_GB2312" w:hAnsi="仿宋" w:cstheme="minorEastAsia" w:hint="eastAsia"/>
          <w:sz w:val="32"/>
          <w:szCs w:val="32"/>
        </w:rPr>
        <w:t>8</w:t>
      </w:r>
      <w:r>
        <w:rPr>
          <w:rFonts w:ascii="仿宋_GB2312" w:eastAsia="仿宋_GB2312" w:hAnsi="仿宋" w:cstheme="minorEastAsia" w:hint="eastAsia"/>
          <w:sz w:val="32"/>
          <w:szCs w:val="32"/>
        </w:rPr>
        <w:t>年度机关运行经费</w:t>
      </w:r>
      <w:r w:rsidRPr="001528C7">
        <w:rPr>
          <w:rFonts w:ascii="仿宋_GB2312" w:eastAsia="仿宋_GB2312" w:hAnsi="仿宋" w:cstheme="minorEastAsia" w:hint="eastAsia"/>
          <w:sz w:val="32"/>
          <w:szCs w:val="32"/>
        </w:rPr>
        <w:t>支出</w:t>
      </w:r>
      <w:r w:rsidR="00582055">
        <w:rPr>
          <w:rFonts w:ascii="仿宋_GB2312" w:eastAsia="仿宋_GB2312" w:hAnsi="仿宋" w:cstheme="minorEastAsia" w:hint="eastAsia"/>
          <w:sz w:val="32"/>
          <w:szCs w:val="32"/>
        </w:rPr>
        <w:t>12.78</w:t>
      </w:r>
      <w:r w:rsidRPr="001528C7">
        <w:rPr>
          <w:rFonts w:ascii="仿宋_GB2312" w:eastAsia="仿宋_GB2312" w:hAnsi="仿宋" w:cstheme="minorEastAsia" w:hint="eastAsia"/>
          <w:sz w:val="32"/>
          <w:szCs w:val="32"/>
        </w:rPr>
        <w:t>万元。</w:t>
      </w:r>
      <w:r>
        <w:rPr>
          <w:rFonts w:ascii="仿宋_GB2312" w:eastAsia="仿宋_GB2312" w:hAnsi="仿宋" w:cstheme="minorEastAsia" w:hint="eastAsia"/>
          <w:color w:val="5B9BD5" w:themeColor="accent1"/>
          <w:sz w:val="32"/>
          <w:szCs w:val="32"/>
        </w:rPr>
        <w:t xml:space="preserve"> </w:t>
      </w:r>
    </w:p>
    <w:p w:rsidR="00583281" w:rsidRDefault="00DE6892">
      <w:pPr>
        <w:ind w:firstLineChars="200" w:firstLine="640"/>
        <w:rPr>
          <w:rFonts w:ascii="楷体" w:eastAsia="楷体" w:hAnsi="楷体" w:cstheme="minorEastAsia"/>
          <w:b/>
          <w:color w:val="FF0000"/>
          <w:sz w:val="32"/>
          <w:szCs w:val="32"/>
        </w:rPr>
      </w:pPr>
      <w:r>
        <w:rPr>
          <w:rStyle w:val="a6"/>
          <w:rFonts w:ascii="楷体" w:eastAsia="楷体" w:hAnsi="楷体" w:cs="宋体" w:hint="eastAsia"/>
          <w:b w:val="0"/>
          <w:bCs/>
          <w:color w:val="333333"/>
          <w:sz w:val="32"/>
          <w:szCs w:val="32"/>
        </w:rPr>
        <w:t>八、国有资产占用情况说明</w:t>
      </w:r>
    </w:p>
    <w:p w:rsidR="00583281" w:rsidRPr="004C7170" w:rsidRDefault="00DE6892">
      <w:pPr>
        <w:pStyle w:val="a5"/>
        <w:widowControl/>
        <w:spacing w:before="0" w:beforeAutospacing="0" w:after="0" w:afterAutospacing="0" w:line="30" w:lineRule="atLeast"/>
        <w:ind w:firstLine="640"/>
        <w:rPr>
          <w:rFonts w:ascii="仿宋_GB2312" w:eastAsia="仿宋_GB2312" w:hAnsiTheme="minorEastAsia" w:cstheme="minorEastAsia"/>
          <w:kern w:val="2"/>
          <w:sz w:val="32"/>
          <w:szCs w:val="32"/>
        </w:rPr>
      </w:pPr>
      <w:r w:rsidRPr="004C7170">
        <w:rPr>
          <w:rFonts w:ascii="仿宋_GB2312" w:eastAsia="仿宋_GB2312" w:hAnsiTheme="minorEastAsia" w:cstheme="minorEastAsia" w:hint="eastAsia"/>
          <w:kern w:val="2"/>
          <w:sz w:val="32"/>
          <w:szCs w:val="32"/>
        </w:rPr>
        <w:t>本部门共有车辆数合计</w:t>
      </w:r>
      <w:r w:rsidR="004C7170" w:rsidRPr="004C7170">
        <w:rPr>
          <w:rFonts w:ascii="仿宋_GB2312" w:eastAsia="仿宋_GB2312" w:hAnsiTheme="minorEastAsia" w:cstheme="minorEastAsia" w:hint="eastAsia"/>
          <w:kern w:val="2"/>
          <w:sz w:val="32"/>
          <w:szCs w:val="32"/>
        </w:rPr>
        <w:t>1</w:t>
      </w:r>
      <w:r w:rsidR="001528C7" w:rsidRPr="004C7170">
        <w:rPr>
          <w:rFonts w:ascii="仿宋_GB2312" w:eastAsia="仿宋_GB2312" w:hAnsiTheme="minorEastAsia" w:cstheme="minorEastAsia" w:hint="eastAsia"/>
          <w:kern w:val="2"/>
          <w:sz w:val="32"/>
          <w:szCs w:val="32"/>
        </w:rPr>
        <w:t>辆</w:t>
      </w:r>
      <w:r w:rsidRPr="004C7170">
        <w:rPr>
          <w:rFonts w:ascii="仿宋_GB2312" w:eastAsia="仿宋_GB2312" w:hAnsiTheme="minorEastAsia" w:cstheme="minorEastAsia" w:hint="eastAsia"/>
          <w:kern w:val="2"/>
          <w:sz w:val="32"/>
          <w:szCs w:val="32"/>
        </w:rPr>
        <w:t>；单价50万元以上通用设备0台/套，共计0元；单价100万元以上专用设备0台/套，0元。</w:t>
      </w:r>
    </w:p>
    <w:p w:rsidR="00583281" w:rsidRDefault="00DE6892">
      <w:pPr>
        <w:ind w:firstLineChars="200" w:firstLine="640"/>
        <w:rPr>
          <w:rStyle w:val="a6"/>
          <w:rFonts w:ascii="楷体" w:eastAsia="楷体" w:hAnsi="楷体" w:cs="宋体"/>
          <w:b w:val="0"/>
          <w:bCs/>
          <w:color w:val="333333"/>
          <w:kern w:val="0"/>
          <w:sz w:val="32"/>
          <w:szCs w:val="32"/>
        </w:rPr>
      </w:pPr>
      <w:r>
        <w:rPr>
          <w:rStyle w:val="a6"/>
          <w:rFonts w:ascii="楷体" w:eastAsia="楷体" w:hAnsi="楷体" w:cs="宋体" w:hint="eastAsia"/>
          <w:b w:val="0"/>
          <w:bCs/>
          <w:color w:val="333333"/>
          <w:kern w:val="0"/>
          <w:sz w:val="32"/>
          <w:szCs w:val="32"/>
        </w:rPr>
        <w:t>九、重点绩效评价结果等预算绩效情况说明</w:t>
      </w:r>
    </w:p>
    <w:p w:rsidR="00583281" w:rsidRPr="004C7170" w:rsidRDefault="00DE6892">
      <w:pPr>
        <w:pStyle w:val="a5"/>
        <w:widowControl/>
        <w:spacing w:before="0" w:beforeAutospacing="0" w:after="0" w:afterAutospacing="0" w:line="30" w:lineRule="atLeast"/>
        <w:ind w:firstLine="640"/>
        <w:rPr>
          <w:rFonts w:ascii="仿宋_GB2312" w:eastAsia="仿宋_GB2312" w:hAnsiTheme="minorEastAsia" w:cstheme="minorEastAsia"/>
          <w:kern w:val="2"/>
          <w:sz w:val="32"/>
          <w:szCs w:val="32"/>
        </w:rPr>
      </w:pPr>
      <w:r w:rsidRPr="004C7170">
        <w:rPr>
          <w:rFonts w:ascii="仿宋_GB2312" w:eastAsia="仿宋_GB2312" w:hAnsiTheme="minorEastAsia" w:cstheme="minorEastAsia" w:hint="eastAsia"/>
          <w:kern w:val="2"/>
          <w:sz w:val="32"/>
          <w:szCs w:val="32"/>
        </w:rPr>
        <w:t>本部门本年度不涉及预算绩效项目。</w:t>
      </w:r>
    </w:p>
    <w:p w:rsidR="00583281" w:rsidRDefault="00DE6892">
      <w:pPr>
        <w:ind w:firstLineChars="200" w:firstLine="640"/>
        <w:rPr>
          <w:rFonts w:ascii="黑体" w:eastAsia="黑体" w:hAnsi="黑体" w:cstheme="minorEastAsia"/>
          <w:sz w:val="32"/>
          <w:szCs w:val="32"/>
        </w:rPr>
      </w:pPr>
      <w:r>
        <w:rPr>
          <w:rFonts w:ascii="黑体" w:eastAsia="黑体" w:hAnsi="黑体" w:cstheme="minorEastAsia" w:hint="eastAsia"/>
          <w:sz w:val="32"/>
          <w:szCs w:val="32"/>
        </w:rPr>
        <w:lastRenderedPageBreak/>
        <w:t>第四部分  名词解释</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一、财政拨款收入：指单位本年度从本级财政部门取得的财政拨款，包括一般公共预算财政拨款和政府性基金预算财政拨款。</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二、上级补助收入：指事业单位从主管部门和上级单位取得的非财政补助收入。</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三、事业收入：指事业单位开展专业业务活动及其辅助活动取得的收入；事业单位收到的财政专户实际核拨的教育收费等资金在此反映。 </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四、经营收入：指事业单位在专业业务活动及其辅助活动之外开展非独立核算经营活动取得的收入。</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五、附属单位缴款：指事业单位附属独立核算单位按照有关规定上缴的收入。</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六、其他收入：指单位取得的除上述“财政拨款收入”、“事业收入”、“经营收入”、“附属单位缴款”等以外的各项收入。 </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七、用事业基金弥补收支差额：指事业单位用事业基金弥补当年收支差额的数额。 </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八、年初结转和结余：指单位上年结转本年使用的基本支出结转、项目支出结转和结余和经营结余。 </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九、结余分配：指事业单位按规定对非财政补助结余资金提取的职工福利基金、事业基金和缴纳的所得税，以及减</w:t>
      </w:r>
      <w:r>
        <w:rPr>
          <w:rFonts w:ascii="仿宋_GB2312" w:eastAsia="仿宋_GB2312" w:hAnsiTheme="minorEastAsia" w:cstheme="minorEastAsia" w:hint="eastAsia"/>
          <w:sz w:val="32"/>
          <w:szCs w:val="32"/>
        </w:rPr>
        <w:lastRenderedPageBreak/>
        <w:t xml:space="preserve">少单位按规定应缴回的基本建设竣工项目结余资金。 </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十、年末结转和结余资金：指单位结转下年的基本支出结转、项目支出结转和结余和经营结余。</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十一、基本支出：指为保障机构正常运转、完成日常工作任务而发生的人员支出和公用支出。 </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十二、项目支出：指在基本支出之外为完成特定的行政任务或事业发展目标所发生的支出。 </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十三、上缴上级支出：指事业单位按照财政部门和主管部门的规定上缴上级单位的支出。</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十四、经营支出：指事业单位在专业业务活动及其辅助活动之外开展非独立核算经营活动发生的支出。</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十五、对附属单位补助支出：指事业单位用财政补助收入之外的收入对附属单位补助发生的支出。</w:t>
      </w:r>
    </w:p>
    <w:p w:rsidR="00583281" w:rsidRDefault="00DE6892">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rsidR="00583281" w:rsidRDefault="00DE6892">
      <w:pPr>
        <w:ind w:firstLineChars="200" w:firstLine="640"/>
        <w:rPr>
          <w:rFonts w:asciiTheme="minorEastAsia" w:hAnsiTheme="minorEastAsia" w:cstheme="minorEastAsia"/>
          <w:sz w:val="32"/>
          <w:szCs w:val="32"/>
        </w:rPr>
      </w:pPr>
      <w:r>
        <w:rPr>
          <w:rFonts w:ascii="仿宋_GB2312" w:eastAsia="仿宋_GB2312" w:hAnsiTheme="minorEastAsia" w:cstheme="minorEastAsia" w:hint="eastAsia"/>
          <w:sz w:val="32"/>
          <w:szCs w:val="32"/>
        </w:rPr>
        <w:t>十七、机关运行经费：指为保障行政单位（含参照公务员法管理的事业单位）运行用于购买货物和服务的各项资</w:t>
      </w:r>
      <w:r>
        <w:rPr>
          <w:rFonts w:ascii="仿宋_GB2312" w:eastAsia="仿宋_GB2312" w:hAnsiTheme="minorEastAsia" w:cstheme="minorEastAsia" w:hint="eastAsia"/>
          <w:sz w:val="32"/>
          <w:szCs w:val="32"/>
        </w:rPr>
        <w:lastRenderedPageBreak/>
        <w:t>金，包括办公费、印刷费、差旅费、会议费、日常维修费、专用材料及办公用房水电费、物业管理费、公务用车运行维护费等。在财政部有明确规定前，“机关运行经费”暂指一般公共预算安排的基本支出中的“商品和服务支出”经费。</w:t>
      </w:r>
    </w:p>
    <w:sectPr w:rsidR="00583281" w:rsidSect="00583281">
      <w:pgSz w:w="11906" w:h="16838"/>
      <w:pgMar w:top="1440" w:right="1800" w:bottom="1440" w:left="1800" w:header="851" w:footer="992" w:gutter="0"/>
      <w:pgNumType w:fmt="upperRoman"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D92" w:rsidRDefault="00041D92" w:rsidP="0059167B">
      <w:r>
        <w:separator/>
      </w:r>
    </w:p>
  </w:endnote>
  <w:endnote w:type="continuationSeparator" w:id="0">
    <w:p w:rsidR="00041D92" w:rsidRDefault="00041D92" w:rsidP="00591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D92" w:rsidRDefault="00041D92" w:rsidP="0059167B">
      <w:r>
        <w:separator/>
      </w:r>
    </w:p>
  </w:footnote>
  <w:footnote w:type="continuationSeparator" w:id="0">
    <w:p w:rsidR="00041D92" w:rsidRDefault="00041D92" w:rsidP="005916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67C84"/>
    <w:multiLevelType w:val="singleLevel"/>
    <w:tmpl w:val="FF867C8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48E87EB6"/>
    <w:rsid w:val="0001019D"/>
    <w:rsid w:val="000410F4"/>
    <w:rsid w:val="00041D92"/>
    <w:rsid w:val="00062937"/>
    <w:rsid w:val="0011026C"/>
    <w:rsid w:val="00121209"/>
    <w:rsid w:val="001330DE"/>
    <w:rsid w:val="001528C7"/>
    <w:rsid w:val="001C0185"/>
    <w:rsid w:val="00272A21"/>
    <w:rsid w:val="002A78F3"/>
    <w:rsid w:val="002B74C9"/>
    <w:rsid w:val="002D4521"/>
    <w:rsid w:val="003343CB"/>
    <w:rsid w:val="00356142"/>
    <w:rsid w:val="00481790"/>
    <w:rsid w:val="004C7170"/>
    <w:rsid w:val="00582055"/>
    <w:rsid w:val="00583281"/>
    <w:rsid w:val="0059167B"/>
    <w:rsid w:val="005F2480"/>
    <w:rsid w:val="00605B34"/>
    <w:rsid w:val="00621692"/>
    <w:rsid w:val="00643BE9"/>
    <w:rsid w:val="00696E76"/>
    <w:rsid w:val="00751A1A"/>
    <w:rsid w:val="00760ADC"/>
    <w:rsid w:val="007634B0"/>
    <w:rsid w:val="00835152"/>
    <w:rsid w:val="008524E1"/>
    <w:rsid w:val="008934C9"/>
    <w:rsid w:val="008C542A"/>
    <w:rsid w:val="008D5CA9"/>
    <w:rsid w:val="009436C0"/>
    <w:rsid w:val="009B6471"/>
    <w:rsid w:val="00A56561"/>
    <w:rsid w:val="00A61D97"/>
    <w:rsid w:val="00A8619B"/>
    <w:rsid w:val="00AA5F61"/>
    <w:rsid w:val="00B84099"/>
    <w:rsid w:val="00BB03B3"/>
    <w:rsid w:val="00BD7E57"/>
    <w:rsid w:val="00C91007"/>
    <w:rsid w:val="00CC30DB"/>
    <w:rsid w:val="00CF14FA"/>
    <w:rsid w:val="00D144E7"/>
    <w:rsid w:val="00D25442"/>
    <w:rsid w:val="00D42FB0"/>
    <w:rsid w:val="00DD4881"/>
    <w:rsid w:val="00DE6892"/>
    <w:rsid w:val="00E74F60"/>
    <w:rsid w:val="014A06B6"/>
    <w:rsid w:val="01DA336E"/>
    <w:rsid w:val="05E42E29"/>
    <w:rsid w:val="0C5A5250"/>
    <w:rsid w:val="0C64513E"/>
    <w:rsid w:val="0DE649EC"/>
    <w:rsid w:val="0EE25EB1"/>
    <w:rsid w:val="10CB3E8D"/>
    <w:rsid w:val="1B4A6025"/>
    <w:rsid w:val="1E107510"/>
    <w:rsid w:val="209E0EC3"/>
    <w:rsid w:val="22140CC1"/>
    <w:rsid w:val="2A937DAC"/>
    <w:rsid w:val="2DB60033"/>
    <w:rsid w:val="2F754CA8"/>
    <w:rsid w:val="341824CB"/>
    <w:rsid w:val="343F3937"/>
    <w:rsid w:val="34D53928"/>
    <w:rsid w:val="37015ED3"/>
    <w:rsid w:val="3F5C42DA"/>
    <w:rsid w:val="43E475B8"/>
    <w:rsid w:val="458B37F5"/>
    <w:rsid w:val="48832669"/>
    <w:rsid w:val="48E87EB6"/>
    <w:rsid w:val="4A4F3891"/>
    <w:rsid w:val="4D9B3CEE"/>
    <w:rsid w:val="52567629"/>
    <w:rsid w:val="582B68F4"/>
    <w:rsid w:val="5D083F24"/>
    <w:rsid w:val="60860A87"/>
    <w:rsid w:val="60B46440"/>
    <w:rsid w:val="635C762A"/>
    <w:rsid w:val="71FC58C7"/>
    <w:rsid w:val="7C701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2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83281"/>
    <w:pPr>
      <w:tabs>
        <w:tab w:val="center" w:pos="4153"/>
        <w:tab w:val="right" w:pos="8306"/>
      </w:tabs>
      <w:snapToGrid w:val="0"/>
      <w:jc w:val="left"/>
    </w:pPr>
    <w:rPr>
      <w:sz w:val="18"/>
      <w:szCs w:val="18"/>
    </w:rPr>
  </w:style>
  <w:style w:type="paragraph" w:styleId="a4">
    <w:name w:val="header"/>
    <w:basedOn w:val="a"/>
    <w:link w:val="Char0"/>
    <w:qFormat/>
    <w:rsid w:val="0058328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83281"/>
    <w:pPr>
      <w:spacing w:before="100" w:beforeAutospacing="1" w:after="100" w:afterAutospacing="1"/>
      <w:jc w:val="left"/>
    </w:pPr>
    <w:rPr>
      <w:rFonts w:ascii="Calibri" w:eastAsia="宋体" w:hAnsi="Calibri" w:cs="Times New Roman"/>
      <w:kern w:val="0"/>
      <w:sz w:val="24"/>
      <w:szCs w:val="20"/>
    </w:rPr>
  </w:style>
  <w:style w:type="character" w:styleId="a6">
    <w:name w:val="Strong"/>
    <w:basedOn w:val="a0"/>
    <w:qFormat/>
    <w:rsid w:val="00583281"/>
    <w:rPr>
      <w:b/>
    </w:rPr>
  </w:style>
  <w:style w:type="character" w:customStyle="1" w:styleId="Char0">
    <w:name w:val="页眉 Char"/>
    <w:basedOn w:val="a0"/>
    <w:link w:val="a4"/>
    <w:qFormat/>
    <w:rsid w:val="00583281"/>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583281"/>
    <w:rPr>
      <w:rFonts w:asciiTheme="minorHAnsi" w:eastAsiaTheme="minorEastAsia" w:hAnsiTheme="minorHAnsi" w:cstheme="minorBidi"/>
      <w:kern w:val="2"/>
      <w:sz w:val="18"/>
      <w:szCs w:val="18"/>
    </w:rPr>
  </w:style>
  <w:style w:type="paragraph" w:customStyle="1" w:styleId="1">
    <w:name w:val="无间隔1"/>
    <w:aliases w:val="文字正文,No Spacing"/>
    <w:link w:val="a7"/>
    <w:uiPriority w:val="99"/>
    <w:qFormat/>
    <w:rsid w:val="00272A21"/>
    <w:pPr>
      <w:ind w:firstLineChars="200" w:firstLine="200"/>
    </w:pPr>
    <w:rPr>
      <w:rFonts w:eastAsia="仿宋_GB2312"/>
      <w:sz w:val="30"/>
      <w:szCs w:val="22"/>
    </w:rPr>
  </w:style>
  <w:style w:type="character" w:customStyle="1" w:styleId="a7">
    <w:name w:val="无间隔 字符"/>
    <w:link w:val="1"/>
    <w:uiPriority w:val="99"/>
    <w:qFormat/>
    <w:locked/>
    <w:rsid w:val="00272A21"/>
    <w:rPr>
      <w:rFonts w:eastAsia="仿宋_GB2312"/>
      <w:sz w:val="30"/>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DAF3C-6760-43B1-A650-53B0466D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10</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亚亚</dc:creator>
  <cp:lastModifiedBy>原中国共产党襄垣县委员会党校</cp:lastModifiedBy>
  <cp:revision>6</cp:revision>
  <cp:lastPrinted>2019-09-11T06:01:00Z</cp:lastPrinted>
  <dcterms:created xsi:type="dcterms:W3CDTF">2021-05-21T02:08:00Z</dcterms:created>
  <dcterms:modified xsi:type="dcterms:W3CDTF">2021-05-29T02:12:00Z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