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bookmarkStart w:id="0" w:name="_GoBack"/>
      <w:bookmarkEnd w:id="0"/>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hint="eastAsia" w:ascii="黑体" w:hAnsi="黑体" w:eastAsia="黑体" w:cstheme="minorEastAsia"/>
          <w:sz w:val="52"/>
          <w:szCs w:val="52"/>
          <w:lang w:eastAsia="zh-CN"/>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Arial" w:hAnsi="Arial" w:eastAsia="黑体" w:cs="Arial"/>
          <w:sz w:val="52"/>
          <w:szCs w:val="52"/>
          <w:lang w:eastAsia="zh-CN"/>
        </w:rPr>
        <w:t>城市综合管理大队</w:t>
      </w:r>
      <w:r>
        <w:rPr>
          <w:rFonts w:hint="eastAsia" w:ascii="黑体" w:hAnsi="黑体" w:eastAsia="黑体" w:cstheme="minorEastAsia"/>
          <w:sz w:val="52"/>
          <w:szCs w:val="52"/>
          <w:lang w:eastAsia="zh-CN"/>
        </w:rPr>
        <w:t>单位</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8</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2019年9月1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4"/>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Arial" w:hAnsi="Arial" w:eastAsia="黑体" w:cs="Arial"/>
          <w:b/>
          <w:bCs/>
          <w:sz w:val="32"/>
          <w:szCs w:val="32"/>
          <w:lang w:eastAsia="zh-CN"/>
        </w:rPr>
        <w:t>城市综合管理大队</w:t>
      </w:r>
      <w:r>
        <w:rPr>
          <w:rFonts w:hint="eastAsia" w:ascii="黑体" w:hAnsi="黑体" w:eastAsia="黑体" w:cs="黑体"/>
          <w:b/>
          <w:bCs/>
          <w:sz w:val="32"/>
          <w:szCs w:val="32"/>
          <w:lang w:eastAsia="zh-CN"/>
        </w:rPr>
        <w:t>部门</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keepNext w:val="0"/>
        <w:keepLines w:val="0"/>
        <w:widowControl/>
        <w:suppressLineNumbers w:val="0"/>
        <w:spacing w:before="0" w:beforeAutospacing="1" w:after="0" w:afterAutospacing="1"/>
        <w:ind w:left="0" w:right="0" w:firstLine="640"/>
        <w:jc w:val="left"/>
      </w:pPr>
      <w:r>
        <w:rPr>
          <w:rFonts w:ascii="仿宋_GB2312" w:eastAsia="仿宋_GB2312" w:cs="仿宋_GB2312" w:hAnsiTheme="minorHAnsi"/>
          <w:kern w:val="0"/>
          <w:sz w:val="32"/>
          <w:szCs w:val="32"/>
          <w:shd w:val="clear" w:fill="FFFFFF"/>
          <w:lang w:val="en-US" w:eastAsia="zh-CN" w:bidi="ar"/>
        </w:rPr>
        <w:t>强化县城管理，规范市容秩序。对县城市容环境卫生、市政设施、园林绿化工作进行监察管理；认真督促落实门前</w:t>
      </w:r>
      <w:r>
        <w:rPr>
          <w:rFonts w:hint="default" w:ascii="仿宋_GB2312" w:eastAsia="仿宋_GB2312" w:cs="仿宋_GB2312" w:hAnsiTheme="minorHAnsi"/>
          <w:kern w:val="0"/>
          <w:sz w:val="32"/>
          <w:szCs w:val="32"/>
          <w:shd w:val="clear" w:fill="FFFFFF"/>
          <w:lang w:val="en-US" w:eastAsia="zh-CN" w:bidi="ar"/>
        </w:rPr>
        <w:t>“六包”责任制，有效遏制市容“十乱”行为；对县城临街门店开业庆典活动进行审批。</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val="en-US" w:eastAsia="zh-CN"/>
        </w:rPr>
        <w:t>我县城管大队成立于</w:t>
      </w:r>
      <w:r>
        <w:rPr>
          <w:rFonts w:hint="default" w:ascii="仿宋_GB2312" w:eastAsia="仿宋_GB2312" w:hAnsiTheme="minorEastAsia" w:cstheme="minorEastAsia"/>
          <w:sz w:val="32"/>
          <w:szCs w:val="32"/>
          <w:lang w:val="en-US" w:eastAsia="zh-CN"/>
        </w:rPr>
        <w:t>2004年，正科级全额事业单位，内设机构：“办公室、党建办公室、财务科、六个路街中队”，现有干部职工75人，其中在编在职人员8人，公益岗1人，协管人员66人。</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0" w:firstLineChars="200"/>
        <w:rPr>
          <w:rFonts w:hint="default" w:ascii="仿宋_GB2312" w:eastAsia="仿宋_GB2312" w:hAnsiTheme="minorEastAsia" w:cstheme="minorEastAsia"/>
          <w:sz w:val="32"/>
          <w:szCs w:val="32"/>
          <w:lang w:val="en-US" w:eastAsia="zh-CN"/>
        </w:rPr>
      </w:pPr>
      <w:r>
        <w:rPr>
          <w:rFonts w:hint="default" w:ascii="仿宋_GB2312" w:eastAsia="仿宋_GB2312" w:hAnsiTheme="minorEastAsia" w:cstheme="minorEastAsia"/>
          <w:sz w:val="32"/>
          <w:szCs w:val="32"/>
          <w:lang w:val="en-US" w:eastAsia="zh-CN"/>
        </w:rPr>
        <w:t>现有干部职工75人，其中在编在职人员8人，公益岗1人，协管人员66人。</w:t>
      </w:r>
    </w:p>
    <w:p>
      <w:pPr>
        <w:ind w:firstLine="645"/>
        <w:rPr>
          <w:rFonts w:hint="eastAsia" w:ascii="仿宋_GB2312" w:eastAsia="仿宋_GB2312" w:hAnsiTheme="minorEastAsia" w:cstheme="minorEastAsia"/>
          <w:sz w:val="32"/>
          <w:szCs w:val="32"/>
          <w:lang w:val="en-US" w:eastAsia="zh-CN"/>
        </w:rPr>
      </w:pPr>
      <w:r>
        <w:rPr>
          <w:rFonts w:hint="eastAsia" w:ascii="仿宋" w:hAnsi="仿宋" w:eastAsia="仿宋" w:cs="仿宋_GB2312"/>
          <w:kern w:val="2"/>
          <w:sz w:val="32"/>
          <w:szCs w:val="32"/>
          <w:lang w:val="en-US" w:eastAsia="zh-CN" w:bidi="ar"/>
        </w:rPr>
        <w:t>（三）</w:t>
      </w:r>
      <w:r>
        <w:rPr>
          <w:rFonts w:hint="eastAsia" w:ascii="仿宋_GB2312" w:eastAsia="仿宋_GB2312" w:hAnsiTheme="minorEastAsia" w:cstheme="minorEastAsia"/>
          <w:sz w:val="32"/>
          <w:szCs w:val="32"/>
          <w:lang w:val="en-US" w:eastAsia="zh-CN"/>
        </w:rPr>
        <w:t>本套部门决算汇编范围的单位共1个，包括：襄垣县城市综合管理大队。</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val="0"/>
          <w:bCs/>
          <w:sz w:val="32"/>
          <w:szCs w:val="32"/>
        </w:rPr>
        <w:t>一、收入决算情况说明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年度收入总计</w:t>
      </w:r>
      <w:r>
        <w:rPr>
          <w:rFonts w:hint="eastAsia" w:ascii="仿宋_GB2312" w:eastAsia="仿宋_GB2312" w:hAnsiTheme="minorEastAsia" w:cstheme="minorEastAsia"/>
          <w:sz w:val="32"/>
          <w:szCs w:val="32"/>
          <w:lang w:val="en-US" w:eastAsia="zh-CN"/>
        </w:rPr>
        <w:t>440.36</w:t>
      </w:r>
      <w:r>
        <w:rPr>
          <w:rFonts w:hint="eastAsia" w:ascii="仿宋_GB2312" w:eastAsia="仿宋_GB2312" w:hAnsiTheme="minorEastAsia" w:cstheme="minorEastAsia"/>
          <w:sz w:val="32"/>
          <w:szCs w:val="32"/>
        </w:rPr>
        <w:t>万元，其中年初结转和结余</w:t>
      </w:r>
      <w:r>
        <w:rPr>
          <w:rFonts w:hint="eastAsia" w:ascii="仿宋_GB2312" w:eastAsia="仿宋_GB2312" w:hAnsiTheme="minorEastAsia" w:cstheme="minorEastAsia"/>
          <w:sz w:val="32"/>
          <w:szCs w:val="32"/>
          <w:lang w:val="en-US" w:eastAsia="zh-CN"/>
        </w:rPr>
        <w:t>5.53</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19.64</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4.26</w:t>
      </w:r>
      <w:r>
        <w:rPr>
          <w:rFonts w:hint="eastAsia" w:ascii="仿宋_GB2312" w:eastAsia="仿宋_GB2312" w:hAnsiTheme="minorEastAsia" w:cstheme="minorEastAsia"/>
          <w:sz w:val="32"/>
          <w:szCs w:val="32"/>
        </w:rPr>
        <w:t>%；本年收入合计</w:t>
      </w:r>
      <w:r>
        <w:rPr>
          <w:rFonts w:hint="eastAsia" w:ascii="仿宋_GB2312" w:eastAsia="仿宋_GB2312" w:hAnsiTheme="minorEastAsia" w:cstheme="minorEastAsia"/>
          <w:sz w:val="32"/>
          <w:szCs w:val="32"/>
          <w:lang w:val="en-US" w:eastAsia="zh-CN"/>
        </w:rPr>
        <w:t>435</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17</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3.76</w:t>
      </w:r>
      <w:r>
        <w:rPr>
          <w:rFonts w:hint="eastAsia" w:ascii="仿宋_GB2312" w:eastAsia="仿宋_GB2312" w:hAnsiTheme="minorEastAsia" w:cstheme="minorEastAsia"/>
          <w:sz w:val="32"/>
          <w:szCs w:val="32"/>
        </w:rPr>
        <w:t>%，主要原因是：严格按照省市县接待标准，</w:t>
      </w:r>
      <w:r>
        <w:rPr>
          <w:rFonts w:hint="eastAsia" w:ascii="仿宋_GB2312" w:eastAsia="仿宋_GB2312" w:hAnsiTheme="minorEastAsia" w:cstheme="minorEastAsia"/>
          <w:sz w:val="32"/>
          <w:szCs w:val="32"/>
          <w:lang w:eastAsia="zh-CN"/>
        </w:rPr>
        <w:t>中央八项规定</w:t>
      </w:r>
      <w:r>
        <w:rPr>
          <w:rFonts w:hint="eastAsia" w:ascii="仿宋_GB2312" w:eastAsia="仿宋_GB2312" w:hAnsiTheme="minorEastAsia" w:cstheme="minorEastAsia"/>
          <w:sz w:val="32"/>
          <w:szCs w:val="32"/>
        </w:rPr>
        <w:t>勤俭节约。</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本年收入的具体构成为：财政拨款收入</w:t>
      </w:r>
      <w:r>
        <w:rPr>
          <w:rFonts w:hint="eastAsia" w:ascii="仿宋_GB2312" w:eastAsia="仿宋_GB2312" w:hAnsiTheme="minorEastAsia" w:cstheme="minorEastAsia"/>
          <w:sz w:val="32"/>
          <w:szCs w:val="32"/>
          <w:lang w:val="en-US" w:eastAsia="zh-CN"/>
        </w:rPr>
        <w:t>435</w:t>
      </w:r>
      <w:r>
        <w:rPr>
          <w:rFonts w:hint="eastAsia" w:ascii="仿宋_GB2312" w:eastAsia="仿宋_GB2312" w:hAnsiTheme="minorEastAsia" w:cstheme="minorEastAsia"/>
          <w:sz w:val="32"/>
          <w:szCs w:val="32"/>
        </w:rPr>
        <w:t>万元，占</w:t>
      </w:r>
      <w:r>
        <w:rPr>
          <w:rFonts w:hint="eastAsia" w:ascii="仿宋_GB2312" w:eastAsia="仿宋_GB2312" w:hAnsiTheme="minorEastAsia" w:cstheme="minorEastAsia"/>
          <w:sz w:val="32"/>
          <w:szCs w:val="32"/>
          <w:lang w:val="en-US" w:eastAsia="zh-CN"/>
        </w:rPr>
        <w:t>100</w:t>
      </w:r>
      <w:r>
        <w:rPr>
          <w:rFonts w:hint="eastAsia" w:ascii="仿宋_GB2312" w:eastAsia="仿宋_GB2312" w:hAnsiTheme="minorEastAsia" w:cstheme="minorEastAsia"/>
          <w:sz w:val="32"/>
          <w:szCs w:val="32"/>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年度支出总计</w:t>
      </w:r>
      <w:r>
        <w:rPr>
          <w:rFonts w:hint="eastAsia" w:ascii="仿宋_GB2312" w:eastAsia="仿宋_GB2312" w:hAnsiTheme="minorEastAsia" w:cstheme="minorEastAsia"/>
          <w:sz w:val="32"/>
          <w:szCs w:val="32"/>
          <w:lang w:val="en-US" w:eastAsia="zh-CN"/>
        </w:rPr>
        <w:t>440.36</w:t>
      </w:r>
      <w:r>
        <w:rPr>
          <w:rFonts w:hint="eastAsia" w:ascii="仿宋_GB2312" w:eastAsia="仿宋_GB2312" w:hAnsiTheme="minorEastAsia" w:cstheme="minorEastAsia"/>
          <w:sz w:val="32"/>
          <w:szCs w:val="32"/>
        </w:rPr>
        <w:t>万元，其中本年支出合计</w:t>
      </w:r>
      <w:r>
        <w:rPr>
          <w:rFonts w:hint="eastAsia" w:ascii="仿宋_GB2312" w:eastAsia="仿宋_GB2312" w:hAnsiTheme="minorEastAsia" w:cstheme="minorEastAsia"/>
          <w:sz w:val="32"/>
          <w:szCs w:val="32"/>
          <w:lang w:val="en-US" w:eastAsia="zh-CN"/>
        </w:rPr>
        <w:t>432.25</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年减少减少</w:t>
      </w:r>
      <w:r>
        <w:rPr>
          <w:rFonts w:hint="eastAsia" w:ascii="仿宋_GB2312" w:eastAsia="仿宋_GB2312" w:hAnsiTheme="minorEastAsia" w:cstheme="minorEastAsia"/>
          <w:sz w:val="32"/>
          <w:szCs w:val="32"/>
          <w:lang w:val="en-US" w:eastAsia="zh-CN"/>
        </w:rPr>
        <w:t>19.64</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4.26</w:t>
      </w:r>
      <w:r>
        <w:rPr>
          <w:rFonts w:hint="eastAsia" w:ascii="仿宋_GB2312" w:eastAsia="仿宋_GB2312" w:hAnsiTheme="minorEastAsia" w:cstheme="minorEastAsia"/>
          <w:sz w:val="32"/>
          <w:szCs w:val="32"/>
        </w:rPr>
        <w:t>%，主要原因是：严格要求规范接待程序，严格接待标准，控制接待范围，提高接待服务质量</w:t>
      </w:r>
      <w:r>
        <w:rPr>
          <w:rFonts w:hint="eastAsia" w:ascii="仿宋_GB2312" w:eastAsia="仿宋_GB2312" w:hAnsiTheme="minorEastAsia" w:cstheme="minorEastAsia"/>
          <w:sz w:val="32"/>
          <w:szCs w:val="32"/>
          <w:lang w:eastAsia="zh-CN"/>
        </w:rPr>
        <w:t>。</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年末结转和结余</w:t>
      </w:r>
      <w:r>
        <w:rPr>
          <w:rFonts w:hint="eastAsia" w:ascii="仿宋_GB2312" w:eastAsia="仿宋_GB2312" w:hAnsiTheme="minorEastAsia" w:cstheme="minorEastAsia"/>
          <w:sz w:val="32"/>
          <w:szCs w:val="32"/>
          <w:lang w:val="en-US" w:eastAsia="zh-CN"/>
        </w:rPr>
        <w:t>8.11</w:t>
      </w:r>
      <w:r>
        <w:rPr>
          <w:rFonts w:hint="eastAsia" w:ascii="仿宋_GB2312" w:eastAsia="仿宋_GB2312" w:hAnsiTheme="minorEastAsia" w:cstheme="minorEastAsia"/>
          <w:sz w:val="32"/>
          <w:szCs w:val="32"/>
        </w:rPr>
        <w:t>万元，较2017年</w:t>
      </w:r>
      <w:r>
        <w:rPr>
          <w:rFonts w:hint="eastAsia" w:ascii="仿宋_GB2312" w:eastAsia="仿宋_GB2312" w:hAnsiTheme="minorEastAsia" w:cstheme="minorEastAsia"/>
          <w:sz w:val="32"/>
          <w:szCs w:val="32"/>
          <w:lang w:eastAsia="zh-CN"/>
        </w:rPr>
        <w:t>增加</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val="en-US" w:eastAsia="zh-CN"/>
        </w:rPr>
        <w:t>2.58</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lang w:eastAsia="zh-CN"/>
        </w:rPr>
        <w:t>增长</w:t>
      </w:r>
      <w:r>
        <w:rPr>
          <w:rFonts w:hint="eastAsia" w:ascii="仿宋_GB2312" w:eastAsia="仿宋_GB2312" w:hAnsiTheme="minorEastAsia" w:cstheme="minorEastAsia"/>
          <w:sz w:val="32"/>
          <w:szCs w:val="32"/>
          <w:lang w:val="en-US" w:eastAsia="zh-CN"/>
        </w:rPr>
        <w:t>46.65</w:t>
      </w:r>
      <w:r>
        <w:rPr>
          <w:rFonts w:hint="eastAsia" w:ascii="仿宋_GB2312" w:eastAsia="仿宋_GB2312" w:hAnsiTheme="minorEastAsia" w:cstheme="minorEastAsia"/>
          <w:sz w:val="32"/>
          <w:szCs w:val="32"/>
        </w:rPr>
        <w:t>%，主要原因是：本年结了上年的应付款。</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本年支出的具体构成为：基本支出</w:t>
      </w:r>
      <w:r>
        <w:rPr>
          <w:rFonts w:hint="eastAsia" w:ascii="仿宋_GB2312" w:eastAsia="仿宋_GB2312" w:hAnsiTheme="minorEastAsia" w:cstheme="minorEastAsia"/>
          <w:color w:val="auto"/>
          <w:sz w:val="32"/>
          <w:szCs w:val="32"/>
          <w:lang w:val="en-US" w:eastAsia="zh-CN"/>
        </w:rPr>
        <w:t>432.25</w:t>
      </w:r>
      <w:r>
        <w:rPr>
          <w:rFonts w:hint="eastAsia" w:ascii="仿宋_GB2312" w:eastAsia="仿宋_GB2312" w:hAnsiTheme="minorEastAsia" w:cstheme="minorEastAsia"/>
          <w:color w:val="auto"/>
          <w:sz w:val="32"/>
          <w:szCs w:val="32"/>
        </w:rPr>
        <w:t>万元，占</w:t>
      </w:r>
      <w:r>
        <w:rPr>
          <w:rFonts w:hint="eastAsia" w:ascii="仿宋_GB2312" w:eastAsia="仿宋_GB2312" w:hAnsiTheme="minorEastAsia" w:cstheme="minorEastAsia"/>
          <w:color w:val="auto"/>
          <w:sz w:val="32"/>
          <w:szCs w:val="32"/>
          <w:lang w:val="en-US" w:eastAsia="zh-CN"/>
        </w:rPr>
        <w:t>100</w:t>
      </w:r>
      <w:r>
        <w:rPr>
          <w:rFonts w:hint="eastAsia" w:ascii="仿宋_GB2312" w:eastAsia="仿宋_GB2312" w:hAnsiTheme="minorEastAsia" w:cstheme="minorEastAsia"/>
          <w:color w:val="auto"/>
          <w:sz w:val="32"/>
          <w:szCs w:val="32"/>
        </w:rPr>
        <w:t>%；项目支出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万元，占</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%；经营支出0万元，占0%；其他支出（对附属单位补助支出、上缴上级支出）0万元，占0%。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 xml:space="preserve">年度财政拨款本年支出年初预算数为   </w:t>
      </w:r>
      <w:r>
        <w:rPr>
          <w:rFonts w:hint="eastAsia" w:ascii="仿宋_GB2312" w:eastAsia="仿宋_GB2312" w:hAnsiTheme="minorEastAsia" w:cstheme="minorEastAsia"/>
          <w:color w:val="auto"/>
          <w:sz w:val="32"/>
          <w:szCs w:val="32"/>
          <w:lang w:val="en-US" w:eastAsia="zh-CN"/>
        </w:rPr>
        <w:t>466.86</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435</w:t>
      </w:r>
      <w:r>
        <w:rPr>
          <w:rFonts w:hint="eastAsia" w:ascii="仿宋_GB2312" w:eastAsia="仿宋_GB2312" w:hAnsiTheme="minorEastAsia" w:cstheme="minorEastAsia"/>
          <w:color w:val="auto"/>
          <w:sz w:val="32"/>
          <w:szCs w:val="32"/>
        </w:rPr>
        <w:t>万元，完成年初预算的</w:t>
      </w:r>
      <w:r>
        <w:rPr>
          <w:rFonts w:hint="eastAsia" w:ascii="仿宋_GB2312" w:eastAsia="仿宋_GB2312" w:hAnsiTheme="minorEastAsia" w:cstheme="minorEastAsia"/>
          <w:color w:val="auto"/>
          <w:sz w:val="32"/>
          <w:szCs w:val="32"/>
          <w:lang w:val="en-US" w:eastAsia="zh-CN"/>
        </w:rPr>
        <w:t>93.17</w:t>
      </w:r>
      <w:r>
        <w:rPr>
          <w:rFonts w:hint="eastAsia" w:ascii="仿宋_GB2312" w:eastAsia="仿宋_GB2312" w:hAnsiTheme="minorEastAsia" w:cstheme="minorEastAsia"/>
          <w:color w:val="auto"/>
          <w:sz w:val="32"/>
          <w:szCs w:val="32"/>
        </w:rPr>
        <w:t xml:space="preserve"> %。其中：一般公共服务支出年初预算数为</w:t>
      </w:r>
      <w:r>
        <w:rPr>
          <w:rFonts w:hint="eastAsia" w:ascii="仿宋_GB2312" w:eastAsia="仿宋_GB2312" w:hAnsiTheme="minorEastAsia" w:cstheme="minorEastAsia"/>
          <w:color w:val="auto"/>
          <w:sz w:val="32"/>
          <w:szCs w:val="32"/>
          <w:lang w:val="en-US" w:eastAsia="zh-CN"/>
        </w:rPr>
        <w:t>466.86</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435</w:t>
      </w:r>
      <w:r>
        <w:rPr>
          <w:rFonts w:hint="eastAsia" w:ascii="仿宋_GB2312" w:eastAsia="仿宋_GB2312" w:hAnsiTheme="minorEastAsia" w:cstheme="minorEastAsia"/>
          <w:color w:val="auto"/>
          <w:sz w:val="32"/>
          <w:szCs w:val="32"/>
        </w:rPr>
        <w:t xml:space="preserve">万元，完成年初预算的 </w:t>
      </w:r>
      <w:r>
        <w:rPr>
          <w:rFonts w:hint="eastAsia" w:ascii="仿宋_GB2312" w:eastAsia="仿宋_GB2312" w:hAnsiTheme="minorEastAsia" w:cstheme="minorEastAsia"/>
          <w:color w:val="auto"/>
          <w:sz w:val="32"/>
          <w:szCs w:val="32"/>
          <w:lang w:val="en-US" w:eastAsia="zh-CN"/>
        </w:rPr>
        <w:t>93.17</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eastAsia="zh-CN"/>
        </w:rPr>
        <w:t>年预算有社保资金，实际支出由财政统一列支。</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年度一般公共预算财政拨款基本支出</w:t>
      </w:r>
      <w:r>
        <w:rPr>
          <w:rFonts w:hint="eastAsia" w:ascii="仿宋_GB2312" w:eastAsia="仿宋_GB2312" w:hAnsiTheme="minorEastAsia" w:cstheme="minorEastAsia"/>
          <w:sz w:val="32"/>
          <w:szCs w:val="32"/>
          <w:lang w:val="en-US" w:eastAsia="zh-CN"/>
        </w:rPr>
        <w:t>432.25</w:t>
      </w:r>
      <w:r>
        <w:rPr>
          <w:rFonts w:hint="eastAsia" w:ascii="仿宋_GB2312" w:eastAsia="仿宋_GB2312" w:hAnsiTheme="minorEastAsia" w:cstheme="minorEastAsia"/>
          <w:sz w:val="32"/>
          <w:szCs w:val="32"/>
        </w:rPr>
        <w:t>万元，其中：</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color w:val="auto"/>
          <w:sz w:val="32"/>
          <w:szCs w:val="32"/>
        </w:rPr>
        <w:t>工资福利支出</w:t>
      </w:r>
      <w:r>
        <w:rPr>
          <w:rFonts w:hint="eastAsia" w:ascii="仿宋_GB2312" w:eastAsia="仿宋_GB2312" w:hAnsiTheme="minorEastAsia" w:cstheme="minorEastAsia"/>
          <w:color w:val="auto"/>
          <w:sz w:val="32"/>
          <w:szCs w:val="32"/>
          <w:lang w:val="en-US" w:eastAsia="zh-CN"/>
        </w:rPr>
        <w:t>292.90</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w:t>
      </w:r>
      <w:r>
        <w:rPr>
          <w:rFonts w:hint="eastAsia" w:ascii="仿宋_GB2312" w:eastAsia="仿宋_GB2312" w:hAnsiTheme="minorEastAsia" w:cstheme="minorEastAsia"/>
          <w:color w:val="auto"/>
          <w:sz w:val="32"/>
          <w:szCs w:val="32"/>
          <w:lang w:val="en-US" w:eastAsia="zh-CN"/>
        </w:rPr>
        <w:t>40</w:t>
      </w:r>
      <w:r>
        <w:rPr>
          <w:rFonts w:hint="eastAsia" w:ascii="仿宋_GB2312" w:eastAsia="仿宋_GB2312" w:hAnsiTheme="minorEastAsia" w:cstheme="minorEastAsia"/>
          <w:color w:val="auto"/>
          <w:sz w:val="32"/>
          <w:szCs w:val="32"/>
        </w:rPr>
        <w:t>万元，增长</w:t>
      </w:r>
      <w:r>
        <w:rPr>
          <w:rFonts w:hint="eastAsia" w:ascii="仿宋_GB2312" w:eastAsia="仿宋_GB2312" w:hAnsiTheme="minorEastAsia" w:cstheme="minorEastAsia"/>
          <w:color w:val="auto"/>
          <w:sz w:val="32"/>
          <w:szCs w:val="32"/>
          <w:lang w:val="en-US" w:eastAsia="zh-CN"/>
        </w:rPr>
        <w:t>15.82</w:t>
      </w:r>
      <w:r>
        <w:rPr>
          <w:rFonts w:hint="eastAsia" w:ascii="仿宋_GB2312" w:eastAsia="仿宋_GB2312" w:hAnsiTheme="minorEastAsia" w:cstheme="minorEastAsia"/>
          <w:color w:val="auto"/>
          <w:sz w:val="32"/>
          <w:szCs w:val="32"/>
        </w:rPr>
        <w:t>%，主要原因是：正式人员工资和临时工工资。</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color w:val="auto"/>
          <w:sz w:val="32"/>
          <w:szCs w:val="32"/>
        </w:rPr>
        <w:t>商品和服务支出</w:t>
      </w:r>
      <w:r>
        <w:rPr>
          <w:rFonts w:hint="eastAsia" w:ascii="仿宋_GB2312" w:eastAsia="仿宋_GB2312" w:hAnsiTheme="minorEastAsia" w:cstheme="minorEastAsia"/>
          <w:color w:val="auto"/>
          <w:sz w:val="32"/>
          <w:szCs w:val="32"/>
          <w:lang w:val="en-US" w:eastAsia="zh-CN"/>
        </w:rPr>
        <w:t>92.28</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29.39</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24.1</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eastAsia="zh-CN"/>
        </w:rPr>
        <w:t>压减一般性支出</w:t>
      </w:r>
      <w:r>
        <w:rPr>
          <w:rFonts w:hint="eastAsia" w:ascii="仿宋_GB2312" w:eastAsia="仿宋_GB2312" w:hAnsiTheme="minorEastAsia" w:cstheme="minorEastAsia"/>
          <w:color w:val="auto"/>
          <w:sz w:val="32"/>
          <w:szCs w:val="32"/>
        </w:rPr>
        <w:t>。</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（三）对个人和家庭补助支出</w:t>
      </w:r>
      <w:r>
        <w:rPr>
          <w:rFonts w:hint="eastAsia" w:ascii="仿宋_GB2312" w:eastAsia="仿宋_GB2312" w:hAnsiTheme="minorEastAsia" w:cstheme="minorEastAsia"/>
          <w:color w:val="auto"/>
          <w:sz w:val="32"/>
          <w:szCs w:val="32"/>
          <w:lang w:val="en-US" w:eastAsia="zh-CN"/>
        </w:rPr>
        <w:t>0.41</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16.38</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97.55</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eastAsia="zh-CN"/>
        </w:rPr>
        <w:t>减少采暖补贴</w:t>
      </w:r>
      <w:r>
        <w:rPr>
          <w:rFonts w:hint="eastAsia" w:ascii="仿宋_GB2312" w:eastAsia="仿宋_GB2312" w:hAnsiTheme="minorEastAsia" w:cstheme="minorEastAsia"/>
          <w:color w:val="auto"/>
          <w:sz w:val="32"/>
          <w:szCs w:val="32"/>
        </w:rPr>
        <w:t>。</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（四）资本性支出</w:t>
      </w:r>
      <w:r>
        <w:rPr>
          <w:rFonts w:hint="eastAsia" w:ascii="仿宋_GB2312" w:eastAsia="仿宋_GB2312" w:hAnsiTheme="minorEastAsia" w:cstheme="minorEastAsia"/>
          <w:color w:val="auto"/>
          <w:sz w:val="32"/>
          <w:szCs w:val="32"/>
          <w:lang w:val="en-US" w:eastAsia="zh-CN"/>
        </w:rPr>
        <w:t>46.65</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w:t>
      </w:r>
      <w:r>
        <w:rPr>
          <w:rFonts w:hint="eastAsia" w:ascii="仿宋_GB2312" w:eastAsia="仿宋_GB2312" w:hAnsiTheme="minorEastAsia" w:cstheme="minorEastAsia"/>
          <w:color w:val="auto"/>
          <w:sz w:val="32"/>
          <w:szCs w:val="32"/>
          <w:lang w:val="en-US" w:eastAsia="zh-CN"/>
        </w:rPr>
        <w:t>22.85</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eastAsia="zh-CN"/>
        </w:rPr>
        <w:t>增长</w:t>
      </w:r>
      <w:r>
        <w:rPr>
          <w:rFonts w:hint="eastAsia" w:ascii="仿宋_GB2312" w:eastAsia="仿宋_GB2312" w:hAnsiTheme="minorEastAsia" w:cstheme="minorEastAsia"/>
          <w:color w:val="auto"/>
          <w:sz w:val="32"/>
          <w:szCs w:val="32"/>
          <w:lang w:val="en-US" w:eastAsia="zh-CN"/>
        </w:rPr>
        <w:t>96%，</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eastAsia="zh-CN"/>
        </w:rPr>
        <w:t>本年度增加办公设备购置</w:t>
      </w:r>
      <w:r>
        <w:rPr>
          <w:rFonts w:hint="eastAsia" w:ascii="仿宋_GB2312" w:eastAsia="仿宋_GB2312" w:hAnsiTheme="minorEastAsia" w:cstheme="minorEastAsia"/>
          <w:color w:val="auto"/>
          <w:sz w:val="32"/>
          <w:szCs w:val="32"/>
        </w:rPr>
        <w:t>。</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color w:val="auto"/>
          <w:sz w:val="32"/>
          <w:szCs w:val="32"/>
        </w:rPr>
        <w:t>五、一般公共预算财政拨款“三公”经费支出决算情况</w:t>
      </w:r>
      <w:r>
        <w:rPr>
          <w:rFonts w:hint="eastAsia" w:ascii="楷体" w:hAnsi="楷体" w:eastAsia="楷体" w:cstheme="minorEastAsia"/>
          <w:b w:val="0"/>
          <w:bCs/>
          <w:sz w:val="32"/>
          <w:szCs w:val="32"/>
        </w:rPr>
        <w:t>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年度一般公共预算财政拨款“三公”经费支出年初预算数为</w:t>
      </w:r>
      <w:r>
        <w:rPr>
          <w:rFonts w:hint="eastAsia" w:ascii="仿宋_GB2312" w:eastAsia="仿宋_GB2312" w:hAnsiTheme="minorEastAsia" w:cstheme="minorEastAsia"/>
          <w:color w:val="auto"/>
          <w:sz w:val="32"/>
          <w:szCs w:val="32"/>
          <w:lang w:val="en-US" w:eastAsia="zh-CN"/>
        </w:rPr>
        <w:t>23.23</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23.23</w:t>
      </w:r>
      <w:r>
        <w:rPr>
          <w:rFonts w:hint="eastAsia" w:ascii="仿宋_GB2312" w:eastAsia="仿宋_GB2312" w:hAnsiTheme="minorEastAsia" w:cstheme="minorEastAsia"/>
          <w:color w:val="auto"/>
          <w:sz w:val="32"/>
          <w:szCs w:val="32"/>
        </w:rPr>
        <w:t>万元，完成预算的</w:t>
      </w:r>
      <w:r>
        <w:rPr>
          <w:rFonts w:hint="eastAsia" w:ascii="仿宋_GB2312" w:eastAsia="仿宋_GB2312" w:hAnsiTheme="minorEastAsia" w:cstheme="minorEastAsia"/>
          <w:color w:val="auto"/>
          <w:sz w:val="32"/>
          <w:szCs w:val="32"/>
          <w:lang w:val="en-US" w:eastAsia="zh-CN"/>
        </w:rPr>
        <w:t>100</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1.2</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4.9</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lang w:eastAsia="zh-CN"/>
        </w:rPr>
        <w:t>原因为公务用车运行维护费减少</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rPr>
        <w:t>其中：</w:t>
      </w:r>
    </w:p>
    <w:p>
      <w:pPr>
        <w:numPr>
          <w:ilvl w:val="0"/>
          <w:numId w:val="1"/>
        </w:num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w:t>
      </w:r>
      <w:r>
        <w:rPr>
          <w:rFonts w:hint="eastAsia" w:ascii="仿宋_GB2312" w:eastAsia="仿宋_GB2312" w:hAnsiTheme="minorEastAsia" w:cstheme="minorEastAsia"/>
          <w:sz w:val="32"/>
          <w:szCs w:val="32"/>
          <w:lang w:eastAsia="zh-CN"/>
        </w:rPr>
        <w:t>因公出国（境）团组数为</w:t>
      </w:r>
      <w:r>
        <w:rPr>
          <w:rFonts w:hint="eastAsia" w:ascii="仿宋_GB2312" w:eastAsia="仿宋_GB2312" w:hAnsiTheme="minorEastAsia" w:cstheme="minorEastAsia"/>
          <w:sz w:val="32"/>
          <w:szCs w:val="32"/>
          <w:lang w:val="en-US" w:eastAsia="zh-CN"/>
        </w:rPr>
        <w:t>0，人数为0。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eastAsia="zh-CN"/>
        </w:rPr>
        <w:t>无变化</w:t>
      </w:r>
      <w:r>
        <w:rPr>
          <w:rFonts w:hint="eastAsia" w:ascii="仿宋_GB2312" w:eastAsia="仿宋_GB2312" w:hAnsiTheme="minorEastAsia" w:cstheme="minorEastAsia"/>
          <w:sz w:val="32"/>
          <w:szCs w:val="32"/>
        </w:rPr>
        <w:t>。</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sz w:val="32"/>
          <w:szCs w:val="32"/>
        </w:rPr>
        <w:t>　　（二）</w:t>
      </w:r>
      <w:r>
        <w:rPr>
          <w:rFonts w:hint="eastAsia" w:ascii="仿宋_GB2312" w:eastAsia="仿宋_GB2312" w:hAnsiTheme="minorEastAsia" w:cstheme="minorEastAsia"/>
          <w:color w:val="auto"/>
          <w:sz w:val="32"/>
          <w:szCs w:val="32"/>
        </w:rPr>
        <w:t>公务接待费支出年初预算数为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万元，完成预算的</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auto"/>
          <w:sz w:val="32"/>
          <w:szCs w:val="32"/>
          <w:lang w:val="en-US" w:eastAsia="zh-CN"/>
        </w:rPr>
        <w:t>无变化</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本年度国内公务接待共</w:t>
      </w:r>
      <w:r>
        <w:rPr>
          <w:rFonts w:hint="eastAsia" w:ascii="仿宋_GB2312" w:eastAsia="仿宋_GB2312" w:hAnsiTheme="minorEastAsia" w:cstheme="minorEastAsia"/>
          <w:color w:val="auto"/>
          <w:sz w:val="32"/>
          <w:szCs w:val="32"/>
          <w:lang w:val="en-US" w:eastAsia="zh-CN"/>
        </w:rPr>
        <w:t>0批次，共0人。</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color w:val="auto"/>
          <w:sz w:val="32"/>
          <w:szCs w:val="32"/>
        </w:rPr>
        <w:t>公务用车购置及运行维护费支出0万元，其中公务用车购置年初预算数为0万元，决算数为0万元，完成预算的0%，决算数较201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年增加（减少）0万元，增长（下降）0%；公务用车运行维护费支出年初预算数为0万元，决算数为0万元，完成预算的0%，决算数较201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1.2</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4.9</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，原因为本年度减少下乡业务</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本年度公务用车购置数</w:t>
      </w:r>
      <w:r>
        <w:rPr>
          <w:rFonts w:hint="eastAsia" w:ascii="仿宋_GB2312" w:eastAsia="仿宋_GB2312" w:hAnsiTheme="minorEastAsia" w:cstheme="minorEastAsia"/>
          <w:color w:val="auto"/>
          <w:sz w:val="32"/>
          <w:szCs w:val="32"/>
          <w:lang w:val="en-US" w:eastAsia="zh-CN"/>
        </w:rPr>
        <w:t>0，公务用车保有量13。</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六、政府采购支出情况说明</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auto"/>
          <w:sz w:val="32"/>
          <w:szCs w:val="32"/>
          <w:lang w:eastAsia="zh-CN"/>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lang w:eastAsia="zh-CN"/>
        </w:rPr>
        <w:t>年度政府采购支出总额</w:t>
      </w:r>
      <w:r>
        <w:rPr>
          <w:rFonts w:hint="eastAsia" w:ascii="仿宋_GB2312" w:eastAsia="仿宋_GB2312" w:hAnsiTheme="minorEastAsia" w:cstheme="minorEastAsia"/>
          <w:color w:val="auto"/>
          <w:sz w:val="32"/>
          <w:szCs w:val="32"/>
          <w:lang w:val="en-US" w:eastAsia="zh-CN"/>
        </w:rPr>
        <w:t>43.57</w:t>
      </w:r>
      <w:r>
        <w:rPr>
          <w:rFonts w:hint="eastAsia" w:ascii="仿宋_GB2312" w:eastAsia="仿宋_GB2312" w:hAnsiTheme="minorEastAsia" w:cstheme="minorEastAsia"/>
          <w:color w:val="auto"/>
          <w:sz w:val="32"/>
          <w:szCs w:val="32"/>
          <w:lang w:eastAsia="zh-CN"/>
        </w:rPr>
        <w:t>万元，其中：政府采购货物支出</w:t>
      </w:r>
      <w:r>
        <w:rPr>
          <w:rFonts w:hint="eastAsia" w:ascii="仿宋_GB2312" w:eastAsia="仿宋_GB2312" w:hAnsiTheme="minorEastAsia" w:cstheme="minorEastAsia"/>
          <w:color w:val="auto"/>
          <w:sz w:val="32"/>
          <w:szCs w:val="32"/>
          <w:lang w:val="en-US" w:eastAsia="zh-CN"/>
        </w:rPr>
        <w:t>43.57</w:t>
      </w:r>
      <w:r>
        <w:rPr>
          <w:rFonts w:hint="eastAsia" w:ascii="仿宋_GB2312" w:eastAsia="仿宋_GB2312" w:hAnsiTheme="minorEastAsia" w:cstheme="minorEastAsia"/>
          <w:color w:val="auto"/>
          <w:sz w:val="32"/>
          <w:szCs w:val="32"/>
          <w:lang w:eastAsia="zh-CN"/>
        </w:rPr>
        <w:t>万元、政府采购工程支出0万元、政府采购服务支出0万元。授予中小企业合同金额0万元，占政府采购支出总额的0%。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七、机关运行经费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ind w:firstLine="640" w:firstLineChars="200"/>
        <w:rPr>
          <w:rFonts w:hint="eastAsia" w:ascii="仿宋_GB2312" w:hAnsi="仿宋" w:eastAsia="仿宋_GB2312" w:cstheme="minorEastAsia"/>
          <w:color w:val="auto"/>
          <w:sz w:val="32"/>
          <w:szCs w:val="32"/>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年度机关运行经费支出</w:t>
      </w:r>
      <w:r>
        <w:rPr>
          <w:rFonts w:hint="eastAsia" w:ascii="仿宋_GB2312" w:hAnsi="仿宋" w:eastAsia="仿宋_GB2312" w:cstheme="minorEastAsia"/>
          <w:color w:val="auto"/>
          <w:sz w:val="32"/>
          <w:szCs w:val="32"/>
          <w:lang w:val="en-US" w:eastAsia="zh-CN"/>
        </w:rPr>
        <w:t>0</w:t>
      </w:r>
      <w:r>
        <w:rPr>
          <w:rFonts w:hint="eastAsia" w:ascii="仿宋_GB2312" w:hAnsi="仿宋" w:eastAsia="仿宋_GB2312" w:cstheme="minorEastAsia"/>
          <w:color w:val="auto"/>
          <w:sz w:val="32"/>
          <w:szCs w:val="32"/>
        </w:rPr>
        <w:t>万元，较201</w:t>
      </w:r>
      <w:r>
        <w:rPr>
          <w:rFonts w:hint="eastAsia" w:ascii="仿宋_GB2312" w:hAnsi="仿宋" w:eastAsia="仿宋_GB2312" w:cstheme="minorEastAsia"/>
          <w:color w:val="auto"/>
          <w:sz w:val="32"/>
          <w:szCs w:val="32"/>
          <w:lang w:val="en-US" w:eastAsia="zh-CN"/>
        </w:rPr>
        <w:t>7</w:t>
      </w:r>
      <w:r>
        <w:rPr>
          <w:rFonts w:hint="eastAsia" w:ascii="仿宋_GB2312" w:hAnsi="仿宋" w:eastAsia="仿宋_GB2312" w:cstheme="minorEastAsia"/>
          <w:color w:val="auto"/>
          <w:sz w:val="32"/>
          <w:szCs w:val="32"/>
        </w:rPr>
        <w:t>年</w:t>
      </w:r>
      <w:r>
        <w:rPr>
          <w:rFonts w:hint="eastAsia" w:ascii="仿宋_GB2312" w:hAnsi="仿宋" w:eastAsia="仿宋_GB2312" w:cstheme="minorEastAsia"/>
          <w:color w:val="auto"/>
          <w:sz w:val="32"/>
          <w:szCs w:val="32"/>
          <w:lang w:eastAsia="zh-CN"/>
        </w:rPr>
        <w:t>无变化</w:t>
      </w:r>
      <w:r>
        <w:rPr>
          <w:rFonts w:hint="eastAsia" w:ascii="仿宋_GB2312" w:hAnsi="仿宋" w:eastAsia="仿宋_GB2312" w:cstheme="minorEastAsia"/>
          <w:color w:val="auto"/>
          <w:sz w:val="32"/>
          <w:szCs w:val="32"/>
          <w:lang w:val="en-US" w:eastAsia="zh-CN"/>
        </w:rPr>
        <w:t xml:space="preserve"> </w:t>
      </w:r>
      <w:r>
        <w:rPr>
          <w:rFonts w:hint="eastAsia" w:ascii="仿宋_GB2312" w:hAnsi="仿宋" w:eastAsia="仿宋_GB2312" w:cstheme="minorEastAsia"/>
          <w:color w:val="auto"/>
          <w:sz w:val="32"/>
          <w:szCs w:val="32"/>
        </w:rPr>
        <w:t xml:space="preserve">。 </w:t>
      </w:r>
    </w:p>
    <w:p>
      <w:pPr>
        <w:ind w:firstLine="640" w:firstLineChars="200"/>
        <w:rPr>
          <w:rFonts w:hint="default" w:ascii="楷体" w:hAnsi="楷体" w:eastAsia="楷体" w:cstheme="minorEastAsia"/>
          <w:b/>
          <w:color w:val="FF0000"/>
          <w:sz w:val="32"/>
          <w:szCs w:val="32"/>
          <w:lang w:val="en-US" w:eastAsia="zh-CN"/>
        </w:rPr>
      </w:pPr>
      <w:r>
        <w:rPr>
          <w:rStyle w:val="7"/>
          <w:rFonts w:hint="eastAsia" w:ascii="楷体" w:hAnsi="楷体" w:eastAsia="楷体" w:cs="宋体"/>
          <w:b w:val="0"/>
          <w:bCs/>
          <w:color w:val="333333"/>
          <w:sz w:val="32"/>
          <w:szCs w:val="32"/>
        </w:rPr>
        <w:t>八、国有资产占用情况说明</w:t>
      </w:r>
    </w:p>
    <w:p>
      <w:pPr>
        <w:pStyle w:val="4"/>
        <w:widowControl/>
        <w:spacing w:before="0" w:beforeAutospacing="0" w:after="0" w:afterAutospacing="0" w:line="30" w:lineRule="atLeast"/>
        <w:ind w:firstLine="640"/>
        <w:rPr>
          <w:rFonts w:hint="eastAsia" w:ascii="仿宋_GB2312" w:hAnsi="仿宋" w:eastAsia="仿宋_GB2312" w:cstheme="minorEastAsia"/>
          <w:color w:val="auto"/>
          <w:kern w:val="2"/>
          <w:sz w:val="32"/>
          <w:szCs w:val="32"/>
          <w:lang w:val="en-US" w:eastAsia="zh-CN" w:bidi="ar-SA"/>
        </w:rPr>
      </w:pPr>
      <w:r>
        <w:rPr>
          <w:rFonts w:hint="eastAsia" w:ascii="仿宋_GB2312" w:hAnsi="仿宋" w:eastAsia="仿宋_GB2312" w:cstheme="minorEastAsia"/>
          <w:color w:val="auto"/>
          <w:kern w:val="2"/>
          <w:sz w:val="32"/>
          <w:szCs w:val="32"/>
          <w:lang w:val="en-US" w:eastAsia="zh-CN" w:bidi="ar-SA"/>
        </w:rPr>
        <w:t>本部门共有车辆数合计13辆；单价50万元以上通用设备0台/套，共计0元；单价100万元以上专用设备0台/套，0元。</w:t>
      </w:r>
    </w:p>
    <w:p>
      <w:pPr>
        <w:ind w:firstLine="640" w:firstLineChars="200"/>
        <w:rPr>
          <w:rStyle w:val="7"/>
          <w:rFonts w:hint="eastAsia" w:ascii="楷体" w:hAnsi="楷体" w:eastAsia="楷体" w:cs="宋体"/>
          <w:b w:val="0"/>
          <w:bCs/>
          <w:color w:val="333333"/>
          <w:kern w:val="0"/>
          <w:sz w:val="32"/>
          <w:szCs w:val="32"/>
          <w:lang w:val="en-US" w:eastAsia="zh-CN" w:bidi="ar-SA"/>
        </w:rPr>
      </w:pPr>
      <w:r>
        <w:rPr>
          <w:rStyle w:val="7"/>
          <w:rFonts w:hint="eastAsia" w:ascii="楷体" w:hAnsi="楷体" w:eastAsia="楷体" w:cs="宋体"/>
          <w:b w:val="0"/>
          <w:bCs/>
          <w:color w:val="333333"/>
          <w:kern w:val="0"/>
          <w:sz w:val="32"/>
          <w:szCs w:val="32"/>
          <w:lang w:val="en-US" w:eastAsia="zh-CN" w:bidi="ar-SA"/>
        </w:rPr>
        <w:t>九、重点绩效评价结果等预算绩效情况说明</w:t>
      </w:r>
    </w:p>
    <w:p>
      <w:pPr>
        <w:pStyle w:val="4"/>
        <w:widowControl/>
        <w:spacing w:before="0" w:beforeAutospacing="0" w:after="0" w:afterAutospacing="0" w:line="30" w:lineRule="atLeast"/>
        <w:ind w:firstLine="640"/>
        <w:rPr>
          <w:rFonts w:hint="eastAsia" w:ascii="仿宋_GB2312" w:hAnsi="仿宋" w:eastAsia="仿宋_GB2312" w:cstheme="minorEastAsia"/>
          <w:color w:val="auto"/>
          <w:kern w:val="2"/>
          <w:sz w:val="32"/>
          <w:szCs w:val="32"/>
          <w:lang w:val="en-US" w:eastAsia="zh-CN" w:bidi="ar-SA"/>
        </w:rPr>
      </w:pPr>
      <w:r>
        <w:rPr>
          <w:rFonts w:hint="eastAsia" w:ascii="仿宋_GB2312" w:hAnsi="仿宋" w:eastAsia="仿宋_GB2312" w:cstheme="minorEastAsia"/>
          <w:color w:val="auto"/>
          <w:kern w:val="2"/>
          <w:sz w:val="32"/>
          <w:szCs w:val="32"/>
          <w:lang w:val="en-US" w:eastAsia="zh-CN" w:bidi="ar-SA"/>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mNjFmNjY0YTJjMzVjZWVkMmFlMTUxMDA0OTA4MTAifQ=="/>
  </w:docVars>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3987099"/>
    <w:rsid w:val="05E42E29"/>
    <w:rsid w:val="0C5A5250"/>
    <w:rsid w:val="0C64513E"/>
    <w:rsid w:val="0DE649EC"/>
    <w:rsid w:val="0EE25EB1"/>
    <w:rsid w:val="10CB3E8D"/>
    <w:rsid w:val="145B6BFA"/>
    <w:rsid w:val="1B4A6025"/>
    <w:rsid w:val="1DBA0D4C"/>
    <w:rsid w:val="1E107510"/>
    <w:rsid w:val="209E0EC3"/>
    <w:rsid w:val="22140CC1"/>
    <w:rsid w:val="2A937DAC"/>
    <w:rsid w:val="2BCC1358"/>
    <w:rsid w:val="2DB60033"/>
    <w:rsid w:val="2F754CA8"/>
    <w:rsid w:val="341824CB"/>
    <w:rsid w:val="343F3937"/>
    <w:rsid w:val="34D53928"/>
    <w:rsid w:val="37015ED3"/>
    <w:rsid w:val="3F5C42DA"/>
    <w:rsid w:val="43E475B8"/>
    <w:rsid w:val="458B37F5"/>
    <w:rsid w:val="48832669"/>
    <w:rsid w:val="48E87EB6"/>
    <w:rsid w:val="4A4F3891"/>
    <w:rsid w:val="4D9B3CEE"/>
    <w:rsid w:val="52567629"/>
    <w:rsid w:val="582B68F4"/>
    <w:rsid w:val="5D083F24"/>
    <w:rsid w:val="60860A87"/>
    <w:rsid w:val="60B46440"/>
    <w:rsid w:val="635C762A"/>
    <w:rsid w:val="71FC58C7"/>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 w:type="character" w:customStyle="1" w:styleId="10">
    <w:name w:val="first-child"/>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3205</Words>
  <Characters>3477</Characters>
  <Lines>27</Lines>
  <Paragraphs>7</Paragraphs>
  <TotalTime>12</TotalTime>
  <ScaleCrop>false</ScaleCrop>
  <LinksUpToDate>false</LinksUpToDate>
  <CharactersWithSpaces>3549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cp:lastModifiedBy>
  <cp:lastPrinted>2019-09-11T06:01:00Z</cp:lastPrinted>
  <dcterms:modified xsi:type="dcterms:W3CDTF">2023-05-24T09:31:54Z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54DBBB13A96544B2811BD7EE884B3585_12</vt:lpwstr>
  </property>
</Properties>
</file>