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heme="minorEastAsia"/>
          <w:sz w:val="24"/>
        </w:rPr>
      </w:pPr>
      <w:r>
        <w:rPr>
          <w:rFonts w:hint="eastAsia" w:ascii="黑体" w:hAnsi="黑体" w:eastAsia="黑体" w:cstheme="minorEastAsia"/>
          <w:sz w:val="24"/>
        </w:rPr>
        <w:t>附件1：</w:t>
      </w:r>
      <w:r>
        <w:rPr>
          <w:rFonts w:ascii="黑体" w:hAnsi="黑体" w:eastAsia="黑体" w:cstheme="minorEastAsia"/>
          <w:sz w:val="24"/>
        </w:rPr>
        <w:t xml:space="preserve"> </w:t>
      </w: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rPr>
          <w:rFonts w:ascii="黑体" w:hAnsi="黑体" w:eastAsia="黑体" w:cstheme="minorEastAsia"/>
          <w:sz w:val="52"/>
          <w:szCs w:val="52"/>
        </w:rPr>
      </w:pPr>
    </w:p>
    <w:p>
      <w:pPr>
        <w:jc w:val="center"/>
        <w:rPr>
          <w:rFonts w:ascii="黑体" w:hAnsi="黑体" w:eastAsia="黑体" w:cstheme="minorEastAsia"/>
          <w:sz w:val="52"/>
          <w:szCs w:val="52"/>
        </w:rPr>
      </w:pPr>
      <w:r>
        <w:rPr>
          <w:rFonts w:hint="eastAsia" w:ascii="黑体" w:hAnsi="黑体" w:eastAsia="黑体" w:cstheme="minorEastAsia"/>
          <w:sz w:val="52"/>
          <w:szCs w:val="52"/>
          <w:lang w:eastAsia="zh-CN"/>
        </w:rPr>
        <w:t>襄垣县委宣传部</w:t>
      </w:r>
    </w:p>
    <w:p>
      <w:pPr>
        <w:ind w:firstLine="1040" w:firstLineChars="200"/>
        <w:rPr>
          <w:rFonts w:ascii="黑体" w:hAnsi="黑体" w:eastAsia="黑体" w:cstheme="minorEastAsia"/>
          <w:sz w:val="52"/>
          <w:szCs w:val="52"/>
        </w:rPr>
      </w:pPr>
      <w:r>
        <w:rPr>
          <w:rFonts w:hint="eastAsia" w:ascii="黑体" w:hAnsi="黑体" w:eastAsia="黑体" w:cstheme="minorEastAsia"/>
          <w:sz w:val="52"/>
          <w:szCs w:val="52"/>
        </w:rPr>
        <w:t>201</w:t>
      </w:r>
      <w:r>
        <w:rPr>
          <w:rFonts w:hint="eastAsia" w:ascii="黑体" w:hAnsi="黑体" w:eastAsia="黑体" w:cstheme="minorEastAsia"/>
          <w:sz w:val="52"/>
          <w:szCs w:val="52"/>
          <w:lang w:val="en-US" w:eastAsia="zh-CN"/>
        </w:rPr>
        <w:t>8</w:t>
      </w:r>
      <w:r>
        <w:rPr>
          <w:rFonts w:hint="eastAsia" w:ascii="黑体" w:hAnsi="黑体" w:eastAsia="黑体" w:cstheme="minorEastAsia"/>
          <w:sz w:val="52"/>
          <w:szCs w:val="52"/>
        </w:rPr>
        <w:t>年度部门决算公开说明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2880" w:firstLineChars="900"/>
        <w:rPr>
          <w:rFonts w:ascii="黑体" w:hAnsi="黑体" w:eastAsia="黑体" w:cstheme="minorEastAsia"/>
          <w:sz w:val="32"/>
          <w:szCs w:val="32"/>
        </w:rPr>
      </w:pPr>
      <w:r>
        <w:rPr>
          <w:rFonts w:hint="eastAsia" w:ascii="黑体" w:hAnsi="黑体" w:eastAsia="黑体" w:cstheme="minorEastAsia"/>
          <w:sz w:val="32"/>
          <w:szCs w:val="32"/>
        </w:rPr>
        <w:t>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年9月1</w:t>
      </w:r>
      <w:r>
        <w:rPr>
          <w:rFonts w:hint="eastAsia" w:ascii="黑体" w:hAnsi="黑体" w:eastAsia="黑体" w:cstheme="minorEastAsia"/>
          <w:sz w:val="32"/>
          <w:szCs w:val="32"/>
          <w:lang w:val="en-US" w:eastAsia="zh-CN"/>
        </w:rPr>
        <w:t>1</w:t>
      </w:r>
      <w:r>
        <w:rPr>
          <w:rFonts w:hint="eastAsia" w:ascii="黑体" w:hAnsi="黑体" w:eastAsia="黑体" w:cstheme="minorEastAsia"/>
          <w:sz w:val="32"/>
          <w:szCs w:val="32"/>
        </w:rPr>
        <w:t>日</w:t>
      </w:r>
    </w:p>
    <w:p>
      <w:pPr>
        <w:ind w:firstLine="640" w:firstLineChars="200"/>
        <w:jc w:val="center"/>
        <w:rPr>
          <w:rFonts w:asciiTheme="minorEastAsia" w:hAnsiTheme="minorEastAsia" w:cstheme="minorEastAsia"/>
          <w:sz w:val="32"/>
          <w:szCs w:val="32"/>
        </w:rPr>
        <w:sectPr>
          <w:pgSz w:w="11906" w:h="16838"/>
          <w:pgMar w:top="1440" w:right="1800" w:bottom="1440" w:left="1800" w:header="851" w:footer="992" w:gutter="0"/>
          <w:cols w:space="425" w:num="1"/>
          <w:docGrid w:type="lines" w:linePitch="312" w:charSpace="0"/>
        </w:sectPr>
      </w:pPr>
    </w:p>
    <w:p>
      <w:pPr>
        <w:ind w:firstLine="640" w:firstLineChars="200"/>
        <w:jc w:val="center"/>
        <w:rPr>
          <w:rFonts w:asciiTheme="minorEastAsia" w:hAnsiTheme="minorEastAsia" w:cstheme="minorEastAsia"/>
          <w:sz w:val="32"/>
          <w:szCs w:val="32"/>
        </w:rPr>
      </w:pPr>
    </w:p>
    <w:p>
      <w:pPr>
        <w:spacing w:before="156" w:beforeLines="50" w:after="312" w:afterLines="100"/>
        <w:ind w:firstLine="880" w:firstLineChars="200"/>
        <w:jc w:val="center"/>
        <w:rPr>
          <w:rFonts w:ascii="黑体" w:hAnsi="黑体" w:eastAsia="黑体" w:cstheme="minorEastAsia"/>
          <w:sz w:val="44"/>
          <w:szCs w:val="44"/>
        </w:rPr>
      </w:pPr>
      <w:r>
        <w:rPr>
          <w:rFonts w:hint="eastAsia" w:ascii="黑体" w:hAnsi="黑体" w:eastAsia="黑体" w:cstheme="minorEastAsia"/>
          <w:sz w:val="44"/>
          <w:szCs w:val="44"/>
        </w:rPr>
        <w:t>目 录</w:t>
      </w:r>
    </w:p>
    <w:p>
      <w:pPr>
        <w:rPr>
          <w:rFonts w:ascii="黑体" w:hAnsi="黑体" w:eastAsia="黑体" w:cstheme="minorEastAsia"/>
          <w:sz w:val="32"/>
          <w:szCs w:val="32"/>
        </w:rPr>
      </w:pPr>
      <w:r>
        <w:rPr>
          <w:rFonts w:hint="eastAsia" w:ascii="黑体" w:hAnsi="黑体" w:eastAsia="黑体" w:cstheme="minorEastAsia"/>
          <w:sz w:val="32"/>
          <w:szCs w:val="32"/>
        </w:rPr>
        <w:t>第一部分  部门概况</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一、部门主要职责</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rPr>
        <w:t>二、部门</w:t>
      </w:r>
      <w:r>
        <w:rPr>
          <w:rFonts w:hint="eastAsia" w:ascii="仿宋_GB2312" w:eastAsia="仿宋_GB2312" w:hAnsiTheme="minorEastAsia" w:cstheme="minorEastAsia"/>
          <w:sz w:val="32"/>
          <w:szCs w:val="32"/>
          <w:lang w:eastAsia="zh-CN"/>
        </w:rPr>
        <w:t>基本情况</w:t>
      </w:r>
    </w:p>
    <w:p>
      <w:pPr>
        <w:rPr>
          <w:rFonts w:ascii="黑体" w:hAnsi="黑体" w:eastAsia="黑体" w:cstheme="minorEastAsia"/>
          <w:sz w:val="32"/>
          <w:szCs w:val="32"/>
        </w:rPr>
      </w:pPr>
      <w:r>
        <w:rPr>
          <w:rFonts w:hint="eastAsia" w:ascii="黑体" w:hAnsi="黑体" w:eastAsia="黑体" w:cstheme="minorEastAsia"/>
          <w:sz w:val="32"/>
          <w:szCs w:val="32"/>
        </w:rPr>
        <w:t>第二部分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w:t>
      </w:r>
      <w:r>
        <w:rPr>
          <w:rFonts w:hint="eastAsia" w:ascii="黑体" w:hAnsi="黑体" w:eastAsia="黑体" w:cstheme="minorEastAsia"/>
          <w:sz w:val="32"/>
          <w:szCs w:val="32"/>
          <w:lang w:eastAsia="zh-CN"/>
        </w:rPr>
        <w:t>公开</w:t>
      </w:r>
      <w:r>
        <w:rPr>
          <w:rFonts w:hint="eastAsia" w:ascii="黑体" w:hAnsi="黑体" w:eastAsia="黑体" w:cstheme="minorEastAsia"/>
          <w:sz w:val="32"/>
          <w:szCs w:val="32"/>
        </w:rPr>
        <w:t>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一、收入支出决算总表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二、收入决算表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四、财政拨款收入支出决算总表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五、一般公共预算财政拨款支出决算表（一）</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六、一般公共预算财政拨款支出决算表（二）</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七、一般公共预算财政拨款“三公”经费支出决算表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八、政府性基金预算财政拨款收入支出决算表</w:t>
      </w:r>
    </w:p>
    <w:p>
      <w:pPr>
        <w:ind w:firstLine="63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九、部门决算公开相关信息统计表</w:t>
      </w:r>
    </w:p>
    <w:p>
      <w:pPr>
        <w:rPr>
          <w:rFonts w:ascii="黑体" w:hAnsi="黑体" w:eastAsia="黑体" w:cstheme="minorEastAsia"/>
          <w:sz w:val="32"/>
          <w:szCs w:val="32"/>
        </w:rPr>
      </w:pPr>
      <w:r>
        <w:rPr>
          <w:rFonts w:hint="eastAsia" w:ascii="黑体" w:hAnsi="黑体" w:eastAsia="黑体" w:cstheme="minorEastAsia"/>
          <w:sz w:val="32"/>
          <w:szCs w:val="32"/>
        </w:rPr>
        <w:t>第三部分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一、</w:t>
      </w:r>
      <w:r>
        <w:rPr>
          <w:rFonts w:hint="eastAsia" w:ascii="仿宋_GB2312" w:eastAsia="仿宋_GB2312" w:hAnsiTheme="minorEastAsia" w:cstheme="minorEastAsia"/>
          <w:kern w:val="2"/>
          <w:sz w:val="32"/>
          <w:szCs w:val="32"/>
          <w:lang w:val="en-US" w:eastAsia="zh-CN" w:bidi="ar-SA"/>
        </w:rPr>
        <w:t>收入决算情况说明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二、</w:t>
      </w:r>
      <w:r>
        <w:rPr>
          <w:rFonts w:hint="eastAsia" w:ascii="仿宋_GB2312" w:eastAsia="仿宋_GB2312" w:hAnsiTheme="minorEastAsia" w:cstheme="minorEastAsia"/>
          <w:kern w:val="2"/>
          <w:sz w:val="32"/>
          <w:szCs w:val="32"/>
          <w:lang w:val="en-US" w:eastAsia="zh-CN" w:bidi="ar-SA"/>
        </w:rPr>
        <w:t>支出决算情况说明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三、</w:t>
      </w:r>
      <w:r>
        <w:rPr>
          <w:rFonts w:hint="eastAsia" w:ascii="仿宋_GB2312" w:eastAsia="仿宋_GB2312" w:hAnsiTheme="minorEastAsia" w:cstheme="minorEastAsia"/>
          <w:kern w:val="2"/>
          <w:sz w:val="32"/>
          <w:szCs w:val="32"/>
          <w:lang w:val="en-US" w:eastAsia="zh-CN" w:bidi="ar-SA"/>
        </w:rPr>
        <w:t>一般公共预算财政拨款支出决算表公开到功能分类项级科目</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四、</w:t>
      </w:r>
      <w:r>
        <w:rPr>
          <w:rFonts w:hint="eastAsia" w:ascii="仿宋_GB2312" w:eastAsia="仿宋_GB2312" w:hAnsiTheme="minorEastAsia" w:cstheme="minorEastAsia"/>
          <w:kern w:val="2"/>
          <w:sz w:val="32"/>
          <w:szCs w:val="32"/>
          <w:lang w:val="en-US" w:eastAsia="zh-CN" w:bidi="ar-SA"/>
        </w:rPr>
        <w:t>一般公共预算财政拨款基本支出决算表公开到经济性质分类款级科目</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五</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一般公共预算财政拨款“三公”经费支出决算情况说明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六</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政府采购支出情况说明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七、</w:t>
      </w:r>
      <w:r>
        <w:rPr>
          <w:rFonts w:hint="eastAsia" w:ascii="仿宋_GB2312" w:eastAsia="仿宋_GB2312" w:hAnsiTheme="minorEastAsia" w:cstheme="minorEastAsia"/>
          <w:kern w:val="2"/>
          <w:sz w:val="32"/>
          <w:szCs w:val="32"/>
          <w:lang w:val="en-US" w:eastAsia="zh-CN" w:bidi="ar-SA"/>
        </w:rPr>
        <w:t>机关运行经费执行情况说明</w:t>
      </w:r>
    </w:p>
    <w:p>
      <w:pPr>
        <w:pStyle w:val="5"/>
        <w:widowControl/>
        <w:spacing w:before="0" w:beforeAutospacing="0" w:after="0" w:afterAutospacing="0" w:line="30" w:lineRule="atLeast"/>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八</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国有资产占用情况说明</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lang w:eastAsia="zh-CN"/>
        </w:rPr>
        <w:t>九、重点绩效评价结果等预算绩效情况说明</w:t>
      </w:r>
    </w:p>
    <w:p>
      <w:pPr>
        <w:rPr>
          <w:rFonts w:ascii="黑体" w:hAnsi="黑体" w:eastAsia="黑体" w:cstheme="minorEastAsia"/>
          <w:sz w:val="32"/>
          <w:szCs w:val="32"/>
        </w:rPr>
      </w:pPr>
      <w:r>
        <w:rPr>
          <w:rFonts w:hint="eastAsia" w:ascii="黑体" w:hAnsi="黑体" w:eastAsia="黑体" w:cstheme="minorEastAsia"/>
          <w:sz w:val="32"/>
          <w:szCs w:val="32"/>
        </w:rPr>
        <w:t>第四部分  名词解释</w:t>
      </w: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rPr>
          <w:rFonts w:asciiTheme="minorEastAsia" w:hAnsiTheme="minorEastAsia" w:cstheme="minorEastAsia"/>
          <w:sz w:val="32"/>
          <w:szCs w:val="32"/>
        </w:rPr>
      </w:pPr>
    </w:p>
    <w:p>
      <w:pPr>
        <w:ind w:firstLine="640" w:firstLineChars="200"/>
        <w:rPr>
          <w:rFonts w:ascii="黑体" w:hAnsi="黑体" w:eastAsia="黑体" w:cstheme="minorEastAsia"/>
          <w:sz w:val="32"/>
          <w:szCs w:val="32"/>
        </w:rPr>
      </w:pPr>
    </w:p>
    <w:p>
      <w:pPr>
        <w:ind w:firstLine="642" w:firstLineChars="200"/>
        <w:rPr>
          <w:rFonts w:hint="eastAsia" w:ascii="黑体" w:hAnsi="黑体" w:eastAsia="黑体" w:cstheme="minorEastAsia"/>
          <w:b/>
          <w:bCs/>
          <w:sz w:val="32"/>
          <w:szCs w:val="32"/>
        </w:rPr>
      </w:pPr>
    </w:p>
    <w:p>
      <w:pPr>
        <w:ind w:firstLine="642" w:firstLineChars="200"/>
        <w:rPr>
          <w:rFonts w:hint="eastAsia" w:ascii="黑体" w:hAnsi="黑体" w:eastAsia="黑体" w:cstheme="minorEastAsia"/>
          <w:b/>
          <w:bCs/>
          <w:sz w:val="32"/>
          <w:szCs w:val="32"/>
        </w:rPr>
      </w:pPr>
      <w:r>
        <w:rPr>
          <w:rFonts w:hint="eastAsia" w:ascii="黑体" w:hAnsi="黑体" w:eastAsia="黑体" w:cstheme="minorEastAsia"/>
          <w:b/>
          <w:bCs/>
          <w:sz w:val="32"/>
          <w:szCs w:val="32"/>
        </w:rPr>
        <w:t xml:space="preserve">第一部分  </w:t>
      </w:r>
      <w:r>
        <w:rPr>
          <w:rFonts w:hint="eastAsia" w:ascii="黑体" w:hAnsi="黑体" w:eastAsia="黑体" w:cs="黑体"/>
          <w:b/>
          <w:bCs/>
          <w:sz w:val="32"/>
          <w:szCs w:val="32"/>
          <w:lang w:eastAsia="zh-CN"/>
        </w:rPr>
        <w:t>襄垣</w:t>
      </w:r>
      <w:r>
        <w:rPr>
          <w:rFonts w:hint="eastAsia" w:ascii="黑体" w:hAnsi="黑体" w:eastAsia="黑体" w:cs="黑体"/>
          <w:b/>
          <w:bCs/>
          <w:sz w:val="32"/>
          <w:szCs w:val="32"/>
        </w:rPr>
        <w:t>县</w:t>
      </w:r>
      <w:r>
        <w:rPr>
          <w:rFonts w:hint="eastAsia" w:ascii="黑体" w:hAnsi="黑体" w:eastAsia="黑体" w:cs="黑体"/>
          <w:b/>
          <w:bCs/>
          <w:sz w:val="32"/>
          <w:szCs w:val="32"/>
          <w:lang w:eastAsia="zh-CN"/>
        </w:rPr>
        <w:t>委宣传部</w:t>
      </w:r>
      <w:r>
        <w:rPr>
          <w:rFonts w:hint="eastAsia" w:ascii="黑体" w:hAnsi="黑体" w:eastAsia="黑体" w:cstheme="minorEastAsia"/>
          <w:b/>
          <w:bCs/>
          <w:sz w:val="32"/>
          <w:szCs w:val="32"/>
        </w:rPr>
        <w:t>概况</w:t>
      </w:r>
    </w:p>
    <w:p>
      <w:pPr>
        <w:ind w:firstLine="642" w:firstLineChars="200"/>
        <w:rPr>
          <w:rFonts w:hint="eastAsia" w:ascii="楷体" w:hAnsi="楷体" w:eastAsia="楷体" w:cstheme="minorEastAsia"/>
          <w:b/>
          <w:color w:val="FF0000"/>
          <w:sz w:val="32"/>
          <w:szCs w:val="32"/>
          <w:lang w:eastAsia="zh-CN"/>
        </w:rPr>
      </w:pPr>
      <w:r>
        <w:rPr>
          <w:rFonts w:hint="eastAsia" w:ascii="楷体" w:hAnsi="楷体" w:eastAsia="楷体" w:cstheme="minorEastAsia"/>
          <w:b/>
          <w:bCs w:val="0"/>
          <w:sz w:val="32"/>
          <w:szCs w:val="32"/>
        </w:rPr>
        <w:t>一、部门主要职能</w:t>
      </w:r>
    </w:p>
    <w:p>
      <w:pPr>
        <w:pStyle w:val="5"/>
        <w:shd w:val="clear" w:color="auto" w:fill="FFFFFF"/>
        <w:spacing w:before="0" w:beforeAutospacing="0" w:after="0" w:afterAutospacing="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1）、负责指导全县理论学习、理论宣传、理论研究工作；负责做好党员教育工作。</w:t>
      </w:r>
    </w:p>
    <w:p>
      <w:pPr>
        <w:pStyle w:val="5"/>
        <w:shd w:val="clear" w:color="auto" w:fill="FFFFFF"/>
        <w:spacing w:before="0" w:beforeAutospacing="0" w:after="0" w:afterAutospacing="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2）、负责引导社会舆论的指导、协调工作；负责全县网络文化建设和管理工作的宏观协调和指导，负责全县互联网新闻宣传工作。</w:t>
      </w:r>
    </w:p>
    <w:p>
      <w:pPr>
        <w:pStyle w:val="5"/>
        <w:shd w:val="clear" w:color="auto" w:fill="FFFFFF"/>
        <w:spacing w:before="0" w:beforeAutospacing="0" w:after="0" w:afterAutospacing="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3）、负责宏观指导全县精神产品的生产、监督，负责指导全县文化建设方面的工作，协调推动全县的文化体制改革和全县文化产业发展。</w:t>
      </w:r>
    </w:p>
    <w:p>
      <w:pPr>
        <w:pStyle w:val="5"/>
        <w:shd w:val="clear" w:color="auto" w:fill="FFFFFF"/>
        <w:spacing w:before="0" w:beforeAutospacing="0" w:after="0" w:afterAutospacing="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4）、负责规划、部署全县思想政治工作，会同有关部门研究和改进群众性思想教育工作。</w:t>
      </w:r>
    </w:p>
    <w:p>
      <w:pPr>
        <w:pStyle w:val="5"/>
        <w:shd w:val="clear" w:color="auto" w:fill="FFFFFF"/>
        <w:spacing w:before="0" w:beforeAutospacing="0" w:after="0" w:afterAutospacing="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5）、负责直属宣传文化单位部管干部的考察及任免；制定全县宣传文化系统干部培训规划并组织实施；承担全县新闻和政工系列专业技术职称评审的组织工作。</w:t>
      </w:r>
    </w:p>
    <w:p>
      <w:pPr>
        <w:pStyle w:val="5"/>
        <w:shd w:val="clear" w:color="auto" w:fill="FFFFFF"/>
        <w:spacing w:before="0" w:beforeAutospacing="0" w:after="0" w:afterAutospacing="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6）、负责组织、协调、指导和管理全县的对外宣传工作；承担县政府新闻办公室的日常管理工作。</w:t>
      </w:r>
    </w:p>
    <w:p>
      <w:pPr>
        <w:pStyle w:val="5"/>
        <w:shd w:val="clear" w:color="auto" w:fill="FFFFFF"/>
        <w:spacing w:before="0" w:beforeAutospacing="0" w:after="0" w:afterAutospacing="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7）、负责全县精神文明建设工作的规划和组织实施；负责组织协调、指导和监管全市各类群众性精神文明创建活动；承担县精神文明建设指导委员会办公室的日常工作。</w:t>
      </w:r>
    </w:p>
    <w:p>
      <w:pPr>
        <w:keepNext w:val="0"/>
        <w:keepLines w:val="0"/>
        <w:widowControl/>
        <w:suppressLineNumbers w:val="0"/>
        <w:ind w:firstLine="600" w:firstLineChars="200"/>
        <w:jc w:val="left"/>
        <w:rPr>
          <w:color w:val="5B9BD5" w:themeColor="accent1"/>
          <w14:textFill>
            <w14:solidFill>
              <w14:schemeClr w14:val="accent1"/>
            </w14:solidFill>
          </w14:textFill>
        </w:rPr>
      </w:pPr>
      <w:r>
        <w:rPr>
          <w:rFonts w:hint="eastAsia" w:ascii="仿宋_GB2312" w:hAnsi="仿宋_GB2312" w:eastAsia="仿宋_GB2312" w:cs="仿宋_GB2312"/>
          <w:sz w:val="30"/>
          <w:szCs w:val="30"/>
        </w:rPr>
        <w:t xml:space="preserve"> 8）、完成县委和上级交办的其</w:t>
      </w:r>
      <w:r>
        <w:rPr>
          <w:rFonts w:hint="eastAsia" w:ascii="仿宋_GB2312" w:hAnsi="仿宋_GB2312" w:eastAsia="仿宋_GB2312" w:cs="仿宋_GB2312"/>
          <w:sz w:val="30"/>
          <w:szCs w:val="30"/>
          <w:lang w:eastAsia="zh-CN"/>
        </w:rPr>
        <w:t>他</w:t>
      </w:r>
      <w:bookmarkStart w:id="0" w:name="_GoBack"/>
      <w:bookmarkEnd w:id="0"/>
      <w:r>
        <w:rPr>
          <w:rFonts w:hint="eastAsia" w:ascii="仿宋_GB2312" w:hAnsi="仿宋_GB2312" w:eastAsia="仿宋_GB2312" w:cs="仿宋_GB2312"/>
          <w:sz w:val="30"/>
          <w:szCs w:val="30"/>
        </w:rPr>
        <w:t>工作任务</w:t>
      </w:r>
    </w:p>
    <w:p>
      <w:pPr>
        <w:ind w:firstLine="642" w:firstLineChars="200"/>
        <w:rPr>
          <w:rFonts w:ascii="楷体" w:hAnsi="楷体" w:eastAsia="楷体" w:cstheme="minorEastAsia"/>
          <w:b/>
          <w:bCs w:val="0"/>
          <w:sz w:val="32"/>
          <w:szCs w:val="32"/>
        </w:rPr>
      </w:pPr>
      <w:r>
        <w:rPr>
          <w:rFonts w:hint="eastAsia" w:ascii="楷体" w:hAnsi="楷体" w:eastAsia="楷体" w:cstheme="minorEastAsia"/>
          <w:b/>
          <w:bCs w:val="0"/>
          <w:sz w:val="32"/>
          <w:szCs w:val="32"/>
        </w:rPr>
        <w:t>二、部门基本情况</w:t>
      </w:r>
    </w:p>
    <w:p>
      <w:pPr>
        <w:widowControl/>
        <w:spacing w:line="324" w:lineRule="atLeast"/>
        <w:ind w:left="540"/>
        <w:jc w:val="left"/>
        <w:rPr>
          <w:rFonts w:hint="eastAsia" w:ascii="仿宋_GB2312" w:hAnsi="楷体" w:eastAsia="仿宋_GB2312" w:cs="宋体"/>
          <w:b w:val="0"/>
          <w:bCs/>
          <w:color w:val="333333"/>
          <w:kern w:val="0"/>
          <w:sz w:val="18"/>
          <w:szCs w:val="18"/>
          <w:lang w:eastAsia="zh-CN"/>
        </w:rPr>
      </w:pPr>
      <w:r>
        <w:rPr>
          <w:rFonts w:hint="eastAsia" w:ascii="仿宋_GB2312" w:hAnsi="楷体" w:eastAsia="仿宋_GB2312" w:cs="宋体"/>
          <w:b w:val="0"/>
          <w:bCs/>
          <w:color w:val="333333"/>
          <w:kern w:val="0"/>
          <w:sz w:val="32"/>
          <w:szCs w:val="32"/>
        </w:rPr>
        <w:t>（一）</w:t>
      </w:r>
      <w:r>
        <w:rPr>
          <w:rFonts w:hint="eastAsia" w:ascii="仿宋_GB2312" w:hAnsi="楷体" w:eastAsia="仿宋_GB2312" w:cs="宋体"/>
          <w:b w:val="0"/>
          <w:bCs/>
          <w:color w:val="333333"/>
          <w:kern w:val="0"/>
          <w:sz w:val="32"/>
          <w:szCs w:val="32"/>
          <w:lang w:eastAsia="zh-CN"/>
        </w:rPr>
        <w:t>机构设置情况</w:t>
      </w:r>
    </w:p>
    <w:p>
      <w:pPr>
        <w:widowControl/>
        <w:spacing w:line="324" w:lineRule="atLeast"/>
        <w:ind w:left="540"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内设科室</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个，办公室、宣传教育室理论室、新闻出版和网络安全室</w:t>
      </w:r>
      <w:r>
        <w:rPr>
          <w:rFonts w:hint="eastAsia" w:ascii="仿宋" w:hAnsi="仿宋" w:eastAsia="仿宋" w:cs="仿宋"/>
          <w:color w:val="000000" w:themeColor="text1"/>
          <w:sz w:val="32"/>
          <w:szCs w:val="32"/>
          <w:lang w:eastAsia="zh-CN"/>
          <w14:textFill>
            <w14:solidFill>
              <w14:schemeClr w14:val="tx1"/>
            </w14:solidFill>
          </w14:textFill>
        </w:rPr>
        <w:t>。</w:t>
      </w:r>
    </w:p>
    <w:p>
      <w:pPr>
        <w:widowControl/>
        <w:spacing w:line="324" w:lineRule="atLeast"/>
        <w:ind w:left="540"/>
        <w:jc w:val="left"/>
        <w:rPr>
          <w:rFonts w:ascii="仿宋_GB2312" w:hAnsi="楷体" w:eastAsia="仿宋_GB2312" w:cs="宋体"/>
          <w:b w:val="0"/>
          <w:bCs/>
          <w:color w:val="000000" w:themeColor="text1"/>
          <w:kern w:val="0"/>
          <w:sz w:val="32"/>
          <w:szCs w:val="32"/>
          <w14:textFill>
            <w14:solidFill>
              <w14:schemeClr w14:val="tx1"/>
            </w14:solidFill>
          </w14:textFill>
        </w:rPr>
      </w:pPr>
      <w:r>
        <w:rPr>
          <w:rFonts w:hint="eastAsia" w:ascii="仿宋_GB2312" w:hAnsi="楷体" w:eastAsia="仿宋_GB2312" w:cs="宋体"/>
          <w:b w:val="0"/>
          <w:bCs/>
          <w:color w:val="000000" w:themeColor="text1"/>
          <w:kern w:val="0"/>
          <w:sz w:val="32"/>
          <w:szCs w:val="32"/>
          <w14:textFill>
            <w14:solidFill>
              <w14:schemeClr w14:val="tx1"/>
            </w14:solidFill>
          </w14:textFill>
        </w:rPr>
        <w:t>（二）人员情况说明</w:t>
      </w:r>
    </w:p>
    <w:p>
      <w:pPr>
        <w:ind w:firstLine="640" w:firstLineChars="200"/>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现有行政、事业编制18名，其中，行政编制9名，事业编制9名。实有14人，其中公务员6名，事业人员7名。</w:t>
      </w:r>
    </w:p>
    <w:p>
      <w:pPr>
        <w:ind w:firstLine="645"/>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（三）</w:t>
      </w:r>
      <w:r>
        <w:rPr>
          <w:rFonts w:hint="eastAsia" w:ascii="仿宋_GB2312" w:hAnsi="仿宋" w:eastAsia="仿宋_GB2312" w:cstheme="minorEastAsia"/>
          <w:color w:val="000000" w:themeColor="text1"/>
          <w:sz w:val="32"/>
          <w:szCs w:val="32"/>
          <w14:textFill>
            <w14:solidFill>
              <w14:schemeClr w14:val="tx1"/>
            </w14:solidFill>
          </w14:textFill>
        </w:rPr>
        <w:t>本套部门决算汇编范围的单位共1个，包括：</w:t>
      </w:r>
      <w:r>
        <w:rPr>
          <w:rFonts w:hint="eastAsia" w:ascii="仿宋_GB2312" w:eastAsia="仿宋_GB2312"/>
          <w:color w:val="000000" w:themeColor="text1"/>
          <w:sz w:val="32"/>
          <w:szCs w:val="32"/>
          <w:lang w:eastAsia="zh-CN"/>
          <w14:textFill>
            <w14:solidFill>
              <w14:schemeClr w14:val="tx1"/>
            </w14:solidFill>
          </w14:textFill>
        </w:rPr>
        <w:t>襄垣县委宣传部。</w:t>
      </w:r>
    </w:p>
    <w:p>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第二部分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w:t>
      </w:r>
      <w:r>
        <w:rPr>
          <w:rFonts w:hint="eastAsia" w:ascii="黑体" w:hAnsi="黑体" w:eastAsia="黑体" w:cstheme="minorEastAsia"/>
          <w:sz w:val="32"/>
          <w:szCs w:val="32"/>
          <w:lang w:eastAsia="zh-CN"/>
        </w:rPr>
        <w:t>公开</w:t>
      </w:r>
      <w:r>
        <w:rPr>
          <w:rFonts w:hint="eastAsia" w:ascii="黑体" w:hAnsi="黑体" w:eastAsia="黑体" w:cstheme="minorEastAsia"/>
          <w:sz w:val="32"/>
          <w:szCs w:val="32"/>
        </w:rPr>
        <w:t>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共9张（收入支出决算总表、收入决算表、支出决算表、财政拨款收入支出决算总表、一般公共预算财政拨款支出决算表（一）、一般公共预算财政拨款支出决算表（二）、一般公共预算财政拨款“三公”经费支出决算表、政府性基金预算财政拨款收入支出决算表、部门决算公开相关信息统计表）。</w:t>
      </w:r>
    </w:p>
    <w:p>
      <w:pPr>
        <w:ind w:firstLine="640" w:firstLineChars="200"/>
        <w:rPr>
          <w:rFonts w:hint="eastAsia" w:ascii="黑体" w:hAnsi="黑体" w:eastAsia="黑体" w:cstheme="minorEastAsia"/>
          <w:color w:val="C00000"/>
          <w:sz w:val="32"/>
          <w:szCs w:val="32"/>
          <w:lang w:eastAsia="zh-CN"/>
        </w:rPr>
      </w:pPr>
      <w:r>
        <w:rPr>
          <w:rFonts w:hint="eastAsia" w:ascii="黑体" w:hAnsi="黑体" w:eastAsia="黑体" w:cstheme="minorEastAsia"/>
          <w:sz w:val="32"/>
          <w:szCs w:val="32"/>
        </w:rPr>
        <w:t>第三部分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年度部门决算情况说明</w:t>
      </w:r>
    </w:p>
    <w:p>
      <w:pPr>
        <w:ind w:firstLine="640" w:firstLineChars="200"/>
        <w:rPr>
          <w:rFonts w:hint="eastAsia" w:ascii="楷体" w:hAnsi="楷体" w:eastAsia="楷体" w:cstheme="minorEastAsia"/>
          <w:b w:val="0"/>
          <w:bCs/>
          <w:sz w:val="32"/>
          <w:szCs w:val="32"/>
        </w:rPr>
      </w:pPr>
      <w:r>
        <w:rPr>
          <w:rFonts w:hint="eastAsia" w:ascii="楷体" w:hAnsi="楷体" w:eastAsia="楷体" w:cstheme="minorEastAsia"/>
          <w:b w:val="0"/>
          <w:bCs/>
          <w:sz w:val="32"/>
          <w:szCs w:val="32"/>
        </w:rPr>
        <w:t>一、收入决算情况说明</w:t>
      </w:r>
    </w:p>
    <w:p>
      <w:pPr>
        <w:ind w:firstLine="640" w:firstLineChars="200"/>
        <w:rPr>
          <w:rFonts w:hint="eastAsia" w:ascii="仿宋_GB2312" w:hAnsi="仿宋" w:cs="Times New Roman" w:eastAsiaTheme="minorEastAsia"/>
          <w:sz w:val="32"/>
          <w:szCs w:val="32"/>
          <w:lang w:eastAsia="zh-CN"/>
        </w:rPr>
      </w:pPr>
      <w:r>
        <w:rPr>
          <w:rFonts w:ascii="仿宋_GB2312" w:hAnsi="仿宋" w:cs="仿宋_GB2312"/>
          <w:sz w:val="32"/>
          <w:szCs w:val="32"/>
        </w:rPr>
        <w:t>1</w:t>
      </w:r>
      <w:r>
        <w:rPr>
          <w:rFonts w:hint="eastAsia" w:ascii="仿宋_GB2312" w:hAnsi="仿宋" w:cs="仿宋_GB2312"/>
          <w:sz w:val="32"/>
          <w:szCs w:val="32"/>
        </w:rPr>
        <w:t>、</w:t>
      </w:r>
      <w:r>
        <w:rPr>
          <w:rFonts w:ascii="仿宋_GB2312" w:hAnsi="仿宋" w:cs="仿宋_GB2312"/>
          <w:sz w:val="32"/>
          <w:szCs w:val="32"/>
        </w:rPr>
        <w:t>2018</w:t>
      </w:r>
      <w:r>
        <w:rPr>
          <w:rFonts w:hint="eastAsia" w:ascii="仿宋_GB2312" w:hAnsi="仿宋" w:cs="仿宋_GB2312"/>
          <w:sz w:val="32"/>
          <w:szCs w:val="32"/>
        </w:rPr>
        <w:t>年，我部门收入总计354</w:t>
      </w:r>
      <w:r>
        <w:rPr>
          <w:rFonts w:hint="eastAsia" w:ascii="仿宋_GB2312" w:hAnsi="仿宋" w:cs="仿宋_GB2312"/>
          <w:sz w:val="32"/>
          <w:szCs w:val="32"/>
          <w:lang w:val="en-US" w:eastAsia="zh-CN"/>
        </w:rPr>
        <w:t>.</w:t>
      </w:r>
      <w:r>
        <w:rPr>
          <w:rFonts w:hint="eastAsia" w:ascii="仿宋_GB2312" w:hAnsi="仿宋" w:cs="仿宋_GB2312"/>
          <w:sz w:val="32"/>
          <w:szCs w:val="32"/>
        </w:rPr>
        <w:t>7</w:t>
      </w:r>
      <w:r>
        <w:rPr>
          <w:rFonts w:hint="eastAsia" w:ascii="仿宋_GB2312" w:hAnsi="仿宋" w:cs="仿宋_GB2312"/>
          <w:sz w:val="32"/>
          <w:szCs w:val="32"/>
          <w:lang w:val="en-US" w:eastAsia="zh-CN"/>
        </w:rPr>
        <w:t>4万</w:t>
      </w:r>
      <w:r>
        <w:rPr>
          <w:rFonts w:hint="eastAsia" w:ascii="仿宋_GB2312" w:hAnsi="仿宋" w:cs="仿宋_GB2312"/>
          <w:sz w:val="32"/>
          <w:szCs w:val="32"/>
        </w:rPr>
        <w:t>元，其中：财政拨款收入354</w:t>
      </w:r>
      <w:r>
        <w:rPr>
          <w:rFonts w:hint="eastAsia" w:ascii="仿宋_GB2312" w:hAnsi="仿宋" w:cs="仿宋_GB2312"/>
          <w:sz w:val="32"/>
          <w:szCs w:val="32"/>
          <w:lang w:val="en-US" w:eastAsia="zh-CN"/>
        </w:rPr>
        <w:t>.</w:t>
      </w:r>
      <w:r>
        <w:rPr>
          <w:rFonts w:hint="eastAsia" w:ascii="仿宋_GB2312" w:hAnsi="仿宋" w:cs="仿宋_GB2312"/>
          <w:sz w:val="32"/>
          <w:szCs w:val="32"/>
        </w:rPr>
        <w:t>7</w:t>
      </w:r>
      <w:r>
        <w:rPr>
          <w:rFonts w:hint="eastAsia" w:ascii="仿宋_GB2312" w:hAnsi="仿宋" w:cs="仿宋_GB2312"/>
          <w:sz w:val="32"/>
          <w:szCs w:val="32"/>
          <w:lang w:val="en-US" w:eastAsia="zh-CN"/>
        </w:rPr>
        <w:t>4</w:t>
      </w:r>
      <w:r>
        <w:rPr>
          <w:rFonts w:hint="eastAsia" w:ascii="仿宋_GB2312" w:hAnsi="仿宋" w:cs="仿宋_GB2312"/>
          <w:sz w:val="32"/>
          <w:szCs w:val="32"/>
        </w:rPr>
        <w:t>元。与上年相比减少21</w:t>
      </w:r>
      <w:r>
        <w:rPr>
          <w:rFonts w:hint="eastAsia" w:ascii="仿宋_GB2312" w:hAnsi="仿宋" w:cs="仿宋_GB2312"/>
          <w:sz w:val="32"/>
          <w:szCs w:val="32"/>
          <w:lang w:val="en-US" w:eastAsia="zh-CN"/>
        </w:rPr>
        <w:t>.</w:t>
      </w:r>
      <w:r>
        <w:rPr>
          <w:rFonts w:hint="eastAsia" w:ascii="仿宋_GB2312" w:hAnsi="仿宋" w:cs="仿宋_GB2312"/>
          <w:sz w:val="32"/>
          <w:szCs w:val="32"/>
        </w:rPr>
        <w:t>53</w:t>
      </w:r>
      <w:r>
        <w:rPr>
          <w:rFonts w:hint="eastAsia" w:ascii="仿宋_GB2312" w:hAnsi="仿宋" w:cs="仿宋_GB2312"/>
          <w:sz w:val="32"/>
          <w:szCs w:val="32"/>
          <w:lang w:eastAsia="zh-CN"/>
        </w:rPr>
        <w:t>万</w:t>
      </w:r>
      <w:r>
        <w:rPr>
          <w:rFonts w:hint="eastAsia" w:ascii="仿宋_GB2312" w:hAnsi="仿宋" w:cs="仿宋_GB2312"/>
          <w:sz w:val="32"/>
          <w:szCs w:val="32"/>
        </w:rPr>
        <w:t>元，主要原因是项目支出减少</w:t>
      </w:r>
      <w:r>
        <w:rPr>
          <w:rFonts w:hint="eastAsia" w:ascii="仿宋_GB2312" w:hAnsi="仿宋" w:cs="仿宋_GB2312"/>
          <w:sz w:val="32"/>
          <w:szCs w:val="32"/>
          <w:lang w:eastAsia="zh-CN"/>
        </w:rPr>
        <w:t>。</w:t>
      </w:r>
    </w:p>
    <w:p>
      <w:pPr>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auto"/>
          <w:sz w:val="32"/>
          <w:szCs w:val="32"/>
        </w:rPr>
        <w:t>本年收入的具体构成为：财政拨款收入</w:t>
      </w:r>
      <w:r>
        <w:rPr>
          <w:rFonts w:hint="eastAsia" w:ascii="仿宋_GB2312" w:hAnsi="仿宋" w:eastAsia="仿宋_GB2312" w:cs="仿宋"/>
          <w:color w:val="000000" w:themeColor="text1"/>
          <w:sz w:val="32"/>
          <w:szCs w:val="32"/>
          <w:lang w:val="en-US" w:eastAsia="zh-CN"/>
          <w14:textFill>
            <w14:solidFill>
              <w14:schemeClr w14:val="tx1"/>
            </w14:solidFill>
          </w14:textFill>
        </w:rPr>
        <w:t>354.74</w:t>
      </w:r>
      <w:r>
        <w:rPr>
          <w:rFonts w:hint="eastAsia" w:ascii="仿宋_GB2312" w:hAnsi="仿宋" w:eastAsia="仿宋_GB2312" w:cs="仿宋"/>
          <w:color w:val="000000" w:themeColor="text1"/>
          <w:sz w:val="32"/>
          <w:szCs w:val="32"/>
          <w14:textFill>
            <w14:solidFill>
              <w14:schemeClr w14:val="tx1"/>
            </w14:solidFill>
          </w14:textFill>
        </w:rPr>
        <w:t>万元，占</w:t>
      </w:r>
      <w:r>
        <w:rPr>
          <w:rFonts w:hint="eastAsia" w:ascii="仿宋_GB2312" w:hAnsi="仿宋" w:eastAsia="仿宋_GB2312" w:cs="仿宋"/>
          <w:color w:val="000000" w:themeColor="text1"/>
          <w:sz w:val="32"/>
          <w:szCs w:val="32"/>
          <w:lang w:val="en-US" w:eastAsia="zh-CN"/>
          <w14:textFill>
            <w14:solidFill>
              <w14:schemeClr w14:val="tx1"/>
            </w14:solidFill>
          </w14:textFill>
        </w:rPr>
        <w:t>100</w:t>
      </w:r>
      <w:r>
        <w:rPr>
          <w:rFonts w:hint="eastAsia" w:ascii="仿宋_GB2312" w:hAnsi="仿宋" w:eastAsia="仿宋_GB2312" w:cs="仿宋"/>
          <w:color w:val="000000" w:themeColor="text1"/>
          <w:sz w:val="32"/>
          <w:szCs w:val="32"/>
          <w14:textFill>
            <w14:solidFill>
              <w14:schemeClr w14:val="tx1"/>
            </w14:solidFill>
          </w14:textFill>
        </w:rPr>
        <w:t>%；其他收入</w:t>
      </w:r>
      <w:r>
        <w:rPr>
          <w:rFonts w:hint="eastAsia" w:ascii="仿宋_GB2312" w:hAnsi="仿宋" w:eastAsia="仿宋_GB2312" w:cs="仿宋"/>
          <w:color w:val="000000" w:themeColor="text1"/>
          <w:sz w:val="32"/>
          <w:szCs w:val="32"/>
          <w:lang w:val="en-US" w:eastAsia="zh-CN"/>
          <w14:textFill>
            <w14:solidFill>
              <w14:schemeClr w14:val="tx1"/>
            </w14:solidFill>
          </w14:textFill>
        </w:rPr>
        <w:t>0</w:t>
      </w:r>
      <w:r>
        <w:rPr>
          <w:rFonts w:hint="eastAsia" w:ascii="仿宋_GB2312" w:hAnsi="仿宋" w:eastAsia="仿宋_GB2312" w:cs="仿宋"/>
          <w:color w:val="000000" w:themeColor="text1"/>
          <w:sz w:val="32"/>
          <w:szCs w:val="32"/>
          <w14:textFill>
            <w14:solidFill>
              <w14:schemeClr w14:val="tx1"/>
            </w14:solidFill>
          </w14:textFill>
        </w:rPr>
        <w:t xml:space="preserve">。  </w:t>
      </w:r>
    </w:p>
    <w:p>
      <w:pPr>
        <w:ind w:firstLine="640" w:firstLineChars="200"/>
        <w:rPr>
          <w:rFonts w:ascii="楷体" w:hAnsi="楷体" w:eastAsia="楷体" w:cstheme="minorEastAsia"/>
          <w:b w:val="0"/>
          <w:bCs/>
          <w:sz w:val="32"/>
          <w:szCs w:val="32"/>
        </w:rPr>
      </w:pPr>
      <w:r>
        <w:rPr>
          <w:rFonts w:hint="eastAsia" w:ascii="楷体" w:hAnsi="楷体" w:eastAsia="楷体" w:cstheme="minorEastAsia"/>
          <w:b w:val="0"/>
          <w:bCs/>
          <w:sz w:val="32"/>
          <w:szCs w:val="32"/>
        </w:rPr>
        <w:t>二、支出决算情况说明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2018年，我部门费用总计346</w:t>
      </w:r>
      <w:r>
        <w:rPr>
          <w:rFonts w:hint="eastAsia" w:ascii="仿宋" w:hAnsi="仿宋" w:eastAsia="仿宋" w:cs="仿宋"/>
          <w:sz w:val="32"/>
          <w:szCs w:val="32"/>
          <w:lang w:val="en-US" w:eastAsia="zh-CN"/>
        </w:rPr>
        <w:t>.</w:t>
      </w:r>
      <w:r>
        <w:rPr>
          <w:rFonts w:hint="eastAsia" w:ascii="仿宋" w:hAnsi="仿宋" w:eastAsia="仿宋" w:cs="仿宋"/>
          <w:sz w:val="32"/>
          <w:szCs w:val="32"/>
        </w:rPr>
        <w:t>2</w:t>
      </w:r>
      <w:r>
        <w:rPr>
          <w:rFonts w:hint="eastAsia" w:ascii="仿宋" w:hAnsi="仿宋" w:eastAsia="仿宋" w:cs="仿宋"/>
          <w:sz w:val="32"/>
          <w:szCs w:val="32"/>
          <w:lang w:val="en-US" w:eastAsia="zh-CN"/>
        </w:rPr>
        <w:t>4万</w:t>
      </w:r>
      <w:r>
        <w:rPr>
          <w:rFonts w:hint="eastAsia" w:ascii="仿宋" w:hAnsi="仿宋" w:eastAsia="仿宋" w:cs="仿宋"/>
          <w:sz w:val="32"/>
          <w:szCs w:val="32"/>
        </w:rPr>
        <w:t>元，比上年增加24</w:t>
      </w:r>
      <w:r>
        <w:rPr>
          <w:rFonts w:hint="eastAsia" w:ascii="仿宋" w:hAnsi="仿宋" w:eastAsia="仿宋" w:cs="仿宋"/>
          <w:sz w:val="32"/>
          <w:szCs w:val="32"/>
          <w:lang w:val="en-US" w:eastAsia="zh-CN"/>
        </w:rPr>
        <w:t>.</w:t>
      </w:r>
      <w:r>
        <w:rPr>
          <w:rFonts w:hint="eastAsia" w:ascii="仿宋" w:hAnsi="仿宋" w:eastAsia="仿宋" w:cs="仿宋"/>
          <w:sz w:val="32"/>
          <w:szCs w:val="32"/>
        </w:rPr>
        <w:t>72</w:t>
      </w:r>
      <w:r>
        <w:rPr>
          <w:rFonts w:hint="eastAsia" w:ascii="仿宋" w:hAnsi="仿宋" w:eastAsia="仿宋" w:cs="仿宋"/>
          <w:sz w:val="32"/>
          <w:szCs w:val="32"/>
          <w:lang w:eastAsia="zh-CN"/>
        </w:rPr>
        <w:t>万</w:t>
      </w:r>
      <w:r>
        <w:rPr>
          <w:rFonts w:hint="eastAsia" w:ascii="仿宋" w:hAnsi="仿宋" w:eastAsia="仿宋" w:cs="仿宋"/>
          <w:sz w:val="32"/>
          <w:szCs w:val="32"/>
        </w:rPr>
        <w:t>元，增长7.69%，增长的主要原因项目支出增加。</w:t>
      </w:r>
    </w:p>
    <w:p>
      <w:pPr>
        <w:ind w:firstLine="640" w:firstLineChars="200"/>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本年支出的具体构成为：基本支出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142.59</w:t>
      </w:r>
      <w:r>
        <w:rPr>
          <w:rFonts w:hint="eastAsia" w:ascii="仿宋_GB2312" w:eastAsia="仿宋_GB2312" w:hAnsiTheme="minorEastAsia" w:cstheme="minorEastAsia"/>
          <w:color w:val="000000" w:themeColor="text1"/>
          <w:sz w:val="32"/>
          <w:szCs w:val="32"/>
          <w14:textFill>
            <w14:solidFill>
              <w14:schemeClr w14:val="tx1"/>
            </w14:solidFill>
          </w14:textFill>
        </w:rPr>
        <w:t>万元，占</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37.86</w:t>
      </w:r>
      <w:r>
        <w:rPr>
          <w:rFonts w:hint="eastAsia" w:ascii="仿宋_GB2312" w:eastAsia="仿宋_GB2312" w:hAnsiTheme="minorEastAsia" w:cstheme="minorEastAsia"/>
          <w:color w:val="000000" w:themeColor="text1"/>
          <w:sz w:val="32"/>
          <w:szCs w:val="32"/>
          <w14:textFill>
            <w14:solidFill>
              <w14:schemeClr w14:val="tx1"/>
            </w14:solidFill>
          </w14:textFill>
        </w:rPr>
        <w:t>%；项目支出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215.15</w:t>
      </w:r>
      <w:r>
        <w:rPr>
          <w:rFonts w:hint="eastAsia" w:ascii="仿宋_GB2312" w:eastAsia="仿宋_GB2312" w:hAnsiTheme="minorEastAsia" w:cstheme="minorEastAsia"/>
          <w:color w:val="000000" w:themeColor="text1"/>
          <w:sz w:val="32"/>
          <w:szCs w:val="32"/>
          <w14:textFill>
            <w14:solidFill>
              <w14:schemeClr w14:val="tx1"/>
            </w14:solidFill>
          </w14:textFill>
        </w:rPr>
        <w:t>万元，占</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62.14</w:t>
      </w:r>
      <w:r>
        <w:rPr>
          <w:rFonts w:hint="eastAsia" w:ascii="仿宋_GB2312" w:eastAsia="仿宋_GB2312" w:hAnsiTheme="minorEastAsia" w:cstheme="minorEastAsia"/>
          <w:color w:val="000000" w:themeColor="text1"/>
          <w:sz w:val="32"/>
          <w:szCs w:val="32"/>
          <w14:textFill>
            <w14:solidFill>
              <w14:schemeClr w14:val="tx1"/>
            </w14:solidFill>
          </w14:textFill>
        </w:rPr>
        <w:t>%；经营支出0万元，占0%；其他支出（对附属单位补助支出、上缴上级支出）0万元，占0%。</w:t>
      </w:r>
    </w:p>
    <w:p>
      <w:pPr>
        <w:ind w:firstLine="640" w:firstLineChars="200"/>
        <w:rPr>
          <w:rFonts w:hint="default" w:ascii="楷体" w:hAnsi="楷体" w:eastAsia="楷体" w:cstheme="minorEastAsia"/>
          <w:b w:val="0"/>
          <w:bCs/>
          <w:sz w:val="32"/>
          <w:szCs w:val="32"/>
          <w:lang w:val="en-US"/>
        </w:rPr>
      </w:pPr>
      <w:r>
        <w:rPr>
          <w:rFonts w:hint="eastAsia" w:ascii="楷体" w:hAnsi="楷体" w:eastAsia="楷体" w:cstheme="minorEastAsia"/>
          <w:b w:val="0"/>
          <w:bCs/>
          <w:sz w:val="32"/>
          <w:szCs w:val="32"/>
        </w:rPr>
        <w:t>三、</w:t>
      </w:r>
      <w:r>
        <w:rPr>
          <w:rFonts w:hint="eastAsia" w:ascii="楷体" w:hAnsi="楷体" w:eastAsia="楷体" w:cstheme="minorEastAsia"/>
          <w:b w:val="0"/>
          <w:bCs/>
          <w:sz w:val="32"/>
          <w:szCs w:val="32"/>
          <w:lang w:eastAsia="zh-CN"/>
        </w:rPr>
        <w:t>一般公共预算财政拨款支出决算表公开到功能分类项级科目</w:t>
      </w:r>
    </w:p>
    <w:p>
      <w:pPr>
        <w:ind w:firstLine="640" w:firstLineChars="200"/>
        <w:rPr>
          <w:rFonts w:hint="default" w:ascii="仿宋_GB2312" w:eastAsia="仿宋_GB2312" w:hAnsiTheme="minorEastAsia" w:cstheme="minorEastAsia"/>
          <w:color w:val="5B9BD5" w:themeColor="accent1"/>
          <w:sz w:val="32"/>
          <w:szCs w:val="32"/>
          <w:lang w:val="en-US" w:eastAsia="zh-CN"/>
          <w14:textFill>
            <w14:solidFill>
              <w14:schemeClr w14:val="accent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8</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年度财政拨款本年支出年初预算数为   </w:t>
      </w:r>
      <w:r>
        <w:rPr>
          <w:rFonts w:ascii="仿宋_GB2312" w:eastAsia="仿宋_GB2312" w:hAnsiTheme="minorEastAsia" w:cstheme="minorEastAsia"/>
          <w:color w:val="000000" w:themeColor="text1"/>
          <w:sz w:val="32"/>
          <w:szCs w:val="32"/>
          <w14:textFill>
            <w14:solidFill>
              <w14:schemeClr w14:val="tx1"/>
            </w14:solidFill>
          </w14:textFill>
        </w:rPr>
        <w:t>100</w:t>
      </w:r>
      <w:r>
        <w:rPr>
          <w:rFonts w:hint="eastAsia" w:ascii="仿宋_GB2312" w:eastAsia="仿宋_GB2312" w:hAnsiTheme="minorEastAsia" w:cstheme="minorEastAsia"/>
          <w:color w:val="000000" w:themeColor="text1"/>
          <w:sz w:val="32"/>
          <w:szCs w:val="32"/>
          <w14:textFill>
            <w14:solidFill>
              <w14:schemeClr w14:val="tx1"/>
            </w14:solidFill>
          </w14:textFill>
        </w:rPr>
        <w:t>万元，决算数为232.77万元，完成年初预算的2</w:t>
      </w:r>
      <w:r>
        <w:rPr>
          <w:rFonts w:ascii="仿宋_GB2312" w:eastAsia="仿宋_GB2312" w:hAnsiTheme="minorEastAsia" w:cstheme="minorEastAsia"/>
          <w:color w:val="000000" w:themeColor="text1"/>
          <w:sz w:val="32"/>
          <w:szCs w:val="32"/>
          <w14:textFill>
            <w14:solidFill>
              <w14:schemeClr w14:val="tx1"/>
            </w14:solidFill>
          </w14:textFill>
        </w:rPr>
        <w:t>32.77</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 %。其中：一般公共服务支出年初预算数为1</w:t>
      </w:r>
      <w:r>
        <w:rPr>
          <w:rFonts w:ascii="仿宋_GB2312" w:eastAsia="仿宋_GB2312" w:hAnsiTheme="minorEastAsia" w:cstheme="minorEastAsia"/>
          <w:color w:val="000000" w:themeColor="text1"/>
          <w:sz w:val="32"/>
          <w:szCs w:val="32"/>
          <w14:textFill>
            <w14:solidFill>
              <w14:schemeClr w14:val="tx1"/>
            </w14:solidFill>
          </w14:textFill>
        </w:rPr>
        <w:t>00</w:t>
      </w:r>
      <w:r>
        <w:rPr>
          <w:rFonts w:hint="eastAsia" w:ascii="仿宋_GB2312" w:eastAsia="仿宋_GB2312" w:hAnsiTheme="minorEastAsia" w:cstheme="minorEastAsia"/>
          <w:color w:val="000000" w:themeColor="text1"/>
          <w:sz w:val="32"/>
          <w:szCs w:val="32"/>
          <w14:textFill>
            <w14:solidFill>
              <w14:schemeClr w14:val="tx1"/>
            </w14:solidFill>
          </w14:textFill>
        </w:rPr>
        <w:t>万元，决算数为232.77万元，完成年初预算的 2</w:t>
      </w:r>
      <w:r>
        <w:rPr>
          <w:rFonts w:ascii="仿宋_GB2312" w:eastAsia="仿宋_GB2312" w:hAnsiTheme="minorEastAsia" w:cstheme="minorEastAsia"/>
          <w:color w:val="000000" w:themeColor="text1"/>
          <w:sz w:val="32"/>
          <w:szCs w:val="32"/>
          <w14:textFill>
            <w14:solidFill>
              <w14:schemeClr w14:val="tx1"/>
            </w14:solidFill>
          </w14:textFill>
        </w:rPr>
        <w:t>32.77</w:t>
      </w:r>
      <w:r>
        <w:rPr>
          <w:rFonts w:hint="eastAsia" w:ascii="仿宋_GB2312" w:eastAsia="仿宋_GB2312" w:hAnsiTheme="minorEastAsia" w:cstheme="minorEastAsia"/>
          <w:color w:val="000000" w:themeColor="text1"/>
          <w:sz w:val="32"/>
          <w:szCs w:val="32"/>
          <w14:textFill>
            <w14:solidFill>
              <w14:schemeClr w14:val="tx1"/>
            </w14:solidFill>
          </w14:textFill>
        </w:rPr>
        <w:t>%，主要原因是：外出招商引资活动</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；教育支出决算数</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30.78万元</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；社会保障和就业支出决算数</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7.56万元</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w:t>
      </w:r>
    </w:p>
    <w:p>
      <w:pPr>
        <w:numPr>
          <w:ilvl w:val="0"/>
          <w:numId w:val="1"/>
        </w:numPr>
        <w:ind w:firstLine="640" w:firstLineChars="200"/>
        <w:rPr>
          <w:rFonts w:hint="eastAsia" w:ascii="楷体" w:hAnsi="楷体" w:eastAsia="楷体" w:cstheme="minorEastAsia"/>
          <w:b w:val="0"/>
          <w:bCs/>
          <w:sz w:val="32"/>
          <w:szCs w:val="32"/>
          <w:lang w:eastAsia="zh-CN"/>
        </w:rPr>
      </w:pPr>
      <w:r>
        <w:rPr>
          <w:rFonts w:hint="eastAsia" w:ascii="楷体" w:hAnsi="楷体" w:eastAsia="楷体" w:cstheme="minorEastAsia"/>
          <w:b w:val="0"/>
          <w:bCs/>
          <w:sz w:val="32"/>
          <w:szCs w:val="32"/>
        </w:rPr>
        <w:t>一般公共预算财政拨款基本支出决算</w:t>
      </w:r>
      <w:r>
        <w:rPr>
          <w:rFonts w:hint="eastAsia" w:ascii="楷体" w:hAnsi="楷体" w:eastAsia="楷体" w:cstheme="minorEastAsia"/>
          <w:b w:val="0"/>
          <w:bCs/>
          <w:sz w:val="32"/>
          <w:szCs w:val="32"/>
          <w:lang w:eastAsia="zh-CN"/>
        </w:rPr>
        <w:t>表公开到经济性质分类款级科目</w:t>
      </w:r>
    </w:p>
    <w:p>
      <w:pPr>
        <w:numPr>
          <w:ilvl w:val="0"/>
          <w:numId w:val="0"/>
        </w:num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color w:val="000000" w:themeColor="text1"/>
          <w:sz w:val="32"/>
          <w:szCs w:val="32"/>
          <w14:textFill>
            <w14:solidFill>
              <w14:schemeClr w14:val="tx1"/>
            </w14:solidFill>
          </w14:textFill>
        </w:rPr>
        <w:t>本部门201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8</w:t>
      </w:r>
      <w:r>
        <w:rPr>
          <w:rFonts w:hint="eastAsia" w:ascii="仿宋_GB2312" w:eastAsia="仿宋_GB2312" w:hAnsiTheme="minorEastAsia" w:cstheme="minorEastAsia"/>
          <w:color w:val="000000" w:themeColor="text1"/>
          <w:sz w:val="32"/>
          <w:szCs w:val="32"/>
          <w14:textFill>
            <w14:solidFill>
              <w14:schemeClr w14:val="tx1"/>
            </w14:solidFill>
          </w14:textFill>
        </w:rPr>
        <w:t>年度一般公共预算财政拨款基本支出232.77万元，其</w:t>
      </w:r>
      <w:r>
        <w:rPr>
          <w:rFonts w:hint="eastAsia" w:ascii="仿宋_GB2312" w:eastAsia="仿宋_GB2312" w:hAnsiTheme="minorEastAsia" w:cstheme="minorEastAsia"/>
          <w:sz w:val="32"/>
          <w:szCs w:val="32"/>
        </w:rPr>
        <w:t>中：</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sz w:val="32"/>
          <w:szCs w:val="32"/>
        </w:rPr>
        <w:t>（一）工资福利支出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127.01</w:t>
      </w:r>
      <w:r>
        <w:rPr>
          <w:rFonts w:hint="eastAsia" w:ascii="仿宋_GB2312" w:eastAsia="仿宋_GB2312" w:hAnsiTheme="minorEastAsia" w:cstheme="minorEastAsia"/>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14:textFill>
            <w14:solidFill>
              <w14:schemeClr w14:val="tx1"/>
            </w14:solidFill>
          </w14:textFill>
        </w:rPr>
        <w:t>较201</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年比上年增加26</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86元，增长26.83%</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主要原因是：正式人员工资和临时工工资。</w:t>
      </w:r>
    </w:p>
    <w:p>
      <w:pPr>
        <w:ind w:firstLine="640" w:firstLineChars="200"/>
        <w:rPr>
          <w:rFonts w:ascii="仿宋_GB2312" w:eastAsia="仿宋_GB2312" w:hAnsiTheme="minorEastAsia" w:cstheme="minorEastAsia"/>
          <w:color w:val="5B9BD5" w:themeColor="accent1"/>
          <w:sz w:val="32"/>
          <w:szCs w:val="32"/>
          <w14:textFill>
            <w14:solidFill>
              <w14:schemeClr w14:val="accent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二）商品和服务支出</w:t>
      </w:r>
      <w:r>
        <w:rPr>
          <w:rFonts w:hint="eastAsia" w:ascii="仿宋" w:hAnsi="仿宋" w:eastAsia="仿宋" w:cs="仿宋"/>
          <w:color w:val="000000" w:themeColor="text1"/>
          <w:sz w:val="32"/>
          <w:szCs w:val="32"/>
          <w:lang w:val="en-US" w:eastAsia="zh-CN"/>
          <w14:textFill>
            <w14:solidFill>
              <w14:schemeClr w14:val="tx1"/>
            </w14:solidFill>
          </w14:textFill>
        </w:rPr>
        <w:t>202.24</w:t>
      </w:r>
      <w:r>
        <w:rPr>
          <w:rFonts w:hint="eastAsia" w:ascii="仿宋" w:hAnsi="仿宋" w:eastAsia="仿宋" w:cs="仿宋"/>
          <w:color w:val="000000" w:themeColor="text1"/>
          <w:sz w:val="32"/>
          <w:szCs w:val="32"/>
          <w14:textFill>
            <w14:solidFill>
              <w14:schemeClr w14:val="tx1"/>
            </w14:solidFill>
          </w14:textFill>
        </w:rPr>
        <w:t>万元，占比58.44%，较201</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年增加61</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7</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元，增长43.95%</w:t>
      </w:r>
      <w:r>
        <w:rPr>
          <w:rFonts w:hint="eastAsia" w:ascii="仿宋" w:hAnsi="仿宋" w:eastAsia="仿宋" w:cs="仿宋"/>
          <w:sz w:val="32"/>
          <w:szCs w:val="32"/>
        </w:rPr>
        <w:t>，增长的主要原因加大对外宣传力度，相应费用增加；</w:t>
      </w:r>
    </w:p>
    <w:p>
      <w:pPr>
        <w:ind w:firstLine="640" w:firstLineChars="200"/>
        <w:rPr>
          <w:rFonts w:ascii="仿宋_GB2312" w:eastAsia="仿宋_GB2312" w:hAnsiTheme="minorEastAsia" w:cstheme="minorEastAsia"/>
          <w:color w:val="5B9BD5" w:themeColor="accent1"/>
          <w:sz w:val="32"/>
          <w:szCs w:val="32"/>
          <w14:textFill>
            <w14:solidFill>
              <w14:schemeClr w14:val="accent1"/>
            </w14:solidFill>
          </w14:textFill>
        </w:rPr>
      </w:pPr>
      <w:r>
        <w:rPr>
          <w:rFonts w:hint="eastAsia" w:ascii="仿宋_GB2312" w:eastAsia="仿宋_GB2312" w:hAnsiTheme="minorEastAsia" w:cstheme="minorEastAsia"/>
          <w:sz w:val="32"/>
          <w:szCs w:val="32"/>
        </w:rPr>
        <w:t>（三）</w:t>
      </w:r>
      <w:r>
        <w:rPr>
          <w:rFonts w:hint="eastAsia" w:ascii="仿宋" w:hAnsi="仿宋" w:eastAsia="仿宋" w:cs="仿宋"/>
          <w:sz w:val="32"/>
          <w:szCs w:val="32"/>
        </w:rPr>
        <w:t>对个人和家庭的补助1</w:t>
      </w:r>
      <w:r>
        <w:rPr>
          <w:rFonts w:hint="eastAsia" w:ascii="仿宋" w:hAnsi="仿宋" w:eastAsia="仿宋" w:cs="仿宋"/>
          <w:sz w:val="32"/>
          <w:szCs w:val="32"/>
          <w:lang w:val="en-US" w:eastAsia="zh-CN"/>
        </w:rPr>
        <w:t>.</w:t>
      </w:r>
      <w:r>
        <w:rPr>
          <w:rFonts w:hint="eastAsia" w:ascii="仿宋" w:hAnsi="仿宋" w:eastAsia="仿宋" w:cs="仿宋"/>
          <w:sz w:val="32"/>
          <w:szCs w:val="32"/>
        </w:rPr>
        <w:t>5</w:t>
      </w:r>
      <w:r>
        <w:rPr>
          <w:rFonts w:hint="eastAsia" w:ascii="仿宋" w:hAnsi="仿宋" w:eastAsia="仿宋" w:cs="仿宋"/>
          <w:sz w:val="32"/>
          <w:szCs w:val="32"/>
          <w:lang w:val="en-US" w:eastAsia="zh-CN"/>
        </w:rPr>
        <w:t>4万</w:t>
      </w:r>
      <w:r>
        <w:rPr>
          <w:rFonts w:hint="eastAsia" w:ascii="仿宋" w:hAnsi="仿宋" w:eastAsia="仿宋" w:cs="仿宋"/>
          <w:sz w:val="32"/>
          <w:szCs w:val="32"/>
        </w:rPr>
        <w:t>元，占比0.44%，比上年减少20</w:t>
      </w:r>
      <w:r>
        <w:rPr>
          <w:rFonts w:hint="eastAsia" w:ascii="仿宋" w:hAnsi="仿宋" w:eastAsia="仿宋" w:cs="仿宋"/>
          <w:sz w:val="32"/>
          <w:szCs w:val="32"/>
          <w:lang w:val="en-US" w:eastAsia="zh-CN"/>
        </w:rPr>
        <w:t>.</w:t>
      </w:r>
      <w:r>
        <w:rPr>
          <w:rFonts w:hint="eastAsia" w:ascii="仿宋" w:hAnsi="仿宋" w:eastAsia="仿宋" w:cs="仿宋"/>
          <w:sz w:val="32"/>
          <w:szCs w:val="32"/>
        </w:rPr>
        <w:t>7</w:t>
      </w:r>
      <w:r>
        <w:rPr>
          <w:rFonts w:hint="eastAsia" w:ascii="仿宋" w:hAnsi="仿宋" w:eastAsia="仿宋" w:cs="仿宋"/>
          <w:sz w:val="32"/>
          <w:szCs w:val="32"/>
          <w:lang w:val="en-US" w:eastAsia="zh-CN"/>
        </w:rPr>
        <w:t>4</w:t>
      </w:r>
      <w:r>
        <w:rPr>
          <w:rFonts w:hint="eastAsia" w:ascii="仿宋" w:hAnsi="仿宋" w:eastAsia="仿宋" w:cs="仿宋"/>
          <w:sz w:val="32"/>
          <w:szCs w:val="32"/>
        </w:rPr>
        <w:t>元，下降93.09% ，下降的主要原因是上年度支出有对贫困户的扶贫性支出；</w:t>
      </w:r>
      <w:r>
        <w:rPr>
          <w:rFonts w:hint="eastAsia" w:ascii="仿宋_GB2312" w:eastAsia="仿宋_GB2312" w:hAnsiTheme="minorEastAsia" w:cstheme="minorEastAsia"/>
          <w:color w:val="5B9BD5" w:themeColor="accent1"/>
          <w:sz w:val="32"/>
          <w:szCs w:val="32"/>
          <w14:textFill>
            <w14:solidFill>
              <w14:schemeClr w14:val="accent1"/>
            </w14:solidFill>
          </w14:textFill>
        </w:rPr>
        <w:t>。</w:t>
      </w:r>
    </w:p>
    <w:p>
      <w:pPr>
        <w:ind w:firstLine="640" w:firstLineChars="200"/>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sz w:val="32"/>
          <w:szCs w:val="32"/>
        </w:rPr>
        <w:t>（四）资本性支出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1.64</w:t>
      </w:r>
      <w:r>
        <w:rPr>
          <w:rFonts w:hint="eastAsia" w:ascii="仿宋_GB2312" w:eastAsia="仿宋_GB2312" w:hAnsiTheme="minorEastAsia" w:cstheme="minorEastAsia"/>
          <w:color w:val="000000" w:themeColor="text1"/>
          <w:sz w:val="32"/>
          <w:szCs w:val="32"/>
          <w14:textFill>
            <w14:solidFill>
              <w14:schemeClr w14:val="tx1"/>
            </w14:solidFill>
          </w14:textFill>
        </w:rPr>
        <w:t>万元</w:t>
      </w:r>
      <w:r>
        <w:rPr>
          <w:rFonts w:hint="eastAsia" w:ascii="仿宋_GB2312" w:eastAsia="仿宋_GB2312" w:hAnsiTheme="minorEastAsia" w:cstheme="minorEastAsia"/>
          <w:color w:val="5B9BD5" w:themeColor="accent1"/>
          <w:sz w:val="32"/>
          <w:szCs w:val="32"/>
          <w14:textFill>
            <w14:solidFill>
              <w14:schemeClr w14:val="accent1"/>
            </w14:solidFill>
          </w14:textFill>
        </w:rPr>
        <w:t>，</w:t>
      </w:r>
      <w:r>
        <w:rPr>
          <w:rFonts w:hint="eastAsia" w:ascii="仿宋_GB2312" w:eastAsia="仿宋_GB2312" w:hAnsiTheme="minorEastAsia" w:cstheme="minorEastAsia"/>
          <w:color w:val="auto"/>
          <w:sz w:val="32"/>
          <w:szCs w:val="32"/>
        </w:rPr>
        <w:t>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auto"/>
          <w:sz w:val="32"/>
          <w:szCs w:val="32"/>
          <w:lang w:eastAsia="zh-CN"/>
        </w:rPr>
        <w:t>增加了</w:t>
      </w:r>
      <w:r>
        <w:rPr>
          <w:rFonts w:hint="eastAsia" w:ascii="仿宋_GB2312" w:eastAsia="仿宋_GB2312" w:hAnsiTheme="minorEastAsia" w:cstheme="minorEastAsia"/>
          <w:color w:val="auto"/>
          <w:sz w:val="32"/>
          <w:szCs w:val="32"/>
          <w:lang w:val="en-US" w:eastAsia="zh-CN"/>
        </w:rPr>
        <w:t>1.64万元。</w:t>
      </w:r>
    </w:p>
    <w:p>
      <w:pPr>
        <w:ind w:firstLine="640" w:firstLineChars="200"/>
        <w:rPr>
          <w:rFonts w:hint="eastAsia" w:ascii="楷体" w:hAnsi="楷体" w:eastAsia="楷体" w:cstheme="minorEastAsia"/>
          <w:b w:val="0"/>
          <w:bCs/>
          <w:sz w:val="32"/>
          <w:szCs w:val="32"/>
        </w:rPr>
      </w:pPr>
      <w:r>
        <w:rPr>
          <w:rFonts w:hint="eastAsia" w:ascii="楷体" w:hAnsi="楷体" w:eastAsia="楷体" w:cstheme="minorEastAsia"/>
          <w:b w:val="0"/>
          <w:bCs/>
          <w:sz w:val="32"/>
          <w:szCs w:val="32"/>
        </w:rPr>
        <w:t>五、一般公共预算财政拨款“三公”经费支出决算情况说明</w:t>
      </w:r>
    </w:p>
    <w:p>
      <w:pPr>
        <w:ind w:firstLine="640" w:firstLineChars="200"/>
        <w:rPr>
          <w:rFonts w:hint="eastAsia" w:ascii="仿宋_GB2312" w:eastAsia="仿宋_GB2312" w:hAnsiTheme="minorEastAsia" w:cstheme="minorEastAsia"/>
          <w:color w:val="5B9BD5" w:themeColor="accent1"/>
          <w:sz w:val="32"/>
          <w:szCs w:val="32"/>
          <w:lang w:eastAsia="zh-CN"/>
          <w14:textFill>
            <w14:solidFill>
              <w14:schemeClr w14:val="accent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8</w:t>
      </w:r>
      <w:r>
        <w:rPr>
          <w:rFonts w:hint="eastAsia" w:ascii="仿宋_GB2312" w:eastAsia="仿宋_GB2312" w:hAnsiTheme="minorEastAsia" w:cstheme="minorEastAsia"/>
          <w:color w:val="000000" w:themeColor="text1"/>
          <w:sz w:val="32"/>
          <w:szCs w:val="32"/>
          <w14:textFill>
            <w14:solidFill>
              <w14:schemeClr w14:val="tx1"/>
            </w14:solidFill>
          </w14:textFill>
        </w:rPr>
        <w:t>年度一般公共预算财政拨款“三公”经费支出年初预算数为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万元，决算数为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万元，完成预算的</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，决算数较201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8</w:t>
      </w:r>
      <w:r>
        <w:rPr>
          <w:rFonts w:hint="eastAsia" w:ascii="仿宋_GB2312" w:eastAsia="仿宋_GB2312" w:hAnsiTheme="minorEastAsia" w:cstheme="minorEastAsia"/>
          <w:color w:val="000000" w:themeColor="text1"/>
          <w:sz w:val="32"/>
          <w:szCs w:val="32"/>
          <w14:textFill>
            <w14:solidFill>
              <w14:schemeClr w14:val="tx1"/>
            </w14:solidFill>
          </w14:textFill>
        </w:rPr>
        <w:t>年减少</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万元，下降</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其中：</w:t>
      </w:r>
    </w:p>
    <w:p>
      <w:pPr>
        <w:numPr>
          <w:ilvl w:val="0"/>
          <w:numId w:val="2"/>
        </w:num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因公出国（境）支出年初预算数为0万元，决算数为0万元，完成预算的0%，</w:t>
      </w:r>
      <w:r>
        <w:rPr>
          <w:rFonts w:hint="eastAsia" w:ascii="仿宋_GB2312" w:eastAsia="仿宋_GB2312" w:hAnsiTheme="minorEastAsia" w:cstheme="minorEastAsia"/>
          <w:sz w:val="32"/>
          <w:szCs w:val="32"/>
          <w:lang w:eastAsia="zh-CN"/>
        </w:rPr>
        <w:t>因公出国（境）团组数为</w:t>
      </w:r>
      <w:r>
        <w:rPr>
          <w:rFonts w:hint="eastAsia" w:ascii="仿宋_GB2312" w:eastAsia="仿宋_GB2312" w:hAnsiTheme="minorEastAsia" w:cstheme="minorEastAsia"/>
          <w:sz w:val="32"/>
          <w:szCs w:val="32"/>
          <w:lang w:val="en-US" w:eastAsia="zh-CN"/>
        </w:rPr>
        <w:t>0，人数为0。</w:t>
      </w:r>
      <w:r>
        <w:rPr>
          <w:rFonts w:hint="eastAsia" w:ascii="仿宋_GB2312" w:eastAsia="仿宋_GB2312" w:hAnsiTheme="minorEastAsia" w:cstheme="minorEastAsia"/>
          <w:sz w:val="32"/>
          <w:szCs w:val="32"/>
        </w:rPr>
        <w:t>决算数较201</w:t>
      </w:r>
      <w:r>
        <w:rPr>
          <w:rFonts w:hint="eastAsia" w:ascii="仿宋_GB2312" w:eastAsia="仿宋_GB2312" w:hAnsiTheme="minorEastAsia" w:cstheme="minorEastAsia"/>
          <w:sz w:val="32"/>
          <w:szCs w:val="32"/>
          <w:lang w:val="en-US" w:eastAsia="zh-CN"/>
        </w:rPr>
        <w:t>8</w:t>
      </w:r>
      <w:r>
        <w:rPr>
          <w:rFonts w:hint="eastAsia" w:ascii="仿宋_GB2312" w:eastAsia="仿宋_GB2312" w:hAnsiTheme="minorEastAsia" w:cstheme="minorEastAsia"/>
          <w:sz w:val="32"/>
          <w:szCs w:val="32"/>
        </w:rPr>
        <w:t>年增加（减少）0万元，增长（下降）0%。</w:t>
      </w:r>
    </w:p>
    <w:p>
      <w:pPr>
        <w:rPr>
          <w:rFonts w:hint="default" w:ascii="仿宋_GB2312" w:eastAsia="仿宋_GB2312" w:hAnsiTheme="minorEastAsia" w:cstheme="minorEastAsia"/>
          <w:color w:val="000000" w:themeColor="text1"/>
          <w:sz w:val="32"/>
          <w:szCs w:val="32"/>
          <w:lang w:val="en-US" w:eastAsia="zh-CN"/>
          <w14:textFill>
            <w14:solidFill>
              <w14:schemeClr w14:val="tx1"/>
            </w14:solidFill>
          </w14:textFill>
        </w:rPr>
      </w:pPr>
      <w:r>
        <w:rPr>
          <w:rFonts w:hint="eastAsia" w:ascii="仿宋_GB2312" w:eastAsia="仿宋_GB2312" w:hAnsiTheme="minorEastAsia" w:cstheme="minorEastAsia"/>
          <w:sz w:val="32"/>
          <w:szCs w:val="32"/>
        </w:rPr>
        <w:t>　　</w:t>
      </w:r>
      <w:r>
        <w:rPr>
          <w:rFonts w:hint="eastAsia" w:ascii="仿宋_GB2312" w:eastAsia="仿宋_GB2312" w:hAnsiTheme="minorEastAsia" w:cstheme="minorEastAsia"/>
          <w:color w:val="000000" w:themeColor="text1"/>
          <w:sz w:val="32"/>
          <w:szCs w:val="32"/>
          <w14:textFill>
            <w14:solidFill>
              <w14:schemeClr w14:val="tx1"/>
            </w14:solidFill>
          </w14:textFill>
        </w:rPr>
        <w:t>（二）公务接待费支出年初预算数为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万元，决算数为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万元，完成预算的</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%，决算数较201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w:t>
      </w:r>
      <w:r>
        <w:rPr>
          <w:rFonts w:hint="eastAsia" w:ascii="仿宋_GB2312" w:eastAsia="仿宋_GB2312" w:hAnsiTheme="minorEastAsia" w:cstheme="minorEastAsia"/>
          <w:color w:val="000000" w:themeColor="text1"/>
          <w:sz w:val="32"/>
          <w:szCs w:val="32"/>
          <w14:textFill>
            <w14:solidFill>
              <w14:schemeClr w14:val="tx1"/>
            </w14:solidFill>
          </w14:textFill>
        </w:rPr>
        <w:t>年减少</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万元，下降</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w:t>
      </w:r>
    </w:p>
    <w:p>
      <w:pPr>
        <w:ind w:firstLine="640" w:firstLineChars="200"/>
        <w:rPr>
          <w:rFonts w:hint="default" w:ascii="仿宋_GB2312" w:eastAsia="仿宋_GB2312" w:hAnsiTheme="minorEastAsia" w:cstheme="minorEastAsia"/>
          <w:color w:val="000000" w:themeColor="text1"/>
          <w:sz w:val="32"/>
          <w:szCs w:val="32"/>
          <w:lang w:val="en-US" w:eastAsia="zh-CN"/>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（三）公务用车购置及运行维护费支出0万元，其中公务用车购置年初预算数为0万元，决算数为0万元，完成预算的0%，决算数较201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w:t>
      </w:r>
      <w:r>
        <w:rPr>
          <w:rFonts w:hint="eastAsia" w:ascii="仿宋_GB2312" w:eastAsia="仿宋_GB2312" w:hAnsiTheme="minorEastAsia" w:cstheme="minorEastAsia"/>
          <w:color w:val="000000" w:themeColor="text1"/>
          <w:sz w:val="32"/>
          <w:szCs w:val="32"/>
          <w14:textFill>
            <w14:solidFill>
              <w14:schemeClr w14:val="tx1"/>
            </w14:solidFill>
          </w14:textFill>
        </w:rPr>
        <w:t>年增加（减少）0万元，增长（下降）0%；公务用车运行维护费支出年初预算数为0万元，决算数为0万元，完成预算的0%，决算数较201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7</w:t>
      </w:r>
      <w:r>
        <w:rPr>
          <w:rFonts w:hint="eastAsia" w:ascii="仿宋_GB2312" w:eastAsia="仿宋_GB2312" w:hAnsiTheme="minorEastAsia" w:cstheme="minorEastAsia"/>
          <w:color w:val="000000" w:themeColor="text1"/>
          <w:sz w:val="32"/>
          <w:szCs w:val="32"/>
          <w14:textFill>
            <w14:solidFill>
              <w14:schemeClr w14:val="tx1"/>
            </w14:solidFill>
          </w14:textFill>
        </w:rPr>
        <w:t>年增加（减少）0万元，增长（下降）0%。</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本年度公务用车购置数</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0，公务用车保有量0。</w:t>
      </w:r>
    </w:p>
    <w:p>
      <w:pPr>
        <w:ind w:firstLine="640" w:firstLineChars="200"/>
        <w:rPr>
          <w:rFonts w:hint="eastAsia" w:ascii="楷体" w:hAnsi="楷体" w:eastAsia="楷体" w:cstheme="minorEastAsia"/>
          <w:b w:val="0"/>
          <w:bCs/>
          <w:sz w:val="32"/>
          <w:szCs w:val="32"/>
        </w:rPr>
      </w:pPr>
      <w:r>
        <w:rPr>
          <w:rFonts w:hint="eastAsia" w:ascii="楷体" w:hAnsi="楷体" w:eastAsia="楷体" w:cstheme="minorEastAsia"/>
          <w:b w:val="0"/>
          <w:bCs/>
          <w:sz w:val="32"/>
          <w:szCs w:val="32"/>
        </w:rPr>
        <w:t>六、政府采购支出情况说明</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8</w:t>
      </w:r>
      <w:r>
        <w:rPr>
          <w:rFonts w:hint="eastAsia" w:ascii="仿宋_GB2312" w:eastAsia="仿宋_GB2312" w:hAnsiTheme="minorEastAsia" w:cstheme="minorEastAsia"/>
          <w:color w:val="000000" w:themeColor="text1"/>
          <w:sz w:val="32"/>
          <w:szCs w:val="32"/>
          <w14:textFill>
            <w14:solidFill>
              <w14:schemeClr w14:val="tx1"/>
            </w14:solidFill>
          </w14:textFill>
        </w:rPr>
        <w:t>年度政府采购支出总额</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1.64</w:t>
      </w:r>
      <w:r>
        <w:rPr>
          <w:rFonts w:hint="eastAsia" w:ascii="仿宋_GB2312" w:eastAsia="仿宋_GB2312" w:hAnsiTheme="minorEastAsia" w:cstheme="minorEastAsia"/>
          <w:color w:val="000000" w:themeColor="text1"/>
          <w:sz w:val="32"/>
          <w:szCs w:val="32"/>
          <w14:textFill>
            <w14:solidFill>
              <w14:schemeClr w14:val="tx1"/>
            </w14:solidFill>
          </w14:textFill>
        </w:rPr>
        <w:t>万元，其中：政府采购货物支出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1.64</w:t>
      </w:r>
      <w:r>
        <w:rPr>
          <w:rFonts w:hint="eastAsia" w:ascii="仿宋_GB2312" w:eastAsia="仿宋_GB2312" w:hAnsiTheme="minorEastAsia" w:cstheme="minorEastAsia"/>
          <w:color w:val="000000" w:themeColor="text1"/>
          <w:sz w:val="32"/>
          <w:szCs w:val="32"/>
          <w14:textFill>
            <w14:solidFill>
              <w14:schemeClr w14:val="tx1"/>
            </w14:solidFill>
          </w14:textFill>
        </w:rPr>
        <w:t>万元、政府采购工程支出0万元、政府采购服务支出0万元。授予中小企业合同金额0万元，占政府采购支出总额的</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100</w:t>
      </w:r>
      <w:r>
        <w:rPr>
          <w:rFonts w:hint="eastAsia" w:ascii="仿宋_GB2312" w:eastAsia="仿宋_GB2312" w:hAnsiTheme="minorEastAsia" w:cstheme="minorEastAsia"/>
          <w:color w:val="000000" w:themeColor="text1"/>
          <w:sz w:val="32"/>
          <w:szCs w:val="32"/>
          <w14:textFill>
            <w14:solidFill>
              <w14:schemeClr w14:val="tx1"/>
            </w14:solidFill>
          </w14:textFill>
        </w:rPr>
        <w:t>%。</w:t>
      </w:r>
    </w:p>
    <w:p>
      <w:pPr>
        <w:numPr>
          <w:ilvl w:val="0"/>
          <w:numId w:val="3"/>
        </w:numPr>
        <w:ind w:firstLine="640" w:firstLineChars="200"/>
        <w:rPr>
          <w:rFonts w:hint="eastAsia" w:ascii="楷体" w:hAnsi="楷体" w:eastAsia="楷体" w:cstheme="minorEastAsia"/>
          <w:b w:val="0"/>
          <w:bCs/>
          <w:color w:val="000000" w:themeColor="text1"/>
          <w:sz w:val="32"/>
          <w:szCs w:val="32"/>
          <w14:textFill>
            <w14:solidFill>
              <w14:schemeClr w14:val="tx1"/>
            </w14:solidFill>
          </w14:textFill>
        </w:rPr>
      </w:pPr>
      <w:r>
        <w:rPr>
          <w:rFonts w:hint="eastAsia" w:ascii="楷体" w:hAnsi="楷体" w:eastAsia="楷体" w:cstheme="minorEastAsia"/>
          <w:b w:val="0"/>
          <w:bCs/>
          <w:color w:val="000000" w:themeColor="text1"/>
          <w:sz w:val="32"/>
          <w:szCs w:val="32"/>
          <w14:textFill>
            <w14:solidFill>
              <w14:schemeClr w14:val="tx1"/>
            </w14:solidFill>
          </w14:textFill>
        </w:rPr>
        <w:t>机关运行经费</w:t>
      </w:r>
      <w:r>
        <w:rPr>
          <w:rFonts w:hint="eastAsia" w:ascii="楷体" w:hAnsi="楷体" w:eastAsia="楷体" w:cstheme="minorEastAsia"/>
          <w:b w:val="0"/>
          <w:bCs/>
          <w:color w:val="000000" w:themeColor="text1"/>
          <w:sz w:val="32"/>
          <w:szCs w:val="32"/>
          <w:lang w:eastAsia="zh-CN"/>
          <w14:textFill>
            <w14:solidFill>
              <w14:schemeClr w14:val="tx1"/>
            </w14:solidFill>
          </w14:textFill>
        </w:rPr>
        <w:t>执行</w:t>
      </w:r>
      <w:r>
        <w:rPr>
          <w:rFonts w:hint="eastAsia" w:ascii="楷体" w:hAnsi="楷体" w:eastAsia="楷体" w:cstheme="minorEastAsia"/>
          <w:b w:val="0"/>
          <w:bCs/>
          <w:color w:val="000000" w:themeColor="text1"/>
          <w:sz w:val="32"/>
          <w:szCs w:val="32"/>
          <w14:textFill>
            <w14:solidFill>
              <w14:schemeClr w14:val="tx1"/>
            </w14:solidFill>
          </w14:textFill>
        </w:rPr>
        <w:t>情况说明</w:t>
      </w:r>
    </w:p>
    <w:p>
      <w:pPr>
        <w:numPr>
          <w:ilvl w:val="0"/>
          <w:numId w:val="3"/>
        </w:numPr>
        <w:ind w:firstLine="640" w:firstLineChars="200"/>
        <w:rPr>
          <w:rFonts w:ascii="仿宋_GB2312" w:hAnsi="仿宋" w:eastAsia="仿宋_GB2312" w:cstheme="minorEastAsia"/>
          <w:color w:val="000000" w:themeColor="text1"/>
          <w:sz w:val="32"/>
          <w:szCs w:val="32"/>
          <w14:textFill>
            <w14:solidFill>
              <w14:schemeClr w14:val="tx1"/>
            </w14:solidFill>
          </w14:textFill>
        </w:rPr>
      </w:pPr>
      <w:r>
        <w:rPr>
          <w:rFonts w:hint="eastAsia" w:ascii="仿宋_GB2312" w:hAnsi="仿宋" w:eastAsia="仿宋_GB2312" w:cstheme="minorEastAsia"/>
          <w:color w:val="000000" w:themeColor="text1"/>
          <w:sz w:val="32"/>
          <w:szCs w:val="32"/>
          <w14:textFill>
            <w14:solidFill>
              <w14:schemeClr w14:val="tx1"/>
            </w14:solidFill>
          </w14:textFill>
        </w:rPr>
        <w:t>本部门201</w:t>
      </w:r>
      <w:r>
        <w:rPr>
          <w:rFonts w:hint="eastAsia" w:ascii="仿宋_GB2312" w:hAnsi="仿宋" w:eastAsia="仿宋_GB2312" w:cstheme="minorEastAsia"/>
          <w:color w:val="000000" w:themeColor="text1"/>
          <w:sz w:val="32"/>
          <w:szCs w:val="32"/>
          <w:lang w:val="en-US" w:eastAsia="zh-CN"/>
          <w14:textFill>
            <w14:solidFill>
              <w14:schemeClr w14:val="tx1"/>
            </w14:solidFill>
          </w14:textFill>
        </w:rPr>
        <w:t>8</w:t>
      </w:r>
      <w:r>
        <w:rPr>
          <w:rFonts w:hint="eastAsia" w:ascii="仿宋_GB2312" w:hAnsi="仿宋" w:eastAsia="仿宋_GB2312" w:cstheme="minorEastAsia"/>
          <w:color w:val="000000" w:themeColor="text1"/>
          <w:sz w:val="32"/>
          <w:szCs w:val="32"/>
          <w14:textFill>
            <w14:solidFill>
              <w14:schemeClr w14:val="tx1"/>
            </w14:solidFill>
          </w14:textFill>
        </w:rPr>
        <w:t>年度机关运行经费支出</w:t>
      </w:r>
      <w:r>
        <w:rPr>
          <w:rFonts w:hint="eastAsia" w:ascii="仿宋_GB2312" w:hAnsi="仿宋" w:eastAsia="仿宋_GB2312" w:cstheme="minorEastAsia"/>
          <w:color w:val="000000" w:themeColor="text1"/>
          <w:sz w:val="32"/>
          <w:szCs w:val="32"/>
          <w:lang w:val="en-US" w:eastAsia="zh-CN"/>
          <w14:textFill>
            <w14:solidFill>
              <w14:schemeClr w14:val="tx1"/>
            </w14:solidFill>
          </w14:textFill>
        </w:rPr>
        <w:t>142.59</w:t>
      </w:r>
      <w:r>
        <w:rPr>
          <w:rFonts w:hint="eastAsia" w:ascii="仿宋_GB2312" w:hAnsi="仿宋" w:eastAsia="仿宋_GB2312" w:cstheme="minorEastAsia"/>
          <w:color w:val="000000" w:themeColor="text1"/>
          <w:sz w:val="32"/>
          <w:szCs w:val="32"/>
          <w14:textFill>
            <w14:solidFill>
              <w14:schemeClr w14:val="tx1"/>
            </w14:solidFill>
          </w14:textFill>
        </w:rPr>
        <w:t>万元，较201</w:t>
      </w:r>
      <w:r>
        <w:rPr>
          <w:rFonts w:hint="eastAsia" w:ascii="仿宋_GB2312" w:hAnsi="仿宋" w:eastAsia="仿宋_GB2312" w:cstheme="minorEastAsia"/>
          <w:color w:val="000000" w:themeColor="text1"/>
          <w:sz w:val="32"/>
          <w:szCs w:val="32"/>
          <w:lang w:val="en-US" w:eastAsia="zh-CN"/>
          <w14:textFill>
            <w14:solidFill>
              <w14:schemeClr w14:val="tx1"/>
            </w14:solidFill>
          </w14:textFill>
        </w:rPr>
        <w:t>7</w:t>
      </w:r>
      <w:r>
        <w:rPr>
          <w:rFonts w:hint="eastAsia" w:ascii="仿宋_GB2312" w:hAnsi="仿宋" w:eastAsia="仿宋_GB2312" w:cstheme="minorEastAsia"/>
          <w:color w:val="000000" w:themeColor="text1"/>
          <w:sz w:val="32"/>
          <w:szCs w:val="32"/>
          <w14:textFill>
            <w14:solidFill>
              <w14:schemeClr w14:val="tx1"/>
            </w14:solidFill>
          </w14:textFill>
        </w:rPr>
        <w:t>年</w:t>
      </w:r>
      <w:r>
        <w:rPr>
          <w:rFonts w:hint="eastAsia" w:ascii="仿宋_GB2312" w:hAnsi="仿宋" w:eastAsia="仿宋_GB2312" w:cstheme="minorEastAsia"/>
          <w:color w:val="000000" w:themeColor="text1"/>
          <w:sz w:val="32"/>
          <w:szCs w:val="32"/>
          <w:lang w:eastAsia="zh-CN"/>
          <w14:textFill>
            <w14:solidFill>
              <w14:schemeClr w14:val="tx1"/>
            </w14:solidFill>
          </w14:textFill>
        </w:rPr>
        <w:t>增加了</w:t>
      </w:r>
      <w:r>
        <w:rPr>
          <w:rFonts w:hint="eastAsia" w:ascii="仿宋_GB2312" w:hAnsi="仿宋" w:eastAsia="仿宋_GB2312" w:cstheme="minorEastAsia"/>
          <w:color w:val="000000" w:themeColor="text1"/>
          <w:sz w:val="32"/>
          <w:szCs w:val="32"/>
          <w:lang w:val="en-US" w:eastAsia="zh-CN"/>
          <w14:textFill>
            <w14:solidFill>
              <w14:schemeClr w14:val="tx1"/>
            </w14:solidFill>
          </w14:textFill>
        </w:rPr>
        <w:t>6.97</w:t>
      </w:r>
      <w:r>
        <w:rPr>
          <w:rFonts w:hint="eastAsia" w:ascii="仿宋_GB2312" w:hAnsi="仿宋" w:eastAsia="仿宋_GB2312" w:cstheme="minorEastAsia"/>
          <w:color w:val="000000" w:themeColor="text1"/>
          <w:sz w:val="32"/>
          <w:szCs w:val="32"/>
          <w14:textFill>
            <w14:solidFill>
              <w14:schemeClr w14:val="tx1"/>
            </w14:solidFill>
          </w14:textFill>
        </w:rPr>
        <w:t>万元，</w:t>
      </w:r>
      <w:r>
        <w:rPr>
          <w:rFonts w:hint="eastAsia" w:ascii="仿宋_GB2312" w:hAnsi="仿宋" w:eastAsia="仿宋_GB2312" w:cstheme="minorEastAsia"/>
          <w:color w:val="000000" w:themeColor="text1"/>
          <w:sz w:val="32"/>
          <w:szCs w:val="32"/>
          <w:lang w:eastAsia="zh-CN"/>
          <w14:textFill>
            <w14:solidFill>
              <w14:schemeClr w14:val="tx1"/>
            </w14:solidFill>
          </w14:textFill>
        </w:rPr>
        <w:t>增加</w:t>
      </w:r>
      <w:r>
        <w:rPr>
          <w:rFonts w:hint="eastAsia" w:ascii="仿宋_GB2312" w:hAnsi="仿宋" w:eastAsia="仿宋_GB2312" w:cstheme="minorEastAsia"/>
          <w:color w:val="000000" w:themeColor="text1"/>
          <w:sz w:val="32"/>
          <w:szCs w:val="32"/>
          <w:lang w:val="en-US" w:eastAsia="zh-CN"/>
          <w14:textFill>
            <w14:solidFill>
              <w14:schemeClr w14:val="tx1"/>
            </w14:solidFill>
          </w14:textFill>
        </w:rPr>
        <w:t>5.13</w:t>
      </w:r>
      <w:r>
        <w:rPr>
          <w:rFonts w:hint="eastAsia" w:ascii="仿宋_GB2312" w:hAnsi="仿宋" w:eastAsia="仿宋_GB2312" w:cstheme="minorEastAsia"/>
          <w:color w:val="000000" w:themeColor="text1"/>
          <w:sz w:val="32"/>
          <w:szCs w:val="32"/>
          <w14:textFill>
            <w14:solidFill>
              <w14:schemeClr w14:val="tx1"/>
            </w14:solidFill>
          </w14:textFill>
        </w:rPr>
        <w:t>%，主要原因是：</w:t>
      </w:r>
      <w:r>
        <w:rPr>
          <w:rFonts w:hint="eastAsia" w:ascii="仿宋_GB2312" w:hAnsi="仿宋" w:eastAsia="仿宋_GB2312" w:cstheme="minorEastAsia"/>
          <w:color w:val="000000" w:themeColor="text1"/>
          <w:sz w:val="32"/>
          <w:szCs w:val="32"/>
          <w:lang w:eastAsia="zh-CN"/>
          <w14:textFill>
            <w14:solidFill>
              <w14:schemeClr w14:val="tx1"/>
            </w14:solidFill>
          </w14:textFill>
        </w:rPr>
        <w:t>人员增加</w:t>
      </w:r>
    </w:p>
    <w:p>
      <w:pPr>
        <w:ind w:firstLine="640" w:firstLineChars="200"/>
        <w:rPr>
          <w:rFonts w:hint="default" w:ascii="楷体" w:hAnsi="楷体" w:eastAsia="楷体" w:cstheme="minorEastAsia"/>
          <w:b/>
          <w:color w:val="000000" w:themeColor="text1"/>
          <w:sz w:val="32"/>
          <w:szCs w:val="32"/>
          <w:lang w:val="en-US" w:eastAsia="zh-CN"/>
          <w14:textFill>
            <w14:solidFill>
              <w14:schemeClr w14:val="tx1"/>
            </w14:solidFill>
          </w14:textFill>
        </w:rPr>
      </w:pPr>
      <w:r>
        <w:rPr>
          <w:rStyle w:val="8"/>
          <w:rFonts w:hint="eastAsia" w:ascii="楷体" w:hAnsi="楷体" w:eastAsia="楷体" w:cs="宋体"/>
          <w:b w:val="0"/>
          <w:bCs/>
          <w:color w:val="000000" w:themeColor="text1"/>
          <w:sz w:val="32"/>
          <w:szCs w:val="32"/>
          <w14:textFill>
            <w14:solidFill>
              <w14:schemeClr w14:val="tx1"/>
            </w14:solidFill>
          </w14:textFill>
        </w:rPr>
        <w:t>八、国有资产占用情况说明</w:t>
      </w:r>
    </w:p>
    <w:p>
      <w:pPr>
        <w:pStyle w:val="5"/>
        <w:widowControl/>
        <w:spacing w:before="0" w:beforeAutospacing="0" w:after="0" w:afterAutospacing="0" w:line="30" w:lineRule="atLeast"/>
        <w:ind w:firstLine="640"/>
        <w:rPr>
          <w:rStyle w:val="8"/>
          <w:rFonts w:hint="eastAsia" w:ascii="仿宋_GB2312" w:hAnsi="楷体" w:eastAsia="仿宋_GB2312" w:cs="宋体"/>
          <w:b w:val="0"/>
          <w:color w:val="000000" w:themeColor="text1"/>
          <w:sz w:val="32"/>
          <w:szCs w:val="32"/>
          <w14:textFill>
            <w14:solidFill>
              <w14:schemeClr w14:val="tx1"/>
            </w14:solidFill>
          </w14:textFill>
        </w:rPr>
      </w:pPr>
      <w:r>
        <w:rPr>
          <w:rStyle w:val="8"/>
          <w:rFonts w:hint="eastAsia" w:ascii="仿宋_GB2312" w:hAnsi="楷体" w:eastAsia="仿宋_GB2312" w:cs="宋体"/>
          <w:b w:val="0"/>
          <w:color w:val="000000" w:themeColor="text1"/>
          <w:sz w:val="32"/>
          <w:szCs w:val="32"/>
          <w14:textFill>
            <w14:solidFill>
              <w14:schemeClr w14:val="tx1"/>
            </w14:solidFill>
          </w14:textFill>
        </w:rPr>
        <w:t>本部门共有车辆数合计0辆。；单价50万元以上通用设备0台/套，共计0元；单价100万元以上专用设备0台/套，0元。</w:t>
      </w:r>
    </w:p>
    <w:p>
      <w:pPr>
        <w:ind w:firstLine="640" w:firstLineChars="200"/>
        <w:rPr>
          <w:rStyle w:val="8"/>
          <w:rFonts w:hint="eastAsia" w:ascii="楷体" w:hAnsi="楷体" w:eastAsia="楷体" w:cs="宋体"/>
          <w:b w:val="0"/>
          <w:bCs/>
          <w:color w:val="000000" w:themeColor="text1"/>
          <w:kern w:val="0"/>
          <w:sz w:val="32"/>
          <w:szCs w:val="32"/>
          <w:lang w:val="en-US" w:eastAsia="zh-CN" w:bidi="ar-SA"/>
          <w14:textFill>
            <w14:solidFill>
              <w14:schemeClr w14:val="tx1"/>
            </w14:solidFill>
          </w14:textFill>
        </w:rPr>
      </w:pPr>
      <w:r>
        <w:rPr>
          <w:rStyle w:val="8"/>
          <w:rFonts w:hint="eastAsia" w:ascii="楷体" w:hAnsi="楷体" w:eastAsia="楷体" w:cs="宋体"/>
          <w:b w:val="0"/>
          <w:bCs/>
          <w:color w:val="000000" w:themeColor="text1"/>
          <w:kern w:val="0"/>
          <w:sz w:val="32"/>
          <w:szCs w:val="32"/>
          <w:lang w:val="en-US" w:eastAsia="zh-CN" w:bidi="ar-SA"/>
          <w14:textFill>
            <w14:solidFill>
              <w14:schemeClr w14:val="tx1"/>
            </w14:solidFill>
          </w14:textFill>
        </w:rPr>
        <w:t>九、重点绩效评价结果等预算绩效情况说明</w:t>
      </w:r>
    </w:p>
    <w:p>
      <w:pPr>
        <w:pStyle w:val="5"/>
        <w:widowControl/>
        <w:spacing w:before="0" w:beforeAutospacing="0" w:after="0" w:afterAutospacing="0" w:line="30" w:lineRule="atLeast"/>
        <w:ind w:firstLine="640"/>
        <w:rPr>
          <w:rStyle w:val="8"/>
          <w:rFonts w:hint="eastAsia" w:ascii="仿宋_GB2312" w:hAnsi="楷体" w:eastAsia="仿宋_GB2312" w:cs="宋体"/>
          <w:b w:val="0"/>
          <w:color w:val="000000" w:themeColor="text1"/>
          <w:sz w:val="32"/>
          <w:szCs w:val="32"/>
          <w:lang w:eastAsia="zh-CN"/>
          <w14:textFill>
            <w14:solidFill>
              <w14:schemeClr w14:val="tx1"/>
            </w14:solidFill>
          </w14:textFill>
        </w:rPr>
      </w:pPr>
      <w:r>
        <w:rPr>
          <w:rStyle w:val="8"/>
          <w:rFonts w:hint="eastAsia" w:ascii="仿宋_GB2312" w:hAnsi="楷体" w:eastAsia="仿宋_GB2312" w:cs="宋体"/>
          <w:b w:val="0"/>
          <w:color w:val="000000" w:themeColor="text1"/>
          <w:sz w:val="32"/>
          <w:szCs w:val="32"/>
          <w:lang w:eastAsia="zh-CN"/>
          <w14:textFill>
            <w14:solidFill>
              <w14:schemeClr w14:val="tx1"/>
            </w14:solidFill>
          </w14:textFill>
        </w:rPr>
        <w:t>本部门本年度不涉及预算绩效项目。</w:t>
      </w:r>
    </w:p>
    <w:p>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第四部分  名词解释</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一、财政拨款收入：指单位本年度从本级财政部门取得的财政拨款，包括一般公共预算财政拨款和政府性基金预算财政拨款。</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二、上级补助收入：指事业单位从主管部门和上级单位取得的非财政补助收入。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三、事业收入：指事业单位开展专业业务活动及其辅助活动取得的收入；事业单位收到的财政专户实际核拨的教育收费等资金在此反映。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四、经营收入：指事业单位在专业业务活动及其辅助活动之外开展非独立核算经营活动取得的收入。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五、附属单位缴款：指事业单位附属独立核算单位按照有关规定上缴的收入。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六、其他收入：指单位取得的除上述“财政拨款收入”、“事业收入”、“经营收入”、“附属单位缴款”等以外的各项收入。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七、用事业基金弥补收支差额：指事业单位用事业基金弥补当年收支差额的数额。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八、年初结转和结余：指单位上年结转本年使用的基本支出结转、项目支出结转和结余和经营结余。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九、结余分配：指事业单位按规定对非财政补助结余资金提取的职工福利基金、事业基金和缴纳的所得税，以及减少单位按规定应缴回的基本建设竣工项目结余资金。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十、年末结转和结余资金：指单位结转下年的基本支出结转、项目支出结转和结余和经营结余。</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十一、基本支出：指为保障机构正常运转、完成日常工作任务而发生的人员支出和公用支出。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十二、项目支出：指在基本支出之外为完成特定的行政任务或事业发展目标所发生的支出。 </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十三、上缴上级支出：指事业单位按照财政部门和主管部门的规定上缴上级单位的支出。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十四、经营支出：指事业单位在专业业务活动及其辅助活动之外开展非独立核算经营活动发生的支出。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十五、对附属单位补助支出：指事业单位用财政补助收入之外的收入对附属单位补助发生的支出。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六、“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七、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140B4"/>
    <w:multiLevelType w:val="singleLevel"/>
    <w:tmpl w:val="8E3140B4"/>
    <w:lvl w:ilvl="0" w:tentative="0">
      <w:start w:val="7"/>
      <w:numFmt w:val="chineseCounting"/>
      <w:suff w:val="nothing"/>
      <w:lvlText w:val="%1、"/>
      <w:lvlJc w:val="left"/>
      <w:rPr>
        <w:rFonts w:hint="eastAsia"/>
      </w:rPr>
    </w:lvl>
  </w:abstractNum>
  <w:abstractNum w:abstractNumId="1">
    <w:nsid w:val="9FFC5018"/>
    <w:multiLevelType w:val="singleLevel"/>
    <w:tmpl w:val="9FFC5018"/>
    <w:lvl w:ilvl="0" w:tentative="0">
      <w:start w:val="4"/>
      <w:numFmt w:val="chineseCounting"/>
      <w:suff w:val="nothing"/>
      <w:lvlText w:val="%1、"/>
      <w:lvlJc w:val="left"/>
      <w:rPr>
        <w:rFonts w:hint="eastAsia"/>
      </w:rPr>
    </w:lvl>
  </w:abstractNum>
  <w:abstractNum w:abstractNumId="2">
    <w:nsid w:val="FF867C84"/>
    <w:multiLevelType w:val="singleLevel"/>
    <w:tmpl w:val="FF867C84"/>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4"/>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4A06B6"/>
    <w:rsid w:val="01DA336E"/>
    <w:rsid w:val="05E42E29"/>
    <w:rsid w:val="0A2E0AB1"/>
    <w:rsid w:val="0C5A5250"/>
    <w:rsid w:val="0C64513E"/>
    <w:rsid w:val="0DE649EC"/>
    <w:rsid w:val="0EE25EB1"/>
    <w:rsid w:val="10CB3E8D"/>
    <w:rsid w:val="1B4A6025"/>
    <w:rsid w:val="1E107510"/>
    <w:rsid w:val="209E0EC3"/>
    <w:rsid w:val="22140CC1"/>
    <w:rsid w:val="2A937DAC"/>
    <w:rsid w:val="2DB60033"/>
    <w:rsid w:val="2F754CA8"/>
    <w:rsid w:val="341824CB"/>
    <w:rsid w:val="343F3937"/>
    <w:rsid w:val="34D53928"/>
    <w:rsid w:val="37015ED3"/>
    <w:rsid w:val="3F5C42DA"/>
    <w:rsid w:val="43E475B8"/>
    <w:rsid w:val="458B37F5"/>
    <w:rsid w:val="48832669"/>
    <w:rsid w:val="48E87EB6"/>
    <w:rsid w:val="4A4F3891"/>
    <w:rsid w:val="4D9B3CEE"/>
    <w:rsid w:val="52567629"/>
    <w:rsid w:val="582B68F4"/>
    <w:rsid w:val="5D083F24"/>
    <w:rsid w:val="60860A87"/>
    <w:rsid w:val="60B46440"/>
    <w:rsid w:val="635C762A"/>
    <w:rsid w:val="648F6566"/>
    <w:rsid w:val="6DFEAA2D"/>
    <w:rsid w:val="71FC58C7"/>
    <w:rsid w:val="7C70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8">
    <w:name w:val="Strong"/>
    <w:basedOn w:val="7"/>
    <w:qFormat/>
    <w:uiPriority w:val="0"/>
    <w:rPr>
      <w:b/>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99"/>
    <w:rPr>
      <w:rFonts w:asciiTheme="minorHAnsi" w:hAnsiTheme="minorHAnsi" w:eastAsiaTheme="minorEastAsia" w:cstheme="minorBidi"/>
      <w:kern w:val="2"/>
      <w:sz w:val="18"/>
      <w:szCs w:val="18"/>
    </w:rPr>
  </w:style>
  <w:style w:type="paragraph" w:styleId="11">
    <w:name w:val="No Spacing"/>
    <w:qFormat/>
    <w:uiPriority w:val="99"/>
    <w:pPr>
      <w:ind w:firstLine="200" w:firstLineChars="200"/>
    </w:pPr>
    <w:rPr>
      <w:rFonts w:ascii="Times New Roman" w:hAnsi="Times New Roman" w:eastAsia="仿宋_GB2312" w:cs="Times New Roman"/>
      <w:sz w:val="30"/>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579</Words>
  <Characters>3306</Characters>
  <Lines>27</Lines>
  <Paragraphs>7</Paragraphs>
  <TotalTime>18</TotalTime>
  <ScaleCrop>false</ScaleCrop>
  <LinksUpToDate>false</LinksUpToDate>
  <CharactersWithSpaces>3878</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2021-05-21T10:08:00Z</dcterms:created>
  <dc:creator>亚亚</dc:creator>
  <cp:lastModifiedBy>user</cp:lastModifiedBy>
  <cp:lastPrinted>2019-09-11T14:01:00Z</cp:lastPrinted>
  <dcterms:modified xsi:type="dcterms:W3CDTF">2023-10-26T16:33:50Z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66BC8D9E629F4C1B9DC3EE0366468F2A</vt:lpwstr>
  </property>
</Properties>
</file>