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Times New Roman" w:hAnsi="Times New Roman" w:eastAsia="楷体_GB2312" w:cs="Times New Roman"/>
          <w:spacing w:val="0"/>
          <w:sz w:val="24"/>
          <w:szCs w:val="22"/>
          <w:lang w:val="en-US" w:eastAsia="zh-CN"/>
        </w:rPr>
      </w:pPr>
      <w:r>
        <w:rPr>
          <w:rFonts w:hint="eastAsia" w:ascii="Times New Roman" w:hAnsi="Times New Roman" w:eastAsia="楷体_GB2312" w:cs="Times New Roman"/>
          <w:spacing w:val="0"/>
          <w:sz w:val="24"/>
          <w:szCs w:val="22"/>
          <w:lang w:val="en-US"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8032750</wp:posOffset>
                </wp:positionH>
                <wp:positionV relativeFrom="paragraph">
                  <wp:posOffset>-60325</wp:posOffset>
                </wp:positionV>
                <wp:extent cx="1209675" cy="949960"/>
                <wp:effectExtent l="4445" t="5080" r="5080" b="1651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949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lang w:eastAsia="zh-CN"/>
                              </w:rPr>
                              <w:t>内部文件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lang w:eastAsia="zh-CN"/>
                              </w:rPr>
                              <w:t>妥善保管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32.5pt;margin-top:-4.75pt;height:74.8pt;width:95.25pt;z-index:251658240;mso-width-relative:page;mso-height-relative:page;" fillcolor="#FFFFFF" filled="t" stroked="t" coordsize="21600,21600" o:gfxdata="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HWC7t9kAAAAMAQAADwAAAAAAAAABACAAAAAiAAAA&#10;ZHJzL2Rvd25yZXYueG1sUEsBAhQAFAAAAAgAh07iQPzvQRAGAgAAHAQAAA4AAAAAAAAAAQAgAAAA&#10;KAEAAGRycy9lMm9Eb2MueG1sUEsFBgAAAAAGAAYAWQEAAKAFAAAAAA==&#10;">
                <v:fill on="t" focussize="0,0"/>
                <v:stroke color="#FFFFFF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lang w:eastAsia="zh-CN"/>
                        </w:rPr>
                        <w:t>内部文件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lang w:eastAsia="zh-CN"/>
                        </w:rPr>
                        <w:t>妥善保管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eastAsia="楷体_GB2312" w:cs="Times New Roman"/>
          <w:spacing w:val="0"/>
          <w:sz w:val="24"/>
          <w:szCs w:val="22"/>
          <w:lang w:val="en-US" w:eastAsia="zh-CN"/>
        </w:rPr>
        <w:t>襄垣县十六届人民代表大会第三次会议文件（34）附件一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897" w:beforeLines="600" w:line="10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_GBK" w:cs="Times New Roman"/>
          <w:sz w:val="64"/>
          <w:szCs w:val="64"/>
          <w:lang w:eastAsia="zh-CN"/>
        </w:rPr>
      </w:pPr>
      <w:r>
        <w:rPr>
          <w:rFonts w:hint="eastAsia" w:ascii="Times New Roman" w:hAnsi="Times New Roman" w:eastAsia="方正小标宋_GBK" w:cs="Times New Roman"/>
          <w:sz w:val="64"/>
          <w:szCs w:val="64"/>
          <w:lang w:eastAsia="zh-CN"/>
        </w:rPr>
        <w:t>二○一七年全县预算执行情况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10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_GBK" w:cs="Times New Roman"/>
          <w:sz w:val="64"/>
          <w:szCs w:val="64"/>
          <w:lang w:eastAsia="zh-CN"/>
        </w:rPr>
      </w:pPr>
      <w:r>
        <w:rPr>
          <w:rFonts w:hint="eastAsia" w:ascii="Times New Roman" w:hAnsi="Times New Roman" w:eastAsia="方正小标宋_GBK" w:cs="Times New Roman"/>
          <w:sz w:val="64"/>
          <w:szCs w:val="64"/>
          <w:lang w:eastAsia="zh-CN"/>
        </w:rPr>
        <w:t>二○一八年全县预算草案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楷体_GB2312" w:cs="Times New Roman"/>
          <w:spacing w:val="0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楷体_GB2312" w:cs="Times New Roman"/>
          <w:spacing w:val="0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楷体_GB2312" w:cs="Times New Roman"/>
          <w:spacing w:val="0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楷体_GB2312" w:cs="Times New Roman"/>
          <w:spacing w:val="0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楷体_GB2312" w:cs="Times New Roman"/>
          <w:spacing w:val="0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楷体_GB2312" w:cs="Times New Roman"/>
          <w:spacing w:val="0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楷体_GB2312" w:cs="Times New Roman"/>
          <w:spacing w:val="0"/>
          <w:sz w:val="40"/>
          <w:szCs w:val="40"/>
          <w:lang w:val="en-US" w:eastAsia="zh-CN"/>
        </w:rPr>
        <w:sectPr>
          <w:pgSz w:w="16838" w:h="11906" w:orient="landscape"/>
          <w:pgMar w:top="1474" w:right="1162" w:bottom="1247" w:left="1162" w:header="851" w:footer="992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" w:linePitch="316" w:charSpace="0"/>
        </w:sectPr>
      </w:pPr>
      <w:r>
        <w:rPr>
          <w:rFonts w:hint="eastAsia" w:ascii="Times New Roman" w:hAnsi="Times New Roman" w:eastAsia="楷体_GB2312" w:cs="Times New Roman"/>
          <w:spacing w:val="0"/>
          <w:sz w:val="40"/>
          <w:szCs w:val="40"/>
          <w:lang w:val="en-US" w:eastAsia="zh-CN"/>
        </w:rPr>
        <w:t>襄垣县财政局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_GBK" w:cs="Times New Roman"/>
          <w:sz w:val="52"/>
          <w:szCs w:val="52"/>
          <w:lang w:eastAsia="zh-CN"/>
        </w:rPr>
      </w:pPr>
      <w:r>
        <w:rPr>
          <w:rFonts w:hint="eastAsia" w:ascii="Times New Roman" w:hAnsi="Times New Roman" w:eastAsia="方正小标宋_GBK" w:cs="Times New Roman"/>
          <w:sz w:val="52"/>
          <w:szCs w:val="52"/>
          <w:lang w:eastAsia="zh-CN"/>
        </w:rPr>
        <w:t>目　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3" w:beforeLines="20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表一、襄垣县二○一七年一般公共预算收入完成情况表　　　　　　　　　　　　　　　　</w:t>
      </w:r>
      <w:r>
        <w:rPr>
          <w:rFonts w:hint="eastAsia" w:ascii="Times New Roman" w:hAnsi="Times New Roman" w:eastAsia="仿宋_GB2312" w:cs="Times New Roman"/>
          <w:spacing w:val="14"/>
          <w:sz w:val="32"/>
          <w:szCs w:val="32"/>
          <w:lang w:eastAsia="zh-CN"/>
        </w:rPr>
        <w:t>第</w:t>
      </w:r>
      <w:r>
        <w:rPr>
          <w:rFonts w:hint="eastAsia" w:ascii="Times New Roman" w:hAnsi="Times New Roman" w:eastAsia="仿宋_GB2312" w:cs="Times New Roman"/>
          <w:spacing w:val="14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pacing w:val="14"/>
          <w:sz w:val="32"/>
          <w:szCs w:val="32"/>
          <w:lang w:eastAsia="zh-CN"/>
        </w:rPr>
        <w:t>1—2</w:t>
      </w:r>
      <w:r>
        <w:rPr>
          <w:rFonts w:hint="eastAsia" w:ascii="Times New Roman" w:hAnsi="Times New Roman" w:eastAsia="仿宋_GB2312" w:cs="Times New Roman"/>
          <w:spacing w:val="14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pacing w:val="14"/>
          <w:sz w:val="32"/>
          <w:szCs w:val="32"/>
          <w:lang w:eastAsia="zh-CN"/>
        </w:rPr>
        <w:t>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表二、襄垣县二○一七年一般公共预算支出执行情况表　　　　　　　　　　　　　　　　</w:t>
      </w:r>
      <w:r>
        <w:rPr>
          <w:rFonts w:hint="eastAsia" w:ascii="Times New Roman" w:hAnsi="Times New Roman" w:eastAsia="仿宋_GB2312" w:cs="Times New Roman"/>
          <w:spacing w:val="14"/>
          <w:sz w:val="32"/>
          <w:szCs w:val="32"/>
          <w:lang w:eastAsia="zh-CN"/>
        </w:rPr>
        <w:t>第</w:t>
      </w:r>
      <w:r>
        <w:rPr>
          <w:rFonts w:hint="eastAsia" w:ascii="Times New Roman" w:hAnsi="Times New Roman" w:eastAsia="仿宋_GB2312" w:cs="Times New Roman"/>
          <w:spacing w:val="14"/>
          <w:sz w:val="32"/>
          <w:szCs w:val="32"/>
          <w:lang w:val="en-US" w:eastAsia="zh-CN"/>
        </w:rPr>
        <w:t xml:space="preserve"> 3</w:t>
      </w:r>
      <w:r>
        <w:rPr>
          <w:rFonts w:hint="eastAsia" w:ascii="Times New Roman" w:hAnsi="Times New Roman" w:eastAsia="仿宋_GB2312" w:cs="Times New Roman"/>
          <w:spacing w:val="14"/>
          <w:sz w:val="32"/>
          <w:szCs w:val="32"/>
          <w:lang w:eastAsia="zh-CN"/>
        </w:rPr>
        <w:t>—</w:t>
      </w:r>
      <w:r>
        <w:rPr>
          <w:rFonts w:hint="eastAsia" w:ascii="Times New Roman" w:hAnsi="Times New Roman" w:eastAsia="仿宋_GB2312" w:cs="Times New Roman"/>
          <w:spacing w:val="14"/>
          <w:sz w:val="32"/>
          <w:szCs w:val="32"/>
          <w:lang w:val="en-US" w:eastAsia="zh-CN"/>
        </w:rPr>
        <w:t xml:space="preserve">4 </w:t>
      </w:r>
      <w:r>
        <w:rPr>
          <w:rFonts w:hint="eastAsia" w:ascii="Times New Roman" w:hAnsi="Times New Roman" w:eastAsia="仿宋_GB2312" w:cs="Times New Roman"/>
          <w:spacing w:val="14"/>
          <w:sz w:val="32"/>
          <w:szCs w:val="32"/>
          <w:lang w:eastAsia="zh-CN"/>
        </w:rPr>
        <w:t>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表三、襄垣县二○一七年一般公共预算收支决算总表　　　　　　　　　　　　　　　　　</w:t>
      </w:r>
      <w:r>
        <w:rPr>
          <w:rFonts w:hint="eastAsia" w:ascii="Times New Roman" w:hAnsi="Times New Roman" w:eastAsia="仿宋_GB2312" w:cs="Times New Roman"/>
          <w:spacing w:val="14"/>
          <w:sz w:val="32"/>
          <w:szCs w:val="32"/>
          <w:lang w:eastAsia="zh-CN"/>
        </w:rPr>
        <w:t>第</w:t>
      </w:r>
      <w:r>
        <w:rPr>
          <w:rFonts w:hint="eastAsia" w:ascii="Times New Roman" w:hAnsi="Times New Roman" w:eastAsia="仿宋_GB2312" w:cs="Times New Roman"/>
          <w:spacing w:val="14"/>
          <w:sz w:val="32"/>
          <w:szCs w:val="32"/>
          <w:lang w:val="en-US" w:eastAsia="zh-CN"/>
        </w:rPr>
        <w:t xml:space="preserve"> 5</w:t>
      </w:r>
      <w:r>
        <w:rPr>
          <w:rFonts w:hint="eastAsia" w:ascii="Times New Roman" w:hAnsi="Times New Roman" w:eastAsia="仿宋_GB2312" w:cs="Times New Roman"/>
          <w:spacing w:val="14"/>
          <w:sz w:val="32"/>
          <w:szCs w:val="32"/>
          <w:lang w:eastAsia="zh-CN"/>
        </w:rPr>
        <w:t>—</w:t>
      </w:r>
      <w:r>
        <w:rPr>
          <w:rFonts w:hint="eastAsia" w:ascii="Times New Roman" w:hAnsi="Times New Roman" w:eastAsia="仿宋_GB2312" w:cs="Times New Roman"/>
          <w:spacing w:val="14"/>
          <w:sz w:val="32"/>
          <w:szCs w:val="32"/>
          <w:lang w:val="en-US" w:eastAsia="zh-CN"/>
        </w:rPr>
        <w:t xml:space="preserve">6 </w:t>
      </w:r>
      <w:r>
        <w:rPr>
          <w:rFonts w:hint="eastAsia" w:ascii="Times New Roman" w:hAnsi="Times New Roman" w:eastAsia="仿宋_GB2312" w:cs="Times New Roman"/>
          <w:spacing w:val="14"/>
          <w:sz w:val="32"/>
          <w:szCs w:val="32"/>
          <w:lang w:eastAsia="zh-CN"/>
        </w:rPr>
        <w:t>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表四、襄垣县二○一七年一般公共预算税收返还和转移支付决算表　　　　　　　　　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pacing w:val="14"/>
          <w:sz w:val="32"/>
          <w:szCs w:val="32"/>
          <w:lang w:eastAsia="zh-CN"/>
        </w:rPr>
        <w:t>第</w:t>
      </w:r>
      <w:r>
        <w:rPr>
          <w:rFonts w:hint="eastAsia" w:ascii="Times New Roman" w:hAnsi="Times New Roman" w:eastAsia="仿宋_GB2312" w:cs="Times New Roman"/>
          <w:spacing w:val="14"/>
          <w:sz w:val="32"/>
          <w:szCs w:val="32"/>
          <w:lang w:val="en-US" w:eastAsia="zh-CN"/>
        </w:rPr>
        <w:t xml:space="preserve"> 7</w:t>
      </w:r>
      <w:r>
        <w:rPr>
          <w:rFonts w:hint="eastAsia" w:ascii="Times New Roman" w:hAnsi="Times New Roman" w:eastAsia="仿宋_GB2312" w:cs="Times New Roman"/>
          <w:spacing w:val="14"/>
          <w:sz w:val="32"/>
          <w:szCs w:val="32"/>
          <w:lang w:eastAsia="zh-CN"/>
        </w:rPr>
        <w:t>—</w:t>
      </w:r>
      <w:r>
        <w:rPr>
          <w:rFonts w:hint="eastAsia" w:ascii="Times New Roman" w:hAnsi="Times New Roman" w:eastAsia="仿宋_GB2312" w:cs="Times New Roman"/>
          <w:spacing w:val="14"/>
          <w:sz w:val="32"/>
          <w:szCs w:val="32"/>
          <w:lang w:val="en-US" w:eastAsia="zh-CN"/>
        </w:rPr>
        <w:t xml:space="preserve">8 </w:t>
      </w:r>
      <w:r>
        <w:rPr>
          <w:rFonts w:hint="eastAsia" w:ascii="Times New Roman" w:hAnsi="Times New Roman" w:eastAsia="仿宋_GB2312" w:cs="Times New Roman"/>
          <w:spacing w:val="14"/>
          <w:sz w:val="32"/>
          <w:szCs w:val="32"/>
          <w:lang w:eastAsia="zh-CN"/>
        </w:rPr>
        <w:t>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表五、襄垣县二○一七年政府性基金收入完成情况表　　　　　　　　　　　　　　　　　第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9　 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表六、襄垣县二○一七年政府性基金支出执行情况表　　　　　　　　　　　　　　　　　第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—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11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表七、襄垣县二○一七年政府性基金收支决算总表　　　　　　　　　　　　　　　　　　第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12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—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13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表八、襄垣县二○一八年财政预算收入（草案）　　　　　　　　　　　　　　　　　　　第1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—1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表九、襄垣县二○一八年财政预算支出（草案）　　　　　　　　　　　　　　　　　　　第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17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—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18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表十、襄垣县二○一八年全口径一般公共预算收支平衡表　　　　　　　　　　　　　　　第1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—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23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表十一、襄垣县二○一八年县级财力一般公共预算收支平衡表　　　　　　　　　　　　　第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24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—2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表十二、襄垣县二○一八年政府性基金收入（草案）　　　　　　　　　　　　　　　　　</w:t>
      </w:r>
      <w:r>
        <w:rPr>
          <w:rFonts w:hint="eastAsia" w:ascii="Times New Roman" w:hAnsi="Times New Roman" w:eastAsia="仿宋_GB2312" w:cs="Times New Roman"/>
          <w:spacing w:val="17"/>
          <w:sz w:val="32"/>
          <w:szCs w:val="32"/>
          <w:lang w:eastAsia="zh-CN"/>
        </w:rPr>
        <w:t>第　</w:t>
      </w:r>
      <w:r>
        <w:rPr>
          <w:rFonts w:hint="eastAsia" w:ascii="Times New Roman" w:hAnsi="Times New Roman" w:eastAsia="仿宋_GB2312" w:cs="Times New Roman"/>
          <w:spacing w:val="17"/>
          <w:sz w:val="32"/>
          <w:szCs w:val="32"/>
          <w:lang w:val="en-US" w:eastAsia="zh-CN"/>
        </w:rPr>
        <w:t>30</w:t>
      </w:r>
      <w:r>
        <w:rPr>
          <w:rFonts w:hint="eastAsia" w:ascii="Times New Roman" w:hAnsi="Times New Roman" w:eastAsia="仿宋_GB2312" w:cs="Times New Roman"/>
          <w:spacing w:val="17"/>
          <w:sz w:val="32"/>
          <w:szCs w:val="32"/>
          <w:lang w:eastAsia="zh-CN"/>
        </w:rPr>
        <w:t>　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sectPr>
          <w:footerReference r:id="rId3" w:type="default"/>
          <w:pgSz w:w="16838" w:h="11906" w:orient="landscape"/>
          <w:pgMar w:top="1474" w:right="1162" w:bottom="1247" w:left="1162" w:header="851" w:footer="992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0" w:num="1"/>
          <w:rtlGutter w:val="0"/>
          <w:docGrid w:type="lines" w:linePitch="316" w:charSpace="0"/>
        </w:sect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表十三、襄垣县二○一八年政府性基金预算收支表　　　　　　　　　　　　　　　　　　第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31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—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36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页</w:t>
      </w:r>
    </w:p>
    <w:tbl>
      <w:tblPr>
        <w:tblStyle w:val="5"/>
        <w:tblW w:w="14457" w:type="dxa"/>
        <w:jc w:val="center"/>
        <w:tblInd w:w="-3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13"/>
        <w:gridCol w:w="2275"/>
        <w:gridCol w:w="1775"/>
        <w:gridCol w:w="1805"/>
        <w:gridCol w:w="378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8" w:hRule="atLeast"/>
          <w:tblHeader/>
          <w:jc w:val="center"/>
        </w:trPr>
        <w:tc>
          <w:tcPr>
            <w:tcW w:w="14457" w:type="dxa"/>
            <w:gridSpan w:val="5"/>
            <w:tcBorders>
              <w:top w:val="nil"/>
              <w:left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32"/>
                <w:szCs w:val="32"/>
                <w:lang w:eastAsia="zh-CN"/>
              </w:rPr>
              <w:t>表一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小标宋_GBK" w:cs="Times New Roman"/>
                <w:sz w:val="44"/>
                <w:szCs w:val="44"/>
                <w:lang w:eastAsia="zh-CN"/>
              </w:rPr>
            </w:pPr>
            <w:r>
              <w:rPr>
                <w:rFonts w:hint="eastAsia" w:ascii="Times New Roman" w:hAnsi="Times New Roman" w:eastAsia="方正小标宋_GBK" w:cs="Times New Roman"/>
                <w:sz w:val="44"/>
                <w:szCs w:val="44"/>
                <w:lang w:eastAsia="zh-CN"/>
              </w:rPr>
              <w:t>襄垣县二○一七年一般公共预算收入完成情况表</w:t>
            </w: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单位：万元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exact"/>
          <w:tblHeader/>
          <w:jc w:val="center"/>
        </w:trPr>
        <w:tc>
          <w:tcPr>
            <w:tcW w:w="48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收入项目</w:t>
            </w:r>
          </w:p>
        </w:tc>
        <w:tc>
          <w:tcPr>
            <w:tcW w:w="2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2017年预算数</w:t>
            </w:r>
          </w:p>
        </w:tc>
        <w:tc>
          <w:tcPr>
            <w:tcW w:w="17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2017年完成数</w:t>
            </w:r>
          </w:p>
        </w:tc>
        <w:tc>
          <w:tcPr>
            <w:tcW w:w="18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完成为预算%</w:t>
            </w:r>
          </w:p>
        </w:tc>
        <w:tc>
          <w:tcPr>
            <w:tcW w:w="37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exact"/>
          <w:jc w:val="center"/>
        </w:trPr>
        <w:tc>
          <w:tcPr>
            <w:tcW w:w="48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公共财政收入合计</w:t>
            </w:r>
          </w:p>
        </w:tc>
        <w:tc>
          <w:tcPr>
            <w:tcW w:w="2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125,320 </w:t>
            </w:r>
          </w:p>
        </w:tc>
        <w:tc>
          <w:tcPr>
            <w:tcW w:w="17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139,432 </w:t>
            </w:r>
          </w:p>
        </w:tc>
        <w:tc>
          <w:tcPr>
            <w:tcW w:w="18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111.26 </w:t>
            </w:r>
          </w:p>
        </w:tc>
        <w:tc>
          <w:tcPr>
            <w:tcW w:w="37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exact"/>
          <w:jc w:val="center"/>
        </w:trPr>
        <w:tc>
          <w:tcPr>
            <w:tcW w:w="48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税收收入</w:t>
            </w:r>
          </w:p>
        </w:tc>
        <w:tc>
          <w:tcPr>
            <w:tcW w:w="2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80,000 </w:t>
            </w:r>
          </w:p>
        </w:tc>
        <w:tc>
          <w:tcPr>
            <w:tcW w:w="17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94,255 </w:t>
            </w:r>
          </w:p>
        </w:tc>
        <w:tc>
          <w:tcPr>
            <w:tcW w:w="18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117.82 </w:t>
            </w:r>
          </w:p>
        </w:tc>
        <w:tc>
          <w:tcPr>
            <w:tcW w:w="37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exact"/>
          <w:jc w:val="center"/>
        </w:trPr>
        <w:tc>
          <w:tcPr>
            <w:tcW w:w="48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　一、增值税</w:t>
            </w:r>
          </w:p>
        </w:tc>
        <w:tc>
          <w:tcPr>
            <w:tcW w:w="2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38,371 </w:t>
            </w:r>
          </w:p>
        </w:tc>
        <w:tc>
          <w:tcPr>
            <w:tcW w:w="17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39,953 </w:t>
            </w:r>
          </w:p>
        </w:tc>
        <w:tc>
          <w:tcPr>
            <w:tcW w:w="18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104.12 </w:t>
            </w:r>
          </w:p>
        </w:tc>
        <w:tc>
          <w:tcPr>
            <w:tcW w:w="37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exact"/>
          <w:jc w:val="center"/>
        </w:trPr>
        <w:tc>
          <w:tcPr>
            <w:tcW w:w="48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　二、营业税</w:t>
            </w:r>
          </w:p>
        </w:tc>
        <w:tc>
          <w:tcPr>
            <w:tcW w:w="2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exact"/>
          <w:jc w:val="center"/>
        </w:trPr>
        <w:tc>
          <w:tcPr>
            <w:tcW w:w="48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　三、企业所得税</w:t>
            </w:r>
          </w:p>
        </w:tc>
        <w:tc>
          <w:tcPr>
            <w:tcW w:w="2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5,177 </w:t>
            </w:r>
          </w:p>
        </w:tc>
        <w:tc>
          <w:tcPr>
            <w:tcW w:w="17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13,378 </w:t>
            </w:r>
          </w:p>
        </w:tc>
        <w:tc>
          <w:tcPr>
            <w:tcW w:w="18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258.41 </w:t>
            </w:r>
          </w:p>
        </w:tc>
        <w:tc>
          <w:tcPr>
            <w:tcW w:w="37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exact"/>
          <w:jc w:val="center"/>
        </w:trPr>
        <w:tc>
          <w:tcPr>
            <w:tcW w:w="48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　四、个人所得税</w:t>
            </w:r>
          </w:p>
        </w:tc>
        <w:tc>
          <w:tcPr>
            <w:tcW w:w="2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1,320 </w:t>
            </w:r>
          </w:p>
        </w:tc>
        <w:tc>
          <w:tcPr>
            <w:tcW w:w="17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2,214 </w:t>
            </w:r>
          </w:p>
        </w:tc>
        <w:tc>
          <w:tcPr>
            <w:tcW w:w="18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167.73 </w:t>
            </w:r>
          </w:p>
        </w:tc>
        <w:tc>
          <w:tcPr>
            <w:tcW w:w="37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exact"/>
          <w:jc w:val="center"/>
        </w:trPr>
        <w:tc>
          <w:tcPr>
            <w:tcW w:w="48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　五、资源税</w:t>
            </w:r>
          </w:p>
        </w:tc>
        <w:tc>
          <w:tcPr>
            <w:tcW w:w="2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6,428 </w:t>
            </w:r>
          </w:p>
        </w:tc>
        <w:tc>
          <w:tcPr>
            <w:tcW w:w="17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10,347 </w:t>
            </w:r>
          </w:p>
        </w:tc>
        <w:tc>
          <w:tcPr>
            <w:tcW w:w="18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160.97 </w:t>
            </w:r>
          </w:p>
        </w:tc>
        <w:tc>
          <w:tcPr>
            <w:tcW w:w="37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exact"/>
          <w:jc w:val="center"/>
        </w:trPr>
        <w:tc>
          <w:tcPr>
            <w:tcW w:w="48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　六、城市维护建设税</w:t>
            </w:r>
          </w:p>
        </w:tc>
        <w:tc>
          <w:tcPr>
            <w:tcW w:w="2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10,000 </w:t>
            </w:r>
          </w:p>
        </w:tc>
        <w:tc>
          <w:tcPr>
            <w:tcW w:w="17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11,371 </w:t>
            </w:r>
          </w:p>
        </w:tc>
        <w:tc>
          <w:tcPr>
            <w:tcW w:w="18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113.71 </w:t>
            </w:r>
          </w:p>
        </w:tc>
        <w:tc>
          <w:tcPr>
            <w:tcW w:w="37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exact"/>
          <w:jc w:val="center"/>
        </w:trPr>
        <w:tc>
          <w:tcPr>
            <w:tcW w:w="48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　七、房产税</w:t>
            </w:r>
          </w:p>
        </w:tc>
        <w:tc>
          <w:tcPr>
            <w:tcW w:w="2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4,500 </w:t>
            </w:r>
          </w:p>
        </w:tc>
        <w:tc>
          <w:tcPr>
            <w:tcW w:w="17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3,257 </w:t>
            </w:r>
          </w:p>
        </w:tc>
        <w:tc>
          <w:tcPr>
            <w:tcW w:w="18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72.38 </w:t>
            </w:r>
          </w:p>
        </w:tc>
        <w:tc>
          <w:tcPr>
            <w:tcW w:w="37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exact"/>
          <w:jc w:val="center"/>
        </w:trPr>
        <w:tc>
          <w:tcPr>
            <w:tcW w:w="48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　八、印花税</w:t>
            </w:r>
          </w:p>
        </w:tc>
        <w:tc>
          <w:tcPr>
            <w:tcW w:w="2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5,000 </w:t>
            </w:r>
          </w:p>
        </w:tc>
        <w:tc>
          <w:tcPr>
            <w:tcW w:w="17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3,200 </w:t>
            </w:r>
          </w:p>
        </w:tc>
        <w:tc>
          <w:tcPr>
            <w:tcW w:w="18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64.00 </w:t>
            </w:r>
          </w:p>
        </w:tc>
        <w:tc>
          <w:tcPr>
            <w:tcW w:w="37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exact"/>
          <w:jc w:val="center"/>
        </w:trPr>
        <w:tc>
          <w:tcPr>
            <w:tcW w:w="48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　九、城镇土地使用税</w:t>
            </w:r>
          </w:p>
        </w:tc>
        <w:tc>
          <w:tcPr>
            <w:tcW w:w="2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6,500 </w:t>
            </w:r>
          </w:p>
        </w:tc>
        <w:tc>
          <w:tcPr>
            <w:tcW w:w="17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4,473 </w:t>
            </w:r>
          </w:p>
        </w:tc>
        <w:tc>
          <w:tcPr>
            <w:tcW w:w="18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68.82 </w:t>
            </w:r>
          </w:p>
        </w:tc>
        <w:tc>
          <w:tcPr>
            <w:tcW w:w="37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exact"/>
          <w:jc w:val="center"/>
        </w:trPr>
        <w:tc>
          <w:tcPr>
            <w:tcW w:w="48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　十、土地增值税</w:t>
            </w:r>
          </w:p>
        </w:tc>
        <w:tc>
          <w:tcPr>
            <w:tcW w:w="2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200 </w:t>
            </w:r>
          </w:p>
        </w:tc>
        <w:tc>
          <w:tcPr>
            <w:tcW w:w="17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824 </w:t>
            </w:r>
          </w:p>
        </w:tc>
        <w:tc>
          <w:tcPr>
            <w:tcW w:w="18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412.00 </w:t>
            </w:r>
          </w:p>
        </w:tc>
        <w:tc>
          <w:tcPr>
            <w:tcW w:w="37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exact"/>
          <w:jc w:val="center"/>
        </w:trPr>
        <w:tc>
          <w:tcPr>
            <w:tcW w:w="48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　十一、车船税</w:t>
            </w:r>
          </w:p>
        </w:tc>
        <w:tc>
          <w:tcPr>
            <w:tcW w:w="2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2,100 </w:t>
            </w:r>
          </w:p>
        </w:tc>
        <w:tc>
          <w:tcPr>
            <w:tcW w:w="17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1,631 </w:t>
            </w:r>
          </w:p>
        </w:tc>
        <w:tc>
          <w:tcPr>
            <w:tcW w:w="18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77.67 </w:t>
            </w:r>
          </w:p>
        </w:tc>
        <w:tc>
          <w:tcPr>
            <w:tcW w:w="37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exact"/>
          <w:jc w:val="center"/>
        </w:trPr>
        <w:tc>
          <w:tcPr>
            <w:tcW w:w="48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　十二、耕地占用税</w:t>
            </w:r>
          </w:p>
        </w:tc>
        <w:tc>
          <w:tcPr>
            <w:tcW w:w="2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304 </w:t>
            </w:r>
          </w:p>
        </w:tc>
        <w:tc>
          <w:tcPr>
            <w:tcW w:w="17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1,904 </w:t>
            </w:r>
          </w:p>
        </w:tc>
        <w:tc>
          <w:tcPr>
            <w:tcW w:w="18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626.32 </w:t>
            </w:r>
          </w:p>
        </w:tc>
        <w:tc>
          <w:tcPr>
            <w:tcW w:w="37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exact"/>
          <w:jc w:val="center"/>
        </w:trPr>
        <w:tc>
          <w:tcPr>
            <w:tcW w:w="48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　十三、契税</w:t>
            </w:r>
          </w:p>
        </w:tc>
        <w:tc>
          <w:tcPr>
            <w:tcW w:w="2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100 </w:t>
            </w:r>
          </w:p>
        </w:tc>
        <w:tc>
          <w:tcPr>
            <w:tcW w:w="17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1,703 </w:t>
            </w:r>
          </w:p>
        </w:tc>
        <w:tc>
          <w:tcPr>
            <w:tcW w:w="18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1,703.00 </w:t>
            </w:r>
          </w:p>
        </w:tc>
        <w:tc>
          <w:tcPr>
            <w:tcW w:w="37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exact"/>
          <w:jc w:val="center"/>
        </w:trPr>
        <w:tc>
          <w:tcPr>
            <w:tcW w:w="48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　十四、烟叶税</w:t>
            </w:r>
          </w:p>
        </w:tc>
        <w:tc>
          <w:tcPr>
            <w:tcW w:w="2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7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exact"/>
          <w:jc w:val="center"/>
        </w:trPr>
        <w:tc>
          <w:tcPr>
            <w:tcW w:w="48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非税收入</w:t>
            </w:r>
          </w:p>
        </w:tc>
        <w:tc>
          <w:tcPr>
            <w:tcW w:w="2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45,320 </w:t>
            </w:r>
          </w:p>
        </w:tc>
        <w:tc>
          <w:tcPr>
            <w:tcW w:w="17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45,177 </w:t>
            </w:r>
          </w:p>
        </w:tc>
        <w:tc>
          <w:tcPr>
            <w:tcW w:w="18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99.68 </w:t>
            </w:r>
          </w:p>
        </w:tc>
        <w:tc>
          <w:tcPr>
            <w:tcW w:w="37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exact"/>
          <w:jc w:val="center"/>
        </w:trPr>
        <w:tc>
          <w:tcPr>
            <w:tcW w:w="48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　十五、专项收入</w:t>
            </w:r>
          </w:p>
        </w:tc>
        <w:tc>
          <w:tcPr>
            <w:tcW w:w="2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13,700 </w:t>
            </w:r>
          </w:p>
        </w:tc>
        <w:tc>
          <w:tcPr>
            <w:tcW w:w="17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17,196 </w:t>
            </w:r>
          </w:p>
        </w:tc>
        <w:tc>
          <w:tcPr>
            <w:tcW w:w="18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125.52 </w:t>
            </w:r>
          </w:p>
        </w:tc>
        <w:tc>
          <w:tcPr>
            <w:tcW w:w="37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exact"/>
          <w:jc w:val="center"/>
        </w:trPr>
        <w:tc>
          <w:tcPr>
            <w:tcW w:w="48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　十六、行政事业性收费收入</w:t>
            </w:r>
          </w:p>
        </w:tc>
        <w:tc>
          <w:tcPr>
            <w:tcW w:w="2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1,100 </w:t>
            </w:r>
          </w:p>
        </w:tc>
        <w:tc>
          <w:tcPr>
            <w:tcW w:w="17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4,422 </w:t>
            </w:r>
          </w:p>
        </w:tc>
        <w:tc>
          <w:tcPr>
            <w:tcW w:w="18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402.00 </w:t>
            </w:r>
          </w:p>
        </w:tc>
        <w:tc>
          <w:tcPr>
            <w:tcW w:w="37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exact"/>
          <w:jc w:val="center"/>
        </w:trPr>
        <w:tc>
          <w:tcPr>
            <w:tcW w:w="48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　十七、罚没收入</w:t>
            </w:r>
          </w:p>
        </w:tc>
        <w:tc>
          <w:tcPr>
            <w:tcW w:w="2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21,000 </w:t>
            </w:r>
          </w:p>
        </w:tc>
        <w:tc>
          <w:tcPr>
            <w:tcW w:w="17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3,874 </w:t>
            </w:r>
          </w:p>
        </w:tc>
        <w:tc>
          <w:tcPr>
            <w:tcW w:w="18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18.45 </w:t>
            </w:r>
          </w:p>
        </w:tc>
        <w:tc>
          <w:tcPr>
            <w:tcW w:w="37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exact"/>
          <w:jc w:val="center"/>
        </w:trPr>
        <w:tc>
          <w:tcPr>
            <w:tcW w:w="48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　十八、国有资本经营收入</w:t>
            </w:r>
          </w:p>
        </w:tc>
        <w:tc>
          <w:tcPr>
            <w:tcW w:w="2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4,000 </w:t>
            </w:r>
          </w:p>
        </w:tc>
        <w:tc>
          <w:tcPr>
            <w:tcW w:w="17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10,000 </w:t>
            </w:r>
          </w:p>
        </w:tc>
        <w:tc>
          <w:tcPr>
            <w:tcW w:w="18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250.00 </w:t>
            </w:r>
          </w:p>
        </w:tc>
        <w:tc>
          <w:tcPr>
            <w:tcW w:w="37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exact"/>
          <w:jc w:val="center"/>
        </w:trPr>
        <w:tc>
          <w:tcPr>
            <w:tcW w:w="48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　十九、国有资源(资产)有偿使用收入</w:t>
            </w:r>
          </w:p>
        </w:tc>
        <w:tc>
          <w:tcPr>
            <w:tcW w:w="2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5,520 </w:t>
            </w:r>
          </w:p>
        </w:tc>
        <w:tc>
          <w:tcPr>
            <w:tcW w:w="17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7,722 </w:t>
            </w:r>
          </w:p>
        </w:tc>
        <w:tc>
          <w:tcPr>
            <w:tcW w:w="18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139.89 </w:t>
            </w:r>
          </w:p>
        </w:tc>
        <w:tc>
          <w:tcPr>
            <w:tcW w:w="37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exact"/>
          <w:jc w:val="center"/>
        </w:trPr>
        <w:tc>
          <w:tcPr>
            <w:tcW w:w="48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　二十、捐赠收入</w:t>
            </w:r>
          </w:p>
        </w:tc>
        <w:tc>
          <w:tcPr>
            <w:tcW w:w="2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16 </w:t>
            </w:r>
          </w:p>
        </w:tc>
        <w:tc>
          <w:tcPr>
            <w:tcW w:w="18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7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exact"/>
          <w:jc w:val="center"/>
        </w:trPr>
        <w:tc>
          <w:tcPr>
            <w:tcW w:w="48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　二十一、政府住房基金收入</w:t>
            </w:r>
          </w:p>
        </w:tc>
        <w:tc>
          <w:tcPr>
            <w:tcW w:w="2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1,919 </w:t>
            </w:r>
          </w:p>
        </w:tc>
        <w:tc>
          <w:tcPr>
            <w:tcW w:w="18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7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exact"/>
          <w:jc w:val="center"/>
        </w:trPr>
        <w:tc>
          <w:tcPr>
            <w:tcW w:w="48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　二十二、其他收入</w:t>
            </w:r>
          </w:p>
        </w:tc>
        <w:tc>
          <w:tcPr>
            <w:tcW w:w="2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28 </w:t>
            </w:r>
          </w:p>
        </w:tc>
        <w:tc>
          <w:tcPr>
            <w:tcW w:w="18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7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ascii="Times New Roman" w:hAnsi="Times New Roman" w:cs="Times New Roman"/>
        </w:rPr>
      </w:pPr>
    </w:p>
    <w:tbl>
      <w:tblPr>
        <w:tblStyle w:val="5"/>
        <w:tblW w:w="14457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13"/>
        <w:gridCol w:w="2275"/>
        <w:gridCol w:w="1724"/>
        <w:gridCol w:w="1835"/>
        <w:gridCol w:w="38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8" w:hRule="atLeast"/>
          <w:tblHeader/>
          <w:jc w:val="center"/>
        </w:trPr>
        <w:tc>
          <w:tcPr>
            <w:tcW w:w="14457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32"/>
                <w:szCs w:val="32"/>
                <w:lang w:eastAsia="zh-CN"/>
              </w:rPr>
              <w:t>表二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小标宋_GBK" w:cs="Times New Roman"/>
                <w:sz w:val="44"/>
                <w:szCs w:val="44"/>
                <w:lang w:eastAsia="zh-CN"/>
              </w:rPr>
            </w:pPr>
            <w:r>
              <w:rPr>
                <w:rFonts w:hint="eastAsia" w:ascii="Times New Roman" w:hAnsi="Times New Roman" w:eastAsia="方正小标宋_GBK" w:cs="Times New Roman"/>
                <w:sz w:val="44"/>
                <w:szCs w:val="44"/>
                <w:lang w:eastAsia="zh-CN"/>
              </w:rPr>
              <w:t>襄垣县二○一七年一般公共预算支出执行情况表</w:t>
            </w: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exact"/>
          <w:tblHeader/>
          <w:jc w:val="center"/>
        </w:trPr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支出项目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2017年调整预算数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2017年执行数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执行调整预算%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exact"/>
          <w:jc w:val="center"/>
        </w:trPr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公共财政支出合计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219,618 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203,930 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92.86 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exact"/>
          <w:jc w:val="center"/>
        </w:trPr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一、一般公共服务支出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18,405 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18,287 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99.36 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exact"/>
          <w:jc w:val="center"/>
        </w:trPr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二、国防支出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exact"/>
          <w:jc w:val="center"/>
        </w:trPr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三、公共安全支出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8,918 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8,908 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99.89 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exact"/>
          <w:jc w:val="center"/>
        </w:trPr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四、教育支出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39,787 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27,076 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68.05 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exact"/>
          <w:jc w:val="center"/>
        </w:trPr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五、科学技术支出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1,190 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1,080 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90.76 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exact"/>
          <w:jc w:val="center"/>
        </w:trPr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六、文化体育与传媒支出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4,395 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4,258 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96.88 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exact"/>
          <w:jc w:val="center"/>
        </w:trPr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七、社会保障和就业支出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41,513 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41,513 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100.00 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exact"/>
          <w:jc w:val="center"/>
        </w:trPr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八、医疗卫生与计划生育支出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12,481 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12,392 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99.29 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exact"/>
          <w:jc w:val="center"/>
        </w:trPr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九、节能环保支出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3,096 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2,845 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91.89 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exact"/>
          <w:jc w:val="center"/>
        </w:trPr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十、城乡社区支出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36,708 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36,408 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99.18 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exact"/>
          <w:jc w:val="center"/>
        </w:trPr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十一、农林水支出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24,158 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22,934 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94.93 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exact"/>
          <w:jc w:val="center"/>
        </w:trPr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十二、交通运输支出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10,135 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10,079 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99.45 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exact"/>
          <w:jc w:val="center"/>
        </w:trPr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十三、资源勘探信息等支出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4,120 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4,012 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97.38 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exact"/>
          <w:jc w:val="center"/>
        </w:trPr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十四、商业服务业等支出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1,439 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1,039 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72.20 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exact"/>
          <w:jc w:val="center"/>
        </w:trPr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十五、金融支出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86 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86 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100.00 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exact"/>
          <w:jc w:val="center"/>
        </w:trPr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十六、援助其他地区支出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exact"/>
          <w:jc w:val="center"/>
        </w:trPr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十七、国土海洋气象等支出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4,529 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4,358 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96.22 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exact"/>
          <w:jc w:val="center"/>
        </w:trPr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十八、住房保障支出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5,089 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5,089 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100.00 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exact"/>
          <w:jc w:val="center"/>
        </w:trPr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十九、粮油物资储备支出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487 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487 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100.00 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exact"/>
          <w:jc w:val="center"/>
        </w:trPr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二十、其他支出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 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exact"/>
          <w:jc w:val="center"/>
        </w:trPr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二十一、国债还本付息支出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3,079 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3,079 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100.00 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br w:type="page"/>
      </w:r>
    </w:p>
    <w:tbl>
      <w:tblPr>
        <w:tblStyle w:val="5"/>
        <w:tblW w:w="14457" w:type="dxa"/>
        <w:jc w:val="center"/>
        <w:tblInd w:w="4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957"/>
        <w:gridCol w:w="2284"/>
        <w:gridCol w:w="4932"/>
        <w:gridCol w:w="22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tblHeader/>
          <w:jc w:val="center"/>
        </w:trPr>
        <w:tc>
          <w:tcPr>
            <w:tcW w:w="14457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32"/>
                <w:szCs w:val="32"/>
                <w:lang w:eastAsia="zh-CN"/>
              </w:rPr>
              <w:t>表三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小标宋_GBK" w:cs="Times New Roman"/>
                <w:sz w:val="44"/>
                <w:szCs w:val="44"/>
                <w:lang w:eastAsia="zh-CN"/>
              </w:rPr>
            </w:pPr>
            <w:r>
              <w:rPr>
                <w:rFonts w:hint="eastAsia" w:ascii="Times New Roman" w:hAnsi="Times New Roman" w:eastAsia="方正小标宋_GBK" w:cs="Times New Roman"/>
                <w:sz w:val="44"/>
                <w:szCs w:val="44"/>
                <w:lang w:eastAsia="zh-CN"/>
              </w:rPr>
              <w:t>襄垣县二○一七年一般公共预算收支决算总表</w:t>
            </w: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exact"/>
          <w:tblHeader/>
          <w:jc w:val="center"/>
        </w:trPr>
        <w:tc>
          <w:tcPr>
            <w:tcW w:w="4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　　　目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决算数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　　　目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决算数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exact"/>
          <w:jc w:val="center"/>
        </w:trPr>
        <w:tc>
          <w:tcPr>
            <w:tcW w:w="4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 年 收 入 合 计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139,432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 年 支 出 合 计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203,930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exact"/>
          <w:jc w:val="center"/>
        </w:trPr>
        <w:tc>
          <w:tcPr>
            <w:tcW w:w="4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上级补助收入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60,642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上解上级支出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exact"/>
          <w:jc w:val="center"/>
        </w:trPr>
        <w:tc>
          <w:tcPr>
            <w:tcW w:w="4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返还性收入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3,170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exact"/>
          <w:jc w:val="center"/>
        </w:trPr>
        <w:tc>
          <w:tcPr>
            <w:tcW w:w="4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一般性转移支付收入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29,809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exact"/>
          <w:jc w:val="center"/>
        </w:trPr>
        <w:tc>
          <w:tcPr>
            <w:tcW w:w="4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专项转移支付收入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27,663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exact"/>
          <w:jc w:val="center"/>
        </w:trPr>
        <w:tc>
          <w:tcPr>
            <w:tcW w:w="4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待偿债置换一般债券上年结余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exact"/>
          <w:jc w:val="center"/>
        </w:trPr>
        <w:tc>
          <w:tcPr>
            <w:tcW w:w="4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上年结余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12,569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exact"/>
          <w:jc w:val="center"/>
        </w:trPr>
        <w:tc>
          <w:tcPr>
            <w:tcW w:w="4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调入资金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5,807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调出资金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exact"/>
          <w:jc w:val="center"/>
        </w:trPr>
        <w:tc>
          <w:tcPr>
            <w:tcW w:w="4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债务(转贷)收入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15,167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债务还本支出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15,070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exact"/>
          <w:jc w:val="center"/>
        </w:trPr>
        <w:tc>
          <w:tcPr>
            <w:tcW w:w="4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增设预算周转金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exact"/>
          <w:jc w:val="center"/>
        </w:trPr>
        <w:tc>
          <w:tcPr>
            <w:tcW w:w="4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国债转贷收入、上年结余及转补助数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国债转贷拨付数及年终结余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exact"/>
          <w:jc w:val="center"/>
        </w:trPr>
        <w:tc>
          <w:tcPr>
            <w:tcW w:w="4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调入预算稳定调节基金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3,593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补充预算稳定调节基金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exact"/>
          <w:jc w:val="center"/>
        </w:trPr>
        <w:tc>
          <w:tcPr>
            <w:tcW w:w="4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接受其他地区援助收入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援助其他地区支出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exact"/>
          <w:jc w:val="center"/>
        </w:trPr>
        <w:tc>
          <w:tcPr>
            <w:tcW w:w="4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省补助计划单列市收入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计划单列市上解省支出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exact"/>
          <w:jc w:val="center"/>
        </w:trPr>
        <w:tc>
          <w:tcPr>
            <w:tcW w:w="4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待偿债置换一般债券结余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exact"/>
          <w:jc w:val="center"/>
        </w:trPr>
        <w:tc>
          <w:tcPr>
            <w:tcW w:w="4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年终结余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15,688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exact"/>
          <w:jc w:val="center"/>
        </w:trPr>
        <w:tc>
          <w:tcPr>
            <w:tcW w:w="4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减:结转下年的支出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15,688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exact"/>
          <w:jc w:val="center"/>
        </w:trPr>
        <w:tc>
          <w:tcPr>
            <w:tcW w:w="4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净结余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exact"/>
          <w:jc w:val="center"/>
        </w:trPr>
        <w:tc>
          <w:tcPr>
            <w:tcW w:w="4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  入  总  计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237,210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  出  总  计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237,210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br w:type="page"/>
      </w:r>
    </w:p>
    <w:tbl>
      <w:tblPr>
        <w:tblStyle w:val="5"/>
        <w:tblW w:w="14456" w:type="dxa"/>
        <w:jc w:val="center"/>
        <w:tblInd w:w="4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999"/>
        <w:gridCol w:w="2005"/>
        <w:gridCol w:w="3985"/>
        <w:gridCol w:w="34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tblHeader/>
          <w:jc w:val="center"/>
        </w:trPr>
        <w:tc>
          <w:tcPr>
            <w:tcW w:w="14456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32"/>
                <w:szCs w:val="32"/>
                <w:lang w:eastAsia="zh-CN"/>
              </w:rPr>
              <w:t>表四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小标宋_GBK" w:cs="Times New Roman"/>
                <w:sz w:val="44"/>
                <w:szCs w:val="44"/>
                <w:lang w:eastAsia="zh-CN"/>
              </w:rPr>
            </w:pPr>
            <w:r>
              <w:rPr>
                <w:rFonts w:hint="eastAsia" w:ascii="Times New Roman" w:hAnsi="Times New Roman" w:eastAsia="方正小标宋_GBK" w:cs="Times New Roman"/>
                <w:sz w:val="44"/>
                <w:szCs w:val="44"/>
                <w:lang w:eastAsia="zh-CN"/>
              </w:rPr>
              <w:t>襄垣县二○一七年一般公共预算税收返还和转移支付决算表</w:t>
            </w: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exact"/>
          <w:tblHeader/>
          <w:jc w:val="center"/>
        </w:trPr>
        <w:tc>
          <w:tcPr>
            <w:tcW w:w="4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预算科目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决算数</w:t>
            </w: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预算科目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决算数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exact"/>
          <w:jc w:val="center"/>
        </w:trPr>
        <w:tc>
          <w:tcPr>
            <w:tcW w:w="4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一、返还性收入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3,170</w:t>
            </w: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贫困地区转移支付收入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exact"/>
          <w:jc w:val="center"/>
        </w:trPr>
        <w:tc>
          <w:tcPr>
            <w:tcW w:w="4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所得税基数返还收入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-2,729</w:t>
            </w: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其他一般性转移支付收入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exact"/>
          <w:jc w:val="center"/>
        </w:trPr>
        <w:tc>
          <w:tcPr>
            <w:tcW w:w="4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成品油税费改革税收返还收入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</w:t>
            </w: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三、专项转移支付收入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27,663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exact"/>
          <w:jc w:val="center"/>
        </w:trPr>
        <w:tc>
          <w:tcPr>
            <w:tcW w:w="4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增值税税收返还收入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4,695</w:t>
            </w: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　一般公共服务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exact"/>
          <w:jc w:val="center"/>
        </w:trPr>
        <w:tc>
          <w:tcPr>
            <w:tcW w:w="4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消费税税收返还收入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　外交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exact"/>
          <w:jc w:val="center"/>
        </w:trPr>
        <w:tc>
          <w:tcPr>
            <w:tcW w:w="4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增值税“五五分享”税收返还收入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</w:t>
            </w: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　国防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exact"/>
          <w:jc w:val="center"/>
        </w:trPr>
        <w:tc>
          <w:tcPr>
            <w:tcW w:w="4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其他税收返还收入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　公共安全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exact"/>
          <w:jc w:val="center"/>
        </w:trPr>
        <w:tc>
          <w:tcPr>
            <w:tcW w:w="4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二、一般性转移支付收入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29,809</w:t>
            </w: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　教育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exact"/>
          <w:jc w:val="center"/>
        </w:trPr>
        <w:tc>
          <w:tcPr>
            <w:tcW w:w="4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体制补助收入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　科学技术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exact"/>
          <w:jc w:val="center"/>
        </w:trPr>
        <w:tc>
          <w:tcPr>
            <w:tcW w:w="4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均衡性转移支付收入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3,437</w:t>
            </w: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　文化体育与传媒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exact"/>
          <w:jc w:val="center"/>
        </w:trPr>
        <w:tc>
          <w:tcPr>
            <w:tcW w:w="4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县级基本财力保障机制奖补资金收入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7,003</w:t>
            </w: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　社会保障和就业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4,414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exact"/>
          <w:jc w:val="center"/>
        </w:trPr>
        <w:tc>
          <w:tcPr>
            <w:tcW w:w="4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结算补助收入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1,817</w:t>
            </w: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　医疗卫生与计划生育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exact"/>
          <w:jc w:val="center"/>
        </w:trPr>
        <w:tc>
          <w:tcPr>
            <w:tcW w:w="4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资源枯竭型城市转移支付补助收入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3,124</w:t>
            </w: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　节能环保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exact"/>
          <w:jc w:val="center"/>
        </w:trPr>
        <w:tc>
          <w:tcPr>
            <w:tcW w:w="4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企业事业单位划转补助收入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　城乡社区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exact"/>
          <w:jc w:val="center"/>
        </w:trPr>
        <w:tc>
          <w:tcPr>
            <w:tcW w:w="4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成品油税费改革转移支付补助收入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　农林水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5,636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exact"/>
          <w:jc w:val="center"/>
        </w:trPr>
        <w:tc>
          <w:tcPr>
            <w:tcW w:w="4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基层公检法司转移支付收入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836</w:t>
            </w: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　交通运输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6,453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exact"/>
          <w:jc w:val="center"/>
        </w:trPr>
        <w:tc>
          <w:tcPr>
            <w:tcW w:w="4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城乡义务教育转移支付收入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2,324</w:t>
            </w: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　资源勘探信息等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exact"/>
          <w:jc w:val="center"/>
        </w:trPr>
        <w:tc>
          <w:tcPr>
            <w:tcW w:w="4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基本养老金转移支付收入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3,531</w:t>
            </w: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　商业服务业等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exact"/>
          <w:jc w:val="center"/>
        </w:trPr>
        <w:tc>
          <w:tcPr>
            <w:tcW w:w="4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城乡居民医疗保险转移支付收入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　金融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exact"/>
          <w:jc w:val="center"/>
        </w:trPr>
        <w:tc>
          <w:tcPr>
            <w:tcW w:w="4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农村综合改革转移支付收入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695</w:t>
            </w: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　国土海洋气象等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3,473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exact"/>
          <w:jc w:val="center"/>
        </w:trPr>
        <w:tc>
          <w:tcPr>
            <w:tcW w:w="4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产粮（油）大县奖励资金收入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　住房保障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exact"/>
          <w:jc w:val="center"/>
        </w:trPr>
        <w:tc>
          <w:tcPr>
            <w:tcW w:w="4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重点生态功能区转移支付收入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　粮油物资储备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exact"/>
          <w:jc w:val="center"/>
        </w:trPr>
        <w:tc>
          <w:tcPr>
            <w:tcW w:w="4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固定数额补助收入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6,210</w:t>
            </w: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　其他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exact"/>
          <w:jc w:val="center"/>
        </w:trPr>
        <w:tc>
          <w:tcPr>
            <w:tcW w:w="4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革命老区转移支付收入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四、上解上级支出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exact"/>
          <w:jc w:val="center"/>
        </w:trPr>
        <w:tc>
          <w:tcPr>
            <w:tcW w:w="4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民族地区转移支付收入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  体制上解支出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exact"/>
          <w:jc w:val="center"/>
        </w:trPr>
        <w:tc>
          <w:tcPr>
            <w:tcW w:w="4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边疆地区转移支付收入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  专项上解支出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-347</w:t>
            </w:r>
          </w:p>
        </w:tc>
      </w:tr>
    </w:tbl>
    <w:p>
      <w:pPr>
        <w:rPr>
          <w:rFonts w:ascii="Times New Roman" w:hAnsi="Times New Roman" w:cs="Times New Roman"/>
        </w:rPr>
      </w:pPr>
    </w:p>
    <w:tbl>
      <w:tblPr>
        <w:tblStyle w:val="5"/>
        <w:tblW w:w="1445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022"/>
        <w:gridCol w:w="2172"/>
        <w:gridCol w:w="1729"/>
        <w:gridCol w:w="1912"/>
        <w:gridCol w:w="36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14457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32"/>
                <w:szCs w:val="32"/>
                <w:lang w:eastAsia="zh-CN"/>
              </w:rPr>
              <w:t>表五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小标宋_GBK" w:cs="Times New Roman"/>
                <w:sz w:val="44"/>
                <w:szCs w:val="44"/>
                <w:lang w:eastAsia="zh-CN"/>
              </w:rPr>
            </w:pPr>
            <w:r>
              <w:rPr>
                <w:rFonts w:hint="eastAsia" w:ascii="Times New Roman" w:hAnsi="Times New Roman" w:eastAsia="方正小标宋_GBK" w:cs="Times New Roman"/>
                <w:sz w:val="44"/>
                <w:szCs w:val="44"/>
                <w:lang w:eastAsia="zh-CN"/>
              </w:rPr>
              <w:t>襄垣县二○一七年政府性基金收入完成情况表</w:t>
            </w: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exact"/>
        </w:trPr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收入项目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2017年调整预算数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2017年完成数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完成为预算%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exact"/>
        </w:trPr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政府性基金收入合计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30,800 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25,140 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81.62 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exact"/>
        </w:trPr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一、政府住房基金收入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exact"/>
        </w:trPr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二、国有土地使用权出让收入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30,000 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21,273 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70.91 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exact"/>
        </w:trPr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三、城市公用事业附加收入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80 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exact"/>
        </w:trPr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四、国有土地收益基金收入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2,830 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exact"/>
        </w:trPr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五、农业土地开发资金收入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563 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exact"/>
        </w:trPr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六、城市基础设施配套费收入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500 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192 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38.40 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exact"/>
        </w:trPr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七、污水处理费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220 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271 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123.18 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exact"/>
        </w:trPr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八、水土保持补偿费收入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exact"/>
        </w:trPr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九、散装水泥专项资金收入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exact"/>
        </w:trPr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十、新型墙体材料专项基金收入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exact"/>
        </w:trPr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十一、其他政府性基金收入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11 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ascii="Times New Roman" w:hAnsi="Times New Roman" w:cs="Times New Roman"/>
        </w:rPr>
      </w:pPr>
    </w:p>
    <w:tbl>
      <w:tblPr>
        <w:tblStyle w:val="5"/>
        <w:tblW w:w="1445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042"/>
        <w:gridCol w:w="2175"/>
        <w:gridCol w:w="1687"/>
        <w:gridCol w:w="1931"/>
        <w:gridCol w:w="36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tblHeader/>
        </w:trPr>
        <w:tc>
          <w:tcPr>
            <w:tcW w:w="14457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32"/>
                <w:szCs w:val="32"/>
                <w:lang w:eastAsia="zh-CN"/>
              </w:rPr>
              <w:t>表六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小标宋_GBK" w:cs="Times New Roman"/>
                <w:sz w:val="44"/>
                <w:szCs w:val="44"/>
                <w:lang w:eastAsia="zh-CN"/>
              </w:rPr>
            </w:pPr>
            <w:r>
              <w:rPr>
                <w:rFonts w:hint="eastAsia" w:ascii="Times New Roman" w:hAnsi="Times New Roman" w:eastAsia="方正小标宋_GBK" w:cs="Times New Roman"/>
                <w:sz w:val="44"/>
                <w:szCs w:val="44"/>
                <w:lang w:eastAsia="zh-CN"/>
              </w:rPr>
              <w:t>襄垣县二○一七年政府性基金支出执行情况表</w:t>
            </w: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exact"/>
          <w:tblHeader/>
        </w:trPr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支出项目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2017年调整预算数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2017年执行数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执行调整预算%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exact"/>
        </w:trPr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政府性基金支出合计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25,366 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19,705 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77.68 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exact"/>
        </w:trPr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一、大中型水库移民后期扶持基金支出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515 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329 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63.88 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exact"/>
        </w:trPr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二、政府住房基金支出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exact"/>
        </w:trPr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三、国有土地使用权出让收入安排的支出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23,277 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19,089 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82.01 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exact"/>
        </w:trPr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四、城市公用事业附加安排的支出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exact"/>
        </w:trPr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五、国有土地收益基金支出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849 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exact"/>
        </w:trPr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六、农业土地开发资金支出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169 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exact"/>
        </w:trPr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七、新增建设用地土地有偿使用费安排的支出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exact"/>
        </w:trPr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八、城市基础设施配套费安排的支出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58 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exact"/>
        </w:trPr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九、污水处理费安排的支出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81 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exact"/>
        </w:trPr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十、国家重大水利工程建设基金安排的支出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exact"/>
        </w:trPr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十一、水土保持补偿费安排的支出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exact"/>
        </w:trPr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十二、散装水泥专项资金支出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exact"/>
        </w:trPr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十三、新型墙体材料专项基金支出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exact"/>
        </w:trPr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十四、彩票发行销售机构业务费安排的支出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exact"/>
        </w:trPr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十五、彩票公益金收入安排的支出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347 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234 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67.44 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exact"/>
        </w:trPr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十六、债务付息支出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38 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38 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100.00 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exact"/>
        </w:trPr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十七、其他政府性基金支出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32 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15 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46.88 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黑体" w:cs="Times New Roman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br w:type="page"/>
      </w:r>
    </w:p>
    <w:tbl>
      <w:tblPr>
        <w:tblStyle w:val="5"/>
        <w:tblW w:w="14457" w:type="dxa"/>
        <w:jc w:val="center"/>
        <w:tblInd w:w="4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684"/>
        <w:gridCol w:w="1626"/>
        <w:gridCol w:w="928"/>
        <w:gridCol w:w="3798"/>
        <w:gridCol w:w="1537"/>
        <w:gridCol w:w="28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tblHeader/>
          <w:jc w:val="center"/>
        </w:trPr>
        <w:tc>
          <w:tcPr>
            <w:tcW w:w="14457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32"/>
                <w:szCs w:val="32"/>
                <w:lang w:eastAsia="zh-CN"/>
              </w:rPr>
              <w:t>表七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小标宋_GBK" w:cs="Times New Roman"/>
                <w:sz w:val="44"/>
                <w:szCs w:val="44"/>
                <w:lang w:eastAsia="zh-CN"/>
              </w:rPr>
            </w:pPr>
            <w:r>
              <w:rPr>
                <w:rFonts w:hint="eastAsia" w:ascii="Times New Roman" w:hAnsi="Times New Roman" w:eastAsia="方正小标宋_GBK" w:cs="Times New Roman"/>
                <w:sz w:val="44"/>
                <w:szCs w:val="44"/>
                <w:lang w:eastAsia="zh-CN"/>
              </w:rPr>
              <w:t>襄垣县二○一七年政府性基金收支决算总表</w:t>
            </w: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exact"/>
          <w:tblHeader/>
          <w:jc w:val="center"/>
        </w:trPr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预算科目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调整预算数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决算数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预算科目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调整预算数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决算数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exact"/>
          <w:jc w:val="center"/>
        </w:trPr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政府性基金收入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30,800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105" w:rightChars="5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25,140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文化体育与传媒支出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exact"/>
          <w:jc w:val="center"/>
        </w:trPr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105" w:rightChars="5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exact"/>
          <w:jc w:val="center"/>
        </w:trPr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105" w:rightChars="5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节能环保支出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exact"/>
          <w:jc w:val="center"/>
        </w:trPr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105" w:rightChars="5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城乡社区支出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24,434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19,089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exact"/>
          <w:jc w:val="center"/>
        </w:trPr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105" w:rightChars="5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农林水支出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exact"/>
          <w:jc w:val="center"/>
        </w:trPr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105" w:rightChars="5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交通运输支出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exact"/>
          <w:jc w:val="center"/>
        </w:trPr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105" w:rightChars="5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资源勘探信息等支出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exact"/>
          <w:jc w:val="center"/>
        </w:trPr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105" w:rightChars="5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商业服务业等支出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exact"/>
          <w:jc w:val="center"/>
        </w:trPr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105" w:rightChars="5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其他支出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exact"/>
          <w:jc w:val="center"/>
        </w:trPr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105" w:rightChars="5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债务付息支出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exact"/>
          <w:jc w:val="center"/>
        </w:trPr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105" w:rightChars="5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债务发行费用支出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exact"/>
          <w:jc w:val="center"/>
        </w:trPr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 年 收 入 合 计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30,800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105" w:rightChars="5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25,140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 年 支 出 合 计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25,366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19,705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exact"/>
          <w:jc w:val="center"/>
        </w:trPr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上级补助收入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105" w:rightChars="5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813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上解上级支出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exact"/>
          <w:jc w:val="center"/>
        </w:trPr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待偿债置换专项债券上年结余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105" w:rightChars="5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exact"/>
          <w:jc w:val="center"/>
        </w:trPr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上年结余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105" w:rightChars="5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5,220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exact"/>
          <w:jc w:val="center"/>
        </w:trPr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调入资金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105" w:rightChars="5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调出资金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5,807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exact"/>
          <w:jc w:val="center"/>
        </w:trPr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债务(转贷)收入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105" w:rightChars="5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债务还本支出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exact"/>
          <w:jc w:val="center"/>
        </w:trPr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省补助计划单列市收入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105" w:rightChars="5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计划单列市上解省支出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exact"/>
          <w:jc w:val="center"/>
        </w:trPr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105" w:rightChars="5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待偿债置换专项债券结余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exact"/>
          <w:jc w:val="center"/>
        </w:trPr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105" w:rightChars="5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年终结余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5,661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exact"/>
          <w:jc w:val="center"/>
        </w:trPr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 入 总 计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105" w:rightChars="5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31,173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 出 总 计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31,173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br w:type="page"/>
      </w:r>
    </w:p>
    <w:tbl>
      <w:tblPr>
        <w:tblStyle w:val="5"/>
        <w:tblW w:w="14457" w:type="dxa"/>
        <w:jc w:val="center"/>
        <w:tblInd w:w="4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155"/>
        <w:gridCol w:w="1969"/>
        <w:gridCol w:w="1856"/>
        <w:gridCol w:w="2143"/>
        <w:gridCol w:w="43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9" w:hRule="atLeast"/>
          <w:tblHeader/>
          <w:jc w:val="center"/>
        </w:trPr>
        <w:tc>
          <w:tcPr>
            <w:tcW w:w="14457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32"/>
                <w:szCs w:val="32"/>
                <w:lang w:eastAsia="zh-CN"/>
              </w:rPr>
              <w:t>表八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小标宋_GBK" w:cs="Times New Roman"/>
                <w:sz w:val="44"/>
                <w:szCs w:val="44"/>
                <w:lang w:eastAsia="zh-CN"/>
              </w:rPr>
            </w:pPr>
            <w:r>
              <w:rPr>
                <w:rFonts w:hint="eastAsia" w:ascii="Times New Roman" w:hAnsi="Times New Roman" w:eastAsia="方正小标宋_GBK" w:cs="Times New Roman"/>
                <w:sz w:val="44"/>
                <w:szCs w:val="44"/>
                <w:lang w:eastAsia="zh-CN"/>
              </w:rPr>
              <w:t>襄垣县二○一八年财政预算收入（草案）</w:t>
            </w: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tblHeader/>
          <w:jc w:val="center"/>
        </w:trPr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收入项目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2017年完成数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2018年预算数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为2017年完成数%</w:t>
            </w:r>
          </w:p>
        </w:tc>
        <w:tc>
          <w:tcPr>
            <w:tcW w:w="4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一、税收收入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117,102 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148,639 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126.93 </w:t>
            </w:r>
          </w:p>
        </w:tc>
        <w:tc>
          <w:tcPr>
            <w:tcW w:w="4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增值税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50,800 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67,437 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132.75 </w:t>
            </w:r>
          </w:p>
        </w:tc>
        <w:tc>
          <w:tcPr>
            <w:tcW w:w="4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营业税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49 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525 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1,071.43 </w:t>
            </w:r>
          </w:p>
        </w:tc>
        <w:tc>
          <w:tcPr>
            <w:tcW w:w="4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企业所得税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17,026 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21,938 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128.85 </w:t>
            </w:r>
          </w:p>
        </w:tc>
        <w:tc>
          <w:tcPr>
            <w:tcW w:w="4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个人所得税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2,818 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4,200 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149.04 </w:t>
            </w:r>
          </w:p>
        </w:tc>
        <w:tc>
          <w:tcPr>
            <w:tcW w:w="4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资源税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18,046 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24,839 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137.64 </w:t>
            </w:r>
          </w:p>
        </w:tc>
        <w:tc>
          <w:tcPr>
            <w:tcW w:w="4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城市维护建设税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11,371 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12,500 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109.93 </w:t>
            </w:r>
          </w:p>
        </w:tc>
        <w:tc>
          <w:tcPr>
            <w:tcW w:w="4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房产税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3,257 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4,300 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132.02 </w:t>
            </w:r>
          </w:p>
        </w:tc>
        <w:tc>
          <w:tcPr>
            <w:tcW w:w="4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印花税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3,200 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3,200 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100.00 </w:t>
            </w:r>
          </w:p>
        </w:tc>
        <w:tc>
          <w:tcPr>
            <w:tcW w:w="4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城镇土地使用税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4,473 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5,500 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122.96 </w:t>
            </w:r>
          </w:p>
        </w:tc>
        <w:tc>
          <w:tcPr>
            <w:tcW w:w="4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土地增值税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824 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500 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60.68 </w:t>
            </w:r>
          </w:p>
        </w:tc>
        <w:tc>
          <w:tcPr>
            <w:tcW w:w="4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车船税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1,631 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2,000 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122.62 </w:t>
            </w:r>
          </w:p>
        </w:tc>
        <w:tc>
          <w:tcPr>
            <w:tcW w:w="4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耕地占用税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1,904 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500 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26.26 </w:t>
            </w:r>
          </w:p>
        </w:tc>
        <w:tc>
          <w:tcPr>
            <w:tcW w:w="4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契税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1,703 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500 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29.36 </w:t>
            </w:r>
          </w:p>
        </w:tc>
        <w:tc>
          <w:tcPr>
            <w:tcW w:w="4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烟叶税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环境保护税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700 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其他税收收入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二、非税收入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45,177 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25,000 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55.34 </w:t>
            </w:r>
          </w:p>
        </w:tc>
        <w:tc>
          <w:tcPr>
            <w:tcW w:w="4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专项收入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17,196 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14,000 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81.41 </w:t>
            </w:r>
          </w:p>
        </w:tc>
        <w:tc>
          <w:tcPr>
            <w:tcW w:w="4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行政事业性收费收入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4,422 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2,000 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45.23 </w:t>
            </w:r>
          </w:p>
        </w:tc>
        <w:tc>
          <w:tcPr>
            <w:tcW w:w="4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罚没收入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3,874 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3,000 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77.44 </w:t>
            </w:r>
          </w:p>
        </w:tc>
        <w:tc>
          <w:tcPr>
            <w:tcW w:w="4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国有资本经营收入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10,000 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4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国有资源（资产）有偿使用收入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7,722 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4,000 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51.80 </w:t>
            </w:r>
          </w:p>
        </w:tc>
        <w:tc>
          <w:tcPr>
            <w:tcW w:w="4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捐赠收入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16 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政府住房基金收入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1,919 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2,000 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104.22 </w:t>
            </w:r>
          </w:p>
        </w:tc>
        <w:tc>
          <w:tcPr>
            <w:tcW w:w="4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其他收入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28 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4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2" w:hRule="atLeast"/>
          <w:jc w:val="center"/>
        </w:trPr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公共财政收入合计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162,279 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173,639 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107.00 </w:t>
            </w:r>
          </w:p>
        </w:tc>
        <w:tc>
          <w:tcPr>
            <w:tcW w:w="4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2017年县级收入139432万元，上划市级收入22847万元。2018年我县实行省直管县改革试点，上划市级收入全部转为县级收入，按新口径计算，2017年县级收入变为162279万元。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br w:type="page"/>
      </w:r>
    </w:p>
    <w:tbl>
      <w:tblPr>
        <w:tblStyle w:val="5"/>
        <w:tblW w:w="14456" w:type="dxa"/>
        <w:jc w:val="center"/>
        <w:tblInd w:w="4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260"/>
        <w:gridCol w:w="2538"/>
        <w:gridCol w:w="2891"/>
        <w:gridCol w:w="37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atLeast"/>
          <w:tblHeader/>
          <w:jc w:val="center"/>
        </w:trPr>
        <w:tc>
          <w:tcPr>
            <w:tcW w:w="14456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32"/>
                <w:szCs w:val="32"/>
                <w:lang w:eastAsia="zh-CN"/>
              </w:rPr>
              <w:t>表九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小标宋_GBK" w:cs="Times New Roman"/>
                <w:sz w:val="44"/>
                <w:szCs w:val="44"/>
                <w:lang w:eastAsia="zh-CN"/>
              </w:rPr>
            </w:pPr>
            <w:r>
              <w:rPr>
                <w:rFonts w:hint="eastAsia" w:ascii="Times New Roman" w:hAnsi="Times New Roman" w:eastAsia="方正小标宋_GBK" w:cs="Times New Roman"/>
                <w:sz w:val="44"/>
                <w:szCs w:val="44"/>
                <w:lang w:eastAsia="zh-CN"/>
              </w:rPr>
              <w:t>襄垣县二○一八年财政预算支出（草案）</w:t>
            </w: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exact"/>
          <w:tblHeader/>
          <w:jc w:val="center"/>
        </w:trPr>
        <w:tc>
          <w:tcPr>
            <w:tcW w:w="5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收入项目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2018年预算数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其中：县级财力安排数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exact"/>
          <w:jc w:val="center"/>
        </w:trPr>
        <w:tc>
          <w:tcPr>
            <w:tcW w:w="5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一、一般公共服务支出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18,807 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15,422 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exact"/>
          <w:jc w:val="center"/>
        </w:trPr>
        <w:tc>
          <w:tcPr>
            <w:tcW w:w="5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二、国防支出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exact"/>
          <w:jc w:val="center"/>
        </w:trPr>
        <w:tc>
          <w:tcPr>
            <w:tcW w:w="5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三、公共安全支出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7,474 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6,128 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exact"/>
          <w:jc w:val="center"/>
        </w:trPr>
        <w:tc>
          <w:tcPr>
            <w:tcW w:w="5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四、教育支出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30,849 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23,135 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exact"/>
          <w:jc w:val="center"/>
        </w:trPr>
        <w:tc>
          <w:tcPr>
            <w:tcW w:w="5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五、科学技术支出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1,215 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1,000 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exact"/>
          <w:jc w:val="center"/>
        </w:trPr>
        <w:tc>
          <w:tcPr>
            <w:tcW w:w="5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六、文化体育与传媒支出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2,963 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2,429 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exact"/>
          <w:jc w:val="center"/>
        </w:trPr>
        <w:tc>
          <w:tcPr>
            <w:tcW w:w="5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七、社会保障和就业支出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23,260 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19,073 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exact"/>
          <w:jc w:val="center"/>
        </w:trPr>
        <w:tc>
          <w:tcPr>
            <w:tcW w:w="5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八、医疗卫生与计划生育支出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17,608 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14,438 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exact"/>
          <w:jc w:val="center"/>
        </w:trPr>
        <w:tc>
          <w:tcPr>
            <w:tcW w:w="5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九、节能环保支出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4,368 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3,581 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exact"/>
          <w:jc w:val="center"/>
        </w:trPr>
        <w:tc>
          <w:tcPr>
            <w:tcW w:w="5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十、城乡社区支出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26,773 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21,954 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exact"/>
          <w:jc w:val="center"/>
        </w:trPr>
        <w:tc>
          <w:tcPr>
            <w:tcW w:w="5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十一、农林水支出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25,532 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20,936 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exact"/>
          <w:jc w:val="center"/>
        </w:trPr>
        <w:tc>
          <w:tcPr>
            <w:tcW w:w="5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十二、交通运输支出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20,243 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18,759 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exact"/>
          <w:jc w:val="center"/>
        </w:trPr>
        <w:tc>
          <w:tcPr>
            <w:tcW w:w="5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十三、资源勘探信息等支出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4,862 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3,986 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exact"/>
          <w:jc w:val="center"/>
        </w:trPr>
        <w:tc>
          <w:tcPr>
            <w:tcW w:w="5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十四、商业服务业等支出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1,858 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1,523 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exact"/>
          <w:jc w:val="center"/>
        </w:trPr>
        <w:tc>
          <w:tcPr>
            <w:tcW w:w="5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十五、金融支出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100 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80 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exact"/>
          <w:jc w:val="center"/>
        </w:trPr>
        <w:tc>
          <w:tcPr>
            <w:tcW w:w="5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十六、援助其他地区支出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exact"/>
          <w:jc w:val="center"/>
        </w:trPr>
        <w:tc>
          <w:tcPr>
            <w:tcW w:w="5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十七、国土海洋气象等支出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1,886 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1,546 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exact"/>
          <w:jc w:val="center"/>
        </w:trPr>
        <w:tc>
          <w:tcPr>
            <w:tcW w:w="5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十八、住房保障支出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5,183 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2,604 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exact"/>
          <w:jc w:val="center"/>
        </w:trPr>
        <w:tc>
          <w:tcPr>
            <w:tcW w:w="5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十九、粮油物资储备支出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949 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778 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exact"/>
          <w:jc w:val="center"/>
        </w:trPr>
        <w:tc>
          <w:tcPr>
            <w:tcW w:w="5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二十、预备费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5,000 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5,000 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exact"/>
          <w:jc w:val="center"/>
        </w:trPr>
        <w:tc>
          <w:tcPr>
            <w:tcW w:w="5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二十一、国债还本付息支出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3,890 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3,890 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exact"/>
          <w:jc w:val="center"/>
        </w:trPr>
        <w:tc>
          <w:tcPr>
            <w:tcW w:w="5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二十二、其他支出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 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exact"/>
          <w:jc w:val="center"/>
        </w:trPr>
        <w:tc>
          <w:tcPr>
            <w:tcW w:w="5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exact"/>
          <w:jc w:val="center"/>
        </w:trPr>
        <w:tc>
          <w:tcPr>
            <w:tcW w:w="5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公共财政预算支出合计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202,823 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166,262 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br w:type="page"/>
      </w:r>
    </w:p>
    <w:tbl>
      <w:tblPr>
        <w:tblStyle w:val="5"/>
        <w:tblW w:w="14457" w:type="dxa"/>
        <w:jc w:val="center"/>
        <w:tblInd w:w="4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763"/>
        <w:gridCol w:w="2466"/>
        <w:gridCol w:w="3593"/>
        <w:gridCol w:w="36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  <w:tblHeader/>
          <w:jc w:val="center"/>
        </w:trPr>
        <w:tc>
          <w:tcPr>
            <w:tcW w:w="14457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32"/>
                <w:szCs w:val="32"/>
                <w:lang w:eastAsia="zh-CN"/>
              </w:rPr>
              <w:t>表十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小标宋_GBK" w:cs="Times New Roman"/>
                <w:sz w:val="44"/>
                <w:szCs w:val="44"/>
                <w:lang w:eastAsia="zh-CN"/>
              </w:rPr>
            </w:pPr>
            <w:r>
              <w:rPr>
                <w:rFonts w:hint="eastAsia" w:ascii="Times New Roman" w:hAnsi="Times New Roman" w:eastAsia="方正小标宋_GBK" w:cs="Times New Roman"/>
                <w:sz w:val="44"/>
                <w:szCs w:val="44"/>
                <w:lang w:eastAsia="zh-CN"/>
              </w:rPr>
              <w:t>襄垣县二○一八年全口径一般公共预算收支平衡表</w:t>
            </w: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exact"/>
          <w:tblHeader/>
          <w:jc w:val="center"/>
        </w:trPr>
        <w:tc>
          <w:tcPr>
            <w:tcW w:w="7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　　　　入</w:t>
            </w:r>
          </w:p>
        </w:tc>
        <w:tc>
          <w:tcPr>
            <w:tcW w:w="7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　　　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exact"/>
          <w:tblHeader/>
          <w:jc w:val="center"/>
        </w:trPr>
        <w:tc>
          <w:tcPr>
            <w:tcW w:w="4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　　目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预算数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　　目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exact"/>
          <w:jc w:val="center"/>
        </w:trPr>
        <w:tc>
          <w:tcPr>
            <w:tcW w:w="4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本级收入合计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173,639 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本级支出合计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202,823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exact"/>
          <w:jc w:val="center"/>
        </w:trPr>
        <w:tc>
          <w:tcPr>
            <w:tcW w:w="4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转移性收入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52,807 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转移性支出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23,623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exact"/>
          <w:jc w:val="center"/>
        </w:trPr>
        <w:tc>
          <w:tcPr>
            <w:tcW w:w="4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上级补助收入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37,119 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上解支出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15,933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exact"/>
          <w:jc w:val="center"/>
        </w:trPr>
        <w:tc>
          <w:tcPr>
            <w:tcW w:w="4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返还性收入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3,170 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体制上解支出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exact"/>
          <w:jc w:val="center"/>
        </w:trPr>
        <w:tc>
          <w:tcPr>
            <w:tcW w:w="4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所得税基数返还收入 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-2,729 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专项上解支出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15,583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exact"/>
          <w:jc w:val="center"/>
        </w:trPr>
        <w:tc>
          <w:tcPr>
            <w:tcW w:w="4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成品油税费改革税收返还收入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513 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exact"/>
          <w:jc w:val="center"/>
        </w:trPr>
        <w:tc>
          <w:tcPr>
            <w:tcW w:w="4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增值税税收返还收入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4,695 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exact"/>
          <w:jc w:val="center"/>
        </w:trPr>
        <w:tc>
          <w:tcPr>
            <w:tcW w:w="4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消费税税收返还收入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exact"/>
          <w:jc w:val="center"/>
        </w:trPr>
        <w:tc>
          <w:tcPr>
            <w:tcW w:w="4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增值税五五分享税收返还收入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690 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exact"/>
          <w:jc w:val="center"/>
        </w:trPr>
        <w:tc>
          <w:tcPr>
            <w:tcW w:w="4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其他税收返还收入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exact"/>
          <w:jc w:val="center"/>
        </w:trPr>
        <w:tc>
          <w:tcPr>
            <w:tcW w:w="4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一般性转移支付收入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23,643 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exact"/>
          <w:jc w:val="center"/>
        </w:trPr>
        <w:tc>
          <w:tcPr>
            <w:tcW w:w="4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体制补助收入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exact"/>
          <w:jc w:val="center"/>
        </w:trPr>
        <w:tc>
          <w:tcPr>
            <w:tcW w:w="4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均衡性转移支付收入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3,232 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exact"/>
          <w:jc w:val="center"/>
        </w:trPr>
        <w:tc>
          <w:tcPr>
            <w:tcW w:w="4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县级基本财力保障机制奖补资金收入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4,857 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exact"/>
          <w:jc w:val="center"/>
        </w:trPr>
        <w:tc>
          <w:tcPr>
            <w:tcW w:w="4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结算补助收入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262 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exact"/>
          <w:jc w:val="center"/>
        </w:trPr>
        <w:tc>
          <w:tcPr>
            <w:tcW w:w="4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资源枯竭型城市转移支付补助收入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2,187 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exact"/>
          <w:jc w:val="center"/>
        </w:trPr>
        <w:tc>
          <w:tcPr>
            <w:tcW w:w="4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企业事业单位划转补助收入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exact"/>
          <w:jc w:val="center"/>
        </w:trPr>
        <w:tc>
          <w:tcPr>
            <w:tcW w:w="4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成品油税费改革转移支付补助收入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142 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exact"/>
          <w:jc w:val="center"/>
        </w:trPr>
        <w:tc>
          <w:tcPr>
            <w:tcW w:w="4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基层公检法司转移支付收入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432 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exact"/>
          <w:jc w:val="center"/>
        </w:trPr>
        <w:tc>
          <w:tcPr>
            <w:tcW w:w="4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城乡义务教育转移支付收入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1,914 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exact"/>
          <w:jc w:val="center"/>
        </w:trPr>
        <w:tc>
          <w:tcPr>
            <w:tcW w:w="4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基本养老金转移支付收入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3,504 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exact"/>
          <w:jc w:val="center"/>
        </w:trPr>
        <w:tc>
          <w:tcPr>
            <w:tcW w:w="4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城乡居民医疗保险转移支付收入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exact"/>
          <w:jc w:val="center"/>
        </w:trPr>
        <w:tc>
          <w:tcPr>
            <w:tcW w:w="4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农村综合改革转移支付收入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770 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exact"/>
          <w:jc w:val="center"/>
        </w:trPr>
        <w:tc>
          <w:tcPr>
            <w:tcW w:w="4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产粮（油）大县奖励资金收入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exact"/>
          <w:jc w:val="center"/>
        </w:trPr>
        <w:tc>
          <w:tcPr>
            <w:tcW w:w="4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重点生态功能区转移支付收入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exact"/>
          <w:jc w:val="center"/>
        </w:trPr>
        <w:tc>
          <w:tcPr>
            <w:tcW w:w="4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固定数额补助收入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6,123 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exact"/>
          <w:jc w:val="center"/>
        </w:trPr>
        <w:tc>
          <w:tcPr>
            <w:tcW w:w="4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革命老区转移支付收入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exact"/>
          <w:jc w:val="center"/>
        </w:trPr>
        <w:tc>
          <w:tcPr>
            <w:tcW w:w="4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民族地区转移支付收入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exact"/>
          <w:jc w:val="center"/>
        </w:trPr>
        <w:tc>
          <w:tcPr>
            <w:tcW w:w="4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边疆地区转移支付收入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exact"/>
          <w:jc w:val="center"/>
        </w:trPr>
        <w:tc>
          <w:tcPr>
            <w:tcW w:w="4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贫困地区转移支付收入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exact"/>
          <w:jc w:val="center"/>
        </w:trPr>
        <w:tc>
          <w:tcPr>
            <w:tcW w:w="4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其他一般性转移支付收入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 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exact"/>
          <w:jc w:val="center"/>
        </w:trPr>
        <w:tc>
          <w:tcPr>
            <w:tcW w:w="4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专项转移支付收入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10,306 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exact"/>
          <w:jc w:val="center"/>
        </w:trPr>
        <w:tc>
          <w:tcPr>
            <w:tcW w:w="4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一般公共服务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109 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exact"/>
          <w:jc w:val="center"/>
        </w:trPr>
        <w:tc>
          <w:tcPr>
            <w:tcW w:w="4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外交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exact"/>
          <w:jc w:val="center"/>
        </w:trPr>
        <w:tc>
          <w:tcPr>
            <w:tcW w:w="4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国防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exact"/>
          <w:jc w:val="center"/>
        </w:trPr>
        <w:tc>
          <w:tcPr>
            <w:tcW w:w="4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公共安全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37 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exact"/>
          <w:jc w:val="center"/>
        </w:trPr>
        <w:tc>
          <w:tcPr>
            <w:tcW w:w="4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教育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437 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exact"/>
          <w:jc w:val="center"/>
        </w:trPr>
        <w:tc>
          <w:tcPr>
            <w:tcW w:w="4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科学技术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exact"/>
          <w:jc w:val="center"/>
        </w:trPr>
        <w:tc>
          <w:tcPr>
            <w:tcW w:w="4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文化体育与传媒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232 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exact"/>
          <w:jc w:val="center"/>
        </w:trPr>
        <w:tc>
          <w:tcPr>
            <w:tcW w:w="4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社会保障和就业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2,718 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exact"/>
          <w:jc w:val="center"/>
        </w:trPr>
        <w:tc>
          <w:tcPr>
            <w:tcW w:w="4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医疗卫生与计划生育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2,003 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exact"/>
          <w:jc w:val="center"/>
        </w:trPr>
        <w:tc>
          <w:tcPr>
            <w:tcW w:w="4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节能环保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1,560 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exact"/>
          <w:jc w:val="center"/>
        </w:trPr>
        <w:tc>
          <w:tcPr>
            <w:tcW w:w="4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城乡社区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exact"/>
          <w:jc w:val="center"/>
        </w:trPr>
        <w:tc>
          <w:tcPr>
            <w:tcW w:w="4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农林水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2,121 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exact"/>
          <w:jc w:val="center"/>
        </w:trPr>
        <w:tc>
          <w:tcPr>
            <w:tcW w:w="4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交通运输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316 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exact"/>
          <w:jc w:val="center"/>
        </w:trPr>
        <w:tc>
          <w:tcPr>
            <w:tcW w:w="4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资源勘探信息等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exact"/>
          <w:jc w:val="center"/>
        </w:trPr>
        <w:tc>
          <w:tcPr>
            <w:tcW w:w="4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商业服务业等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exact"/>
          <w:jc w:val="center"/>
        </w:trPr>
        <w:tc>
          <w:tcPr>
            <w:tcW w:w="4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金融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exact"/>
          <w:jc w:val="center"/>
        </w:trPr>
        <w:tc>
          <w:tcPr>
            <w:tcW w:w="4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国土海洋气象等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738 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exact"/>
          <w:jc w:val="center"/>
        </w:trPr>
        <w:tc>
          <w:tcPr>
            <w:tcW w:w="4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住房保障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exact"/>
          <w:jc w:val="center"/>
        </w:trPr>
        <w:tc>
          <w:tcPr>
            <w:tcW w:w="4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粮油物资储备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exact"/>
          <w:jc w:val="center"/>
        </w:trPr>
        <w:tc>
          <w:tcPr>
            <w:tcW w:w="4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其他收入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exact"/>
          <w:jc w:val="center"/>
        </w:trPr>
        <w:tc>
          <w:tcPr>
            <w:tcW w:w="4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exact"/>
          <w:jc w:val="center"/>
        </w:trPr>
        <w:tc>
          <w:tcPr>
            <w:tcW w:w="4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exact"/>
          <w:jc w:val="center"/>
        </w:trPr>
        <w:tc>
          <w:tcPr>
            <w:tcW w:w="4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上年结余收入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15,688 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调出资金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exact"/>
          <w:jc w:val="center"/>
        </w:trPr>
        <w:tc>
          <w:tcPr>
            <w:tcW w:w="4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调入资金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补充预算稳定调节基金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exact"/>
          <w:jc w:val="center"/>
        </w:trPr>
        <w:tc>
          <w:tcPr>
            <w:tcW w:w="4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调入预算稳定调节基金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补充预算周转金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exact"/>
          <w:jc w:val="center"/>
        </w:trPr>
        <w:tc>
          <w:tcPr>
            <w:tcW w:w="4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从政府性基金预算调入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其他调出资金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exact"/>
          <w:jc w:val="center"/>
        </w:trPr>
        <w:tc>
          <w:tcPr>
            <w:tcW w:w="4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从国有资本经营预算调入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年终结余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exact"/>
          <w:jc w:val="center"/>
        </w:trPr>
        <w:tc>
          <w:tcPr>
            <w:tcW w:w="4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从其他资金调入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地方政府一般债务还本支出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7,690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exact"/>
          <w:jc w:val="center"/>
        </w:trPr>
        <w:tc>
          <w:tcPr>
            <w:tcW w:w="4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地方政府一般债务收入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地方政府一般债务转贷支出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exact"/>
          <w:jc w:val="center"/>
        </w:trPr>
        <w:tc>
          <w:tcPr>
            <w:tcW w:w="4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地方政府一般债务转贷收入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援助其他地区支出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exact"/>
          <w:jc w:val="center"/>
        </w:trPr>
        <w:tc>
          <w:tcPr>
            <w:tcW w:w="4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接受其他地区援助收入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exact"/>
          <w:jc w:val="center"/>
        </w:trPr>
        <w:tc>
          <w:tcPr>
            <w:tcW w:w="4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exact"/>
          <w:jc w:val="center"/>
        </w:trPr>
        <w:tc>
          <w:tcPr>
            <w:tcW w:w="4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收入总计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226,446 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支出总计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226,446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br w:type="page"/>
      </w:r>
    </w:p>
    <w:tbl>
      <w:tblPr>
        <w:tblStyle w:val="5"/>
        <w:tblW w:w="14457" w:type="dxa"/>
        <w:jc w:val="center"/>
        <w:tblInd w:w="4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86"/>
        <w:gridCol w:w="2582"/>
        <w:gridCol w:w="3396"/>
        <w:gridCol w:w="35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  <w:tblHeader/>
          <w:jc w:val="center"/>
        </w:trPr>
        <w:tc>
          <w:tcPr>
            <w:tcW w:w="14457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32"/>
                <w:szCs w:val="32"/>
                <w:lang w:eastAsia="zh-CN"/>
              </w:rPr>
              <w:t>表十一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小标宋_GBK" w:cs="Times New Roman"/>
                <w:sz w:val="44"/>
                <w:szCs w:val="44"/>
                <w:lang w:eastAsia="zh-CN"/>
              </w:rPr>
            </w:pPr>
            <w:r>
              <w:rPr>
                <w:rFonts w:hint="eastAsia" w:ascii="Times New Roman" w:hAnsi="Times New Roman" w:eastAsia="方正小标宋_GBK" w:cs="Times New Roman"/>
                <w:sz w:val="44"/>
                <w:szCs w:val="44"/>
                <w:lang w:eastAsia="zh-CN"/>
              </w:rPr>
              <w:t>襄垣县二○一八年县级财力一般公共预算收支平衡表</w:t>
            </w: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exact"/>
          <w:tblHeader/>
          <w:jc w:val="center"/>
        </w:trPr>
        <w:tc>
          <w:tcPr>
            <w:tcW w:w="74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收入</w:t>
            </w:r>
          </w:p>
        </w:tc>
        <w:tc>
          <w:tcPr>
            <w:tcW w:w="6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exact"/>
          <w:tblHeader/>
          <w:jc w:val="center"/>
        </w:trPr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预算数</w:t>
            </w: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exact"/>
          <w:jc w:val="center"/>
        </w:trPr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本级收入合计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173,639 </w:t>
            </w: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本级支出合计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166,262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exact"/>
          <w:jc w:val="center"/>
        </w:trPr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转移性收入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16,246 </w:t>
            </w: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转移性支出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23,623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exact"/>
          <w:jc w:val="center"/>
        </w:trPr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上级补助收入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16,246 </w:t>
            </w: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上解支出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15,933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exact"/>
          <w:jc w:val="center"/>
        </w:trPr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返还性收入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3,170 </w:t>
            </w: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体制上解支出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exact"/>
          <w:jc w:val="center"/>
        </w:trPr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所得税基数返还收入 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-2,729 </w:t>
            </w: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专项上解支出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15,583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exact"/>
          <w:jc w:val="center"/>
        </w:trPr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成品油税费改革税收返还收入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513 </w:t>
            </w: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exact"/>
          <w:jc w:val="center"/>
        </w:trPr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增值税税收返还收入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4,695 </w:t>
            </w: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exact"/>
          <w:jc w:val="center"/>
        </w:trPr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消费税税收返还收入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exact"/>
          <w:jc w:val="center"/>
        </w:trPr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增值税五五分享税收返还收入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690 </w:t>
            </w: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exact"/>
          <w:jc w:val="center"/>
        </w:trPr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其他税收返还收入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exact"/>
          <w:jc w:val="center"/>
        </w:trPr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一般性转移支付收入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13,076 </w:t>
            </w: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exact"/>
          <w:jc w:val="center"/>
        </w:trPr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体制补助收入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exact"/>
          <w:jc w:val="center"/>
        </w:trPr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均衡性转移支付收入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3,232 </w:t>
            </w: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exact"/>
          <w:jc w:val="center"/>
        </w:trPr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县级基本财力保障机制奖补资金收入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4,857 </w:t>
            </w: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exact"/>
          <w:jc w:val="center"/>
        </w:trPr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结算补助收入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exact"/>
          <w:jc w:val="center"/>
        </w:trPr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资源枯竭型城市转移支付补助收入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2,187 </w:t>
            </w: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exact"/>
          <w:jc w:val="center"/>
        </w:trPr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企业事业单位划转补助收入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exact"/>
          <w:jc w:val="center"/>
        </w:trPr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成品油税费改革转移支付补助收入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exact"/>
          <w:jc w:val="center"/>
        </w:trPr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基层公检法司转移支付收入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exact"/>
          <w:jc w:val="center"/>
        </w:trPr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城乡义务教育转移支付收入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exact"/>
          <w:jc w:val="center"/>
        </w:trPr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基本养老金转移支付收入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exact"/>
          <w:jc w:val="center"/>
        </w:trPr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城乡居民医疗保险转移支付收入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exact"/>
          <w:jc w:val="center"/>
        </w:trPr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农村综合改革转移支付收入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exact"/>
          <w:jc w:val="center"/>
        </w:trPr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产粮（油）大县奖励资金收入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exact"/>
          <w:jc w:val="center"/>
        </w:trPr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重点生态功能区转移支付收入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exact"/>
          <w:jc w:val="center"/>
        </w:trPr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固定数额补助收入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2,800 </w:t>
            </w: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exact"/>
          <w:jc w:val="center"/>
        </w:trPr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革命老区转移支付收入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exact"/>
          <w:jc w:val="center"/>
        </w:trPr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民族地区转移支付收入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exact"/>
          <w:jc w:val="center"/>
        </w:trPr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边疆地区转移支付收入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exact"/>
          <w:jc w:val="center"/>
        </w:trPr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贫困地区转移支付收入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exact"/>
          <w:jc w:val="center"/>
        </w:trPr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其他一般性转移支付收入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exact"/>
          <w:jc w:val="center"/>
        </w:trPr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专项转移支付收入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exact"/>
          <w:jc w:val="center"/>
        </w:trPr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一般公共服务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exact"/>
          <w:jc w:val="center"/>
        </w:trPr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外交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exact"/>
          <w:jc w:val="center"/>
        </w:trPr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国防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exact"/>
          <w:jc w:val="center"/>
        </w:trPr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公共安全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exact"/>
          <w:jc w:val="center"/>
        </w:trPr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教育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exact"/>
          <w:jc w:val="center"/>
        </w:trPr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科学技术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exact"/>
          <w:jc w:val="center"/>
        </w:trPr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文化体育与传媒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exact"/>
          <w:jc w:val="center"/>
        </w:trPr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社会保障和就业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exact"/>
          <w:jc w:val="center"/>
        </w:trPr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医疗卫生与计划生育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exact"/>
          <w:jc w:val="center"/>
        </w:trPr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节能环保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exact"/>
          <w:jc w:val="center"/>
        </w:trPr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城乡社区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exact"/>
          <w:jc w:val="center"/>
        </w:trPr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农林水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exact"/>
          <w:jc w:val="center"/>
        </w:trPr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交通运输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exact"/>
          <w:jc w:val="center"/>
        </w:trPr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资源勘探信息等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exact"/>
          <w:jc w:val="center"/>
        </w:trPr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商业服务业等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exact"/>
          <w:jc w:val="center"/>
        </w:trPr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金融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exact"/>
          <w:jc w:val="center"/>
        </w:trPr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国土海洋气象等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exact"/>
          <w:jc w:val="center"/>
        </w:trPr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住房保障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exact"/>
          <w:jc w:val="center"/>
        </w:trPr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粮油物资储备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exact"/>
          <w:jc w:val="center"/>
        </w:trPr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其他收入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exact"/>
          <w:jc w:val="center"/>
        </w:trPr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exact"/>
          <w:jc w:val="center"/>
        </w:trPr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exact"/>
          <w:jc w:val="center"/>
        </w:trPr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上年结余收入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调出资金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exact"/>
          <w:jc w:val="center"/>
        </w:trPr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调入资金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补充预算稳定调节基金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exact"/>
          <w:jc w:val="center"/>
        </w:trPr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调入预算稳定调节基金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补充预算周转金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exact"/>
          <w:jc w:val="center"/>
        </w:trPr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从政府性基金预算调入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其他调出资金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exact"/>
          <w:jc w:val="center"/>
        </w:trPr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从国有资本经营预算调入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年终结余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exact"/>
          <w:jc w:val="center"/>
        </w:trPr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从其他资金调入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地方政府一般债务还本支出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7,690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exact"/>
          <w:jc w:val="center"/>
        </w:trPr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地方政府一般债务收入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地方政府一般债务转贷支出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exact"/>
          <w:jc w:val="center"/>
        </w:trPr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地方政府一般债务转贷收入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援助其他地区支出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exact"/>
          <w:jc w:val="center"/>
        </w:trPr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接受其他地区援助收入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exact"/>
          <w:jc w:val="center"/>
        </w:trPr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exact"/>
          <w:jc w:val="center"/>
        </w:trPr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exact"/>
          <w:jc w:val="center"/>
        </w:trPr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exact"/>
          <w:jc w:val="center"/>
        </w:trPr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exact"/>
          <w:jc w:val="center"/>
        </w:trPr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收入总计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189,885 </w:t>
            </w: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支出总计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189,885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br w:type="page"/>
      </w:r>
    </w:p>
    <w:tbl>
      <w:tblPr>
        <w:tblStyle w:val="5"/>
        <w:tblW w:w="1445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423"/>
        <w:gridCol w:w="2025"/>
        <w:gridCol w:w="2119"/>
        <w:gridCol w:w="2325"/>
        <w:gridCol w:w="35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7" w:hRule="atLeast"/>
        </w:trPr>
        <w:tc>
          <w:tcPr>
            <w:tcW w:w="14457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32"/>
                <w:szCs w:val="32"/>
                <w:lang w:eastAsia="zh-CN"/>
              </w:rPr>
              <w:t>表十二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小标宋_GBK" w:cs="Times New Roman"/>
                <w:sz w:val="44"/>
                <w:szCs w:val="44"/>
                <w:lang w:eastAsia="zh-CN"/>
              </w:rPr>
            </w:pPr>
            <w:r>
              <w:rPr>
                <w:rFonts w:hint="eastAsia" w:ascii="Times New Roman" w:hAnsi="Times New Roman" w:eastAsia="方正小标宋_GBK" w:cs="Times New Roman"/>
                <w:sz w:val="44"/>
                <w:szCs w:val="44"/>
                <w:lang w:eastAsia="zh-CN"/>
              </w:rPr>
              <w:t>襄垣县二○一八年政府性基金收入（草案）</w:t>
            </w: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exact"/>
        </w:trPr>
        <w:tc>
          <w:tcPr>
            <w:tcW w:w="4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收入项目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2017年完成数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2018年预算数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为2016年完成数%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exact"/>
        </w:trPr>
        <w:tc>
          <w:tcPr>
            <w:tcW w:w="4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政府性基金收入合计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25,140 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50,500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200.88 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exact"/>
        </w:trPr>
        <w:tc>
          <w:tcPr>
            <w:tcW w:w="4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一、政府住房基金收入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exact"/>
        </w:trPr>
        <w:tc>
          <w:tcPr>
            <w:tcW w:w="4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二、国有土地使用权出让收入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21,273 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44,500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209.19 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exact"/>
        </w:trPr>
        <w:tc>
          <w:tcPr>
            <w:tcW w:w="4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三、城市公用事业附加收入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exact"/>
        </w:trPr>
        <w:tc>
          <w:tcPr>
            <w:tcW w:w="4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四、国有土地收益基金收入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2,830 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5,000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176.68 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exact"/>
        </w:trPr>
        <w:tc>
          <w:tcPr>
            <w:tcW w:w="4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五、农业土地开发资金收入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563 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88.81 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exact"/>
        </w:trPr>
        <w:tc>
          <w:tcPr>
            <w:tcW w:w="4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六、城市基础设施配套费收入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192 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104.17 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exact"/>
        </w:trPr>
        <w:tc>
          <w:tcPr>
            <w:tcW w:w="4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七、污水处理费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271 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300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110.70 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exact"/>
        </w:trPr>
        <w:tc>
          <w:tcPr>
            <w:tcW w:w="4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八、水土保持补偿费收入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exact"/>
        </w:trPr>
        <w:tc>
          <w:tcPr>
            <w:tcW w:w="4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九、散装水泥专项资金收入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exact"/>
        </w:trPr>
        <w:tc>
          <w:tcPr>
            <w:tcW w:w="4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十、新型墙体材料专项基金收入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exact"/>
        </w:trPr>
        <w:tc>
          <w:tcPr>
            <w:tcW w:w="4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十一、其他政府性基金收入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br w:type="page"/>
      </w:r>
    </w:p>
    <w:tbl>
      <w:tblPr>
        <w:tblStyle w:val="5"/>
        <w:tblW w:w="1445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85"/>
        <w:gridCol w:w="1894"/>
        <w:gridCol w:w="1669"/>
        <w:gridCol w:w="4350"/>
        <w:gridCol w:w="1650"/>
        <w:gridCol w:w="17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Header/>
        </w:trPr>
        <w:tc>
          <w:tcPr>
            <w:tcW w:w="14457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32"/>
                <w:szCs w:val="32"/>
                <w:lang w:eastAsia="zh-CN"/>
              </w:rPr>
              <w:t>表十三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小标宋_GBK" w:cs="Times New Roman"/>
                <w:sz w:val="44"/>
                <w:szCs w:val="44"/>
                <w:lang w:eastAsia="zh-CN"/>
              </w:rPr>
            </w:pPr>
            <w:r>
              <w:rPr>
                <w:rFonts w:hint="eastAsia" w:ascii="Times New Roman" w:hAnsi="Times New Roman" w:eastAsia="方正小标宋_GBK" w:cs="Times New Roman"/>
                <w:sz w:val="44"/>
                <w:szCs w:val="44"/>
                <w:lang w:eastAsia="zh-CN"/>
              </w:rPr>
              <w:t>襄垣县二○一八年政府性基金预算收支表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Header/>
        </w:trPr>
        <w:tc>
          <w:tcPr>
            <w:tcW w:w="67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　　　　入</w:t>
            </w:r>
          </w:p>
        </w:tc>
        <w:tc>
          <w:tcPr>
            <w:tcW w:w="77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　　　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tblHeader/>
        </w:trPr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　　　目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2017年执行数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2018年预算数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　　　目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2017年执行数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2018年预算数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3" w:hRule="atLeast"/>
        </w:trPr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一、农网还贷资金收入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一、文化体育与传媒支出</w:t>
            </w:r>
          </w:p>
        </w:tc>
        <w:tc>
          <w:tcPr>
            <w:tcW w:w="16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70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二、海南省高等级公路车辆通行附加费收入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国家电影事业发展专项资金及对应专项债务收入安排的支出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三、港口建设费收入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二、社会保障和就业支出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329 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四、国家电影事业发展专项资金收入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大中型水库移民后期扶持基金支出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279 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五、国有土地收益基金收入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2,830 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5,000 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小型水库移民扶助基金及对应专项债务收入安排的支出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六、农业土地开发资金收入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563 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三、节能环保支出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七、国有土地使用权出让收入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21,273 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44,500 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可再生能源电价附加收入安排的支出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八、大中型水库库区基金收入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废弃电器电子产品处理基金支出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九、彩票公益金收入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四、城乡社区支出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19,127 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55,908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十、城市基础设施配套费收入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192 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 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国有土地使用权出让收入及对应专项债务收入安排的支出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19,127 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48,688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十一、小型水库移民扶助基金收入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城市公用事业附加及对应专项债务收入安排的支出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十二、国家重大水利工程建设基金收入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国有土地收益基金及对应专项债务收入安排的支出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5,849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十三、车辆通行费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农业土地开发资金及对应专项债务收入安排的支出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十四、污水处理费收入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271 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300 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城市基础设施配套费及对应专项债务收入安排的支出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十五、彩票发行机构和彩票销售机构的业务费用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污水处理费收入及对应专项债务收入安排的支出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十六、其他政府性基金收入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五、农林水支出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5" w:hRule="atLeast"/>
        </w:trPr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十七、专项债券对应项目专项收入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新菜地开发建设基金及对应专项债务收入安排的支出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outlineLvl w:val="9"/>
              <w:rPr>
                <w:rFonts w:hint="eastAsia" w:ascii="Times New Roman" w:hAnsi="Times New Roman" w:eastAsia="宋体" w:cs="Times New Roman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大中型水库库区基金及对应专项债务收入安排的支出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三峡水库库区基金支出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国家重大水利工程建设基金及对应专项债务收入安排的支出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六、交通运输支出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5" w:hRule="atLeast"/>
        </w:trPr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海南省高等级公路车辆通行附加费及对应专项债务收入安排的支出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车辆通行费及对应专项债务收入安排的支出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pacing w:val="-9"/>
                <w:kern w:val="0"/>
                <w:sz w:val="24"/>
                <w:szCs w:val="24"/>
                <w:u w:val="none"/>
                <w:lang w:val="en-US" w:eastAsia="zh-CN" w:bidi="ar"/>
              </w:rPr>
              <w:t>港口建设费及对应债务收入安排的支出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铁路建设基金支出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船舶油污损害赔偿基金支出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民航发展基金支出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七、资源勘探信息等支出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散装水泥专项资金及对应专项债务收入安排的支出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新型墙体材料专项基金及对应专项债务收入安排的支出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农网还贷资金支出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八、商业服务业等支出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旅游发展基金支出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九、其他支出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234 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其他政府性基金及对应专项债务收入安排的支出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彩票发行销售机构业务费安排的支出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彩票公益金及对应专项债务收入安排的支出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234 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十、债务付息支出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十一、债务发行费用支出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收入合计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25,140 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50,500 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支出合计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19,705 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56,258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转移性收入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6,033 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5,758 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转移性支出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11,468 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政府性基金转移收入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813 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97 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政府性基金转移支付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政府性基金补助收入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813 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97 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政府性基金补助支出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政府性基金上解收入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政府性基金上解支出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上年结余收入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5,220 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5,661 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调出资金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5,807 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调入资金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年终结余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5,661 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其中：地方政府性基金调入专项收入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地方政府专项债务还本支出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地方政府专项债务收入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地方政府专项债务转贷支出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地方政府专项债务转贷收入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收入总计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31,173 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56,258 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支出总计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31,173 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righ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56,258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</w:p>
    <w:sectPr>
      <w:footerReference r:id="rId4" w:type="default"/>
      <w:pgSz w:w="16838" w:h="11906" w:orient="landscape"/>
      <w:pgMar w:top="1474" w:right="1162" w:bottom="1247" w:left="1162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attachedTemplate r:id="rId1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1C77A4"/>
    <w:rsid w:val="15E65DE2"/>
    <w:rsid w:val="260773B8"/>
    <w:rsid w:val="33317D70"/>
    <w:rsid w:val="556D5E0C"/>
    <w:rsid w:val="6D535020"/>
    <w:rsid w:val="6E1C77A4"/>
    <w:rsid w:val="71200117"/>
    <w:rsid w:val="74354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38</Pages>
  <Words>5926</Words>
  <Characters>7841</Characters>
  <Lines>0</Lines>
  <Paragraphs>0</Paragraphs>
  <ScaleCrop>false</ScaleCrop>
  <LinksUpToDate>false</LinksUpToDate>
  <CharactersWithSpaces>10072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2018-04-09T00:44:00Z</dcterms:created>
  <dc:creator>北极熊都是左撇子。</dc:creator>
  <cp:lastModifiedBy>北极熊都是左撇子。</cp:lastModifiedBy>
  <dcterms:modified xsi:type="dcterms:W3CDTF">2018-04-09T11:15:24Z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