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王桥镇中心校</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一、部门主要职能</w:t>
      </w:r>
    </w:p>
    <w:p>
      <w:pPr>
        <w:ind w:firstLine="600" w:firstLineChars="200"/>
        <w:rPr>
          <w:rFonts w:ascii="仿宋" w:hAnsi="仿宋" w:eastAsia="仿宋" w:cs="仿宋_GB2312"/>
          <w:color w:val="auto"/>
          <w:sz w:val="30"/>
          <w:szCs w:val="30"/>
          <w:lang w:bidi="ar"/>
        </w:rPr>
      </w:pPr>
      <w:r>
        <w:rPr>
          <w:rFonts w:hint="eastAsia" w:ascii="仿宋" w:hAnsi="仿宋" w:eastAsia="仿宋" w:cs="仿宋_GB2312"/>
          <w:color w:val="auto"/>
          <w:sz w:val="30"/>
          <w:szCs w:val="30"/>
          <w:lang w:bidi="ar"/>
        </w:rPr>
        <w:t>实施幼儿教育、小学义务教育，促进基础教育发展。</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二、部门基本情况</w:t>
      </w:r>
    </w:p>
    <w:p>
      <w:pPr>
        <w:widowControl/>
        <w:spacing w:line="324" w:lineRule="atLeast"/>
        <w:ind w:left="540"/>
        <w:jc w:val="left"/>
        <w:rPr>
          <w:rFonts w:ascii="仿宋_GB2312" w:hAnsi="楷体" w:eastAsia="仿宋_GB2312" w:cs="宋体"/>
          <w:bCs/>
          <w:color w:val="auto"/>
          <w:kern w:val="0"/>
          <w:sz w:val="18"/>
          <w:szCs w:val="18"/>
        </w:rPr>
      </w:pPr>
      <w:r>
        <w:rPr>
          <w:rFonts w:hint="eastAsia" w:ascii="仿宋_GB2312" w:hAnsi="楷体" w:eastAsia="仿宋_GB2312" w:cs="宋体"/>
          <w:bCs/>
          <w:color w:val="auto"/>
          <w:kern w:val="0"/>
          <w:sz w:val="32"/>
          <w:szCs w:val="32"/>
        </w:rPr>
        <w:t>（一）机构设置情况</w:t>
      </w:r>
    </w:p>
    <w:p>
      <w:pPr>
        <w:ind w:firstLine="645"/>
        <w:rPr>
          <w:rFonts w:ascii="仿宋" w:hAnsi="仿宋" w:eastAsia="仿宋" w:cs="仿宋_GB2312"/>
          <w:color w:val="auto"/>
          <w:sz w:val="30"/>
          <w:szCs w:val="30"/>
          <w:lang w:bidi="ar"/>
        </w:rPr>
      </w:pPr>
      <w:r>
        <w:rPr>
          <w:rFonts w:hint="eastAsia" w:ascii="仿宋" w:hAnsi="仿宋" w:eastAsia="仿宋" w:cs="仿宋_GB2312"/>
          <w:color w:val="auto"/>
          <w:sz w:val="30"/>
          <w:szCs w:val="30"/>
          <w:lang w:bidi="ar"/>
        </w:rPr>
        <w:t xml:space="preserve">襄垣县王桥镇中心校内设 </w:t>
      </w:r>
      <w:r>
        <w:rPr>
          <w:rFonts w:ascii="仿宋" w:hAnsi="仿宋" w:eastAsia="仿宋" w:cs="仿宋_GB2312"/>
          <w:color w:val="auto"/>
          <w:sz w:val="30"/>
          <w:szCs w:val="30"/>
          <w:lang w:bidi="ar"/>
        </w:rPr>
        <w:t xml:space="preserve">4 </w:t>
      </w:r>
      <w:r>
        <w:rPr>
          <w:rFonts w:hint="eastAsia" w:ascii="仿宋" w:hAnsi="仿宋" w:eastAsia="仿宋" w:cs="仿宋_GB2312"/>
          <w:color w:val="auto"/>
          <w:sz w:val="30"/>
          <w:szCs w:val="30"/>
          <w:lang w:bidi="ar"/>
        </w:rPr>
        <w:t xml:space="preserve">个机构分别为：办公室、教研室、工会、安全办。   。  </w:t>
      </w:r>
    </w:p>
    <w:p>
      <w:pPr>
        <w:widowControl/>
        <w:spacing w:line="324" w:lineRule="atLeast"/>
        <w:ind w:left="540"/>
        <w:jc w:val="left"/>
        <w:rPr>
          <w:rFonts w:ascii="仿宋_GB2312" w:hAnsi="楷体" w:eastAsia="仿宋_GB2312" w:cs="宋体"/>
          <w:bCs/>
          <w:color w:val="auto"/>
          <w:kern w:val="0"/>
          <w:sz w:val="32"/>
          <w:szCs w:val="32"/>
        </w:rPr>
      </w:pPr>
      <w:r>
        <w:rPr>
          <w:rFonts w:hint="eastAsia" w:ascii="仿宋_GB2312" w:hAnsi="楷体" w:eastAsia="仿宋_GB2312" w:cs="宋体"/>
          <w:bCs/>
          <w:color w:val="auto"/>
          <w:kern w:val="0"/>
          <w:sz w:val="32"/>
          <w:szCs w:val="32"/>
        </w:rPr>
        <w:t>（二）人员情况说明</w:t>
      </w:r>
    </w:p>
    <w:p>
      <w:pPr>
        <w:ind w:firstLine="645"/>
        <w:rPr>
          <w:rFonts w:ascii="仿宋_GB2312" w:hAnsi="仿宋" w:eastAsia="仿宋_GB2312" w:cstheme="minorEastAsia"/>
          <w:color w:val="auto"/>
          <w:sz w:val="32"/>
          <w:szCs w:val="32"/>
        </w:rPr>
      </w:pPr>
      <w:r>
        <w:rPr>
          <w:rFonts w:hint="eastAsia" w:ascii="仿宋" w:hAnsi="仿宋" w:eastAsia="仿宋" w:cs="仿宋_GB2312"/>
          <w:color w:val="auto"/>
          <w:sz w:val="32"/>
          <w:szCs w:val="32"/>
          <w:lang w:bidi="ar"/>
        </w:rPr>
        <w:t xml:space="preserve">现有行政、事业编制 </w:t>
      </w:r>
      <w:r>
        <w:rPr>
          <w:rFonts w:ascii="仿宋" w:hAnsi="仿宋" w:eastAsia="仿宋" w:cs="仿宋_GB2312"/>
          <w:color w:val="auto"/>
          <w:sz w:val="32"/>
          <w:szCs w:val="32"/>
          <w:lang w:bidi="ar"/>
        </w:rPr>
        <w:t>76</w:t>
      </w:r>
      <w:r>
        <w:rPr>
          <w:rFonts w:hint="eastAsia" w:ascii="仿宋" w:hAnsi="仿宋" w:eastAsia="仿宋" w:cs="仿宋_GB2312"/>
          <w:color w:val="auto"/>
          <w:sz w:val="32"/>
          <w:szCs w:val="32"/>
          <w:lang w:bidi="ar"/>
        </w:rPr>
        <w:t xml:space="preserve">名，其中，行政编制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名，事业编制 </w:t>
      </w:r>
      <w:r>
        <w:rPr>
          <w:rFonts w:ascii="仿宋" w:hAnsi="仿宋" w:eastAsia="仿宋" w:cs="仿宋_GB2312"/>
          <w:color w:val="auto"/>
          <w:sz w:val="32"/>
          <w:szCs w:val="32"/>
          <w:lang w:bidi="ar"/>
        </w:rPr>
        <w:t>76</w:t>
      </w:r>
      <w:r>
        <w:rPr>
          <w:rFonts w:hint="eastAsia" w:ascii="仿宋" w:hAnsi="仿宋" w:eastAsia="仿宋" w:cs="仿宋_GB2312"/>
          <w:color w:val="auto"/>
          <w:sz w:val="32"/>
          <w:szCs w:val="32"/>
          <w:lang w:bidi="ar"/>
        </w:rPr>
        <w:t>名。实有</w:t>
      </w:r>
      <w:r>
        <w:rPr>
          <w:rFonts w:ascii="仿宋" w:hAnsi="仿宋" w:eastAsia="仿宋" w:cs="仿宋_GB2312"/>
          <w:color w:val="auto"/>
          <w:sz w:val="32"/>
          <w:szCs w:val="32"/>
          <w:lang w:bidi="ar"/>
        </w:rPr>
        <w:t>67</w:t>
      </w:r>
      <w:r>
        <w:rPr>
          <w:rFonts w:hint="eastAsia" w:ascii="仿宋" w:hAnsi="仿宋" w:eastAsia="仿宋" w:cs="仿宋_GB2312"/>
          <w:color w:val="auto"/>
          <w:sz w:val="32"/>
          <w:szCs w:val="32"/>
          <w:lang w:bidi="ar"/>
        </w:rPr>
        <w:t xml:space="preserve"> 人，其中公务员0 名，行政工勤0 人，事业人员67 名，其他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人。</w:t>
      </w:r>
    </w:p>
    <w:p>
      <w:pPr>
        <w:ind w:firstLine="640" w:firstLineChars="200"/>
        <w:rPr>
          <w:rFonts w:ascii="黑体" w:hAnsi="黑体" w:eastAsia="黑体" w:cstheme="minorEastAsia"/>
          <w:color w:val="auto"/>
          <w:sz w:val="32"/>
          <w:szCs w:val="32"/>
        </w:rPr>
      </w:pPr>
      <w:r>
        <w:rPr>
          <w:rFonts w:hint="eastAsia" w:ascii="黑体" w:hAnsi="黑体" w:eastAsia="黑体" w:cstheme="minorEastAsia"/>
          <w:color w:val="auto"/>
          <w:sz w:val="32"/>
          <w:szCs w:val="32"/>
        </w:rPr>
        <w:t>三、预算收支增减变化情况说明</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王桥镇</w:t>
      </w:r>
      <w:r>
        <w:rPr>
          <w:rFonts w:ascii="仿宋" w:hAnsi="仿宋" w:eastAsia="仿宋" w:cs="仿宋_GB2312"/>
          <w:color w:val="auto"/>
          <w:sz w:val="32"/>
          <w:szCs w:val="32"/>
          <w:lang w:bidi="ar"/>
        </w:rPr>
        <w:t>中心校</w:t>
      </w:r>
      <w:r>
        <w:rPr>
          <w:rFonts w:hint="eastAsia" w:ascii="仿宋" w:hAnsi="仿宋" w:eastAsia="仿宋" w:cs="仿宋_GB2312"/>
          <w:color w:val="auto"/>
          <w:sz w:val="32"/>
          <w:szCs w:val="32"/>
          <w:lang w:bidi="ar"/>
        </w:rPr>
        <w:t xml:space="preserve"> 20</w:t>
      </w:r>
      <w:r>
        <w:rPr>
          <w:rFonts w:ascii="仿宋" w:hAnsi="仿宋" w:eastAsia="仿宋" w:cs="仿宋_GB2312"/>
          <w:color w:val="auto"/>
          <w:sz w:val="32"/>
          <w:szCs w:val="32"/>
          <w:lang w:bidi="ar"/>
        </w:rPr>
        <w:t>20</w:t>
      </w:r>
      <w:r>
        <w:rPr>
          <w:rFonts w:hint="eastAsia" w:ascii="仿宋" w:hAnsi="仿宋" w:eastAsia="仿宋" w:cs="仿宋_GB2312"/>
          <w:color w:val="auto"/>
          <w:sz w:val="32"/>
          <w:szCs w:val="32"/>
          <w:lang w:bidi="ar"/>
        </w:rPr>
        <w:t xml:space="preserve">年度收入、支出预算总计 </w:t>
      </w:r>
      <w:r>
        <w:rPr>
          <w:rFonts w:ascii="仿宋" w:hAnsi="仿宋" w:eastAsia="仿宋" w:cs="仿宋_GB2312"/>
          <w:color w:val="auto"/>
          <w:sz w:val="32"/>
          <w:szCs w:val="32"/>
          <w:lang w:bidi="ar"/>
        </w:rPr>
        <w:t>931.31</w:t>
      </w:r>
      <w:r>
        <w:rPr>
          <w:rFonts w:hint="eastAsia" w:ascii="仿宋" w:hAnsi="仿宋" w:eastAsia="仿宋" w:cs="仿宋_GB2312"/>
          <w:color w:val="auto"/>
          <w:sz w:val="32"/>
          <w:szCs w:val="32"/>
          <w:lang w:bidi="ar"/>
        </w:rPr>
        <w:t xml:space="preserve"> 万元，与上年相比收、支出预算总计各减少</w:t>
      </w:r>
      <w:r>
        <w:rPr>
          <w:rFonts w:ascii="仿宋" w:hAnsi="仿宋" w:eastAsia="仿宋" w:cs="仿宋_GB2312"/>
          <w:color w:val="auto"/>
          <w:sz w:val="32"/>
          <w:szCs w:val="32"/>
          <w:lang w:bidi="ar"/>
        </w:rPr>
        <w:t>69.83</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6.97</w:t>
      </w:r>
      <w:r>
        <w:rPr>
          <w:rFonts w:hint="eastAsia" w:ascii="仿宋" w:hAnsi="仿宋" w:eastAsia="仿宋" w:cs="仿宋_GB2312"/>
          <w:color w:val="auto"/>
          <w:sz w:val="32"/>
          <w:szCs w:val="32"/>
          <w:lang w:bidi="ar"/>
        </w:rPr>
        <w:t xml:space="preserve"> %。主要原因是人员调出、</w:t>
      </w:r>
      <w:r>
        <w:rPr>
          <w:rFonts w:ascii="仿宋" w:hAnsi="仿宋" w:eastAsia="仿宋" w:cs="仿宋_GB2312"/>
          <w:color w:val="auto"/>
          <w:sz w:val="32"/>
          <w:szCs w:val="32"/>
          <w:lang w:bidi="ar"/>
        </w:rPr>
        <w:t>学生减少</w:t>
      </w:r>
      <w:r>
        <w:rPr>
          <w:rFonts w:hint="eastAsia" w:ascii="仿宋" w:hAnsi="仿宋" w:eastAsia="仿宋" w:cs="仿宋_GB2312"/>
          <w:color w:val="auto"/>
          <w:sz w:val="32"/>
          <w:szCs w:val="32"/>
          <w:lang w:bidi="ar"/>
        </w:rPr>
        <w:t>。其中：</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（一）收入预算总计  </w:t>
      </w:r>
      <w:r>
        <w:rPr>
          <w:rFonts w:ascii="仿宋" w:hAnsi="仿宋" w:eastAsia="仿宋" w:cs="仿宋_GB2312"/>
          <w:color w:val="auto"/>
          <w:sz w:val="32"/>
          <w:szCs w:val="32"/>
          <w:lang w:bidi="ar"/>
        </w:rPr>
        <w:t>931.31</w:t>
      </w:r>
      <w:r>
        <w:rPr>
          <w:rFonts w:hint="eastAsia" w:ascii="仿宋" w:hAnsi="仿宋" w:eastAsia="仿宋" w:cs="仿宋_GB2312"/>
          <w:color w:val="auto"/>
          <w:sz w:val="32"/>
          <w:szCs w:val="32"/>
          <w:lang w:bidi="ar"/>
        </w:rPr>
        <w:t xml:space="preserve"> 万元。包括：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1．财政拨款收入预算总计  </w:t>
      </w:r>
      <w:r>
        <w:rPr>
          <w:rFonts w:ascii="仿宋" w:hAnsi="仿宋" w:eastAsia="仿宋" w:cs="仿宋_GB2312"/>
          <w:color w:val="auto"/>
          <w:sz w:val="32"/>
          <w:szCs w:val="32"/>
          <w:lang w:bidi="ar"/>
        </w:rPr>
        <w:t>911.31</w:t>
      </w:r>
      <w:r>
        <w:rPr>
          <w:rFonts w:hint="eastAsia" w:ascii="仿宋" w:hAnsi="仿宋" w:eastAsia="仿宋" w:cs="仿宋_GB2312"/>
          <w:color w:val="auto"/>
          <w:sz w:val="32"/>
          <w:szCs w:val="32"/>
          <w:lang w:bidi="ar"/>
        </w:rPr>
        <w:t xml:space="preserve">  万元。</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（1）一般公共预算收入预算  </w:t>
      </w:r>
      <w:r>
        <w:rPr>
          <w:rFonts w:ascii="仿宋" w:hAnsi="仿宋" w:eastAsia="仿宋" w:cs="仿宋_GB2312"/>
          <w:color w:val="auto"/>
          <w:sz w:val="32"/>
          <w:szCs w:val="32"/>
          <w:lang w:bidi="ar"/>
        </w:rPr>
        <w:t>911.31</w:t>
      </w:r>
      <w:r>
        <w:rPr>
          <w:rFonts w:hint="eastAsia" w:ascii="仿宋" w:hAnsi="仿宋" w:eastAsia="仿宋" w:cs="仿宋_GB2312"/>
          <w:color w:val="auto"/>
          <w:sz w:val="32"/>
          <w:szCs w:val="32"/>
          <w:lang w:bidi="ar"/>
        </w:rPr>
        <w:t xml:space="preserve"> 万元，与上年相比减少</w:t>
      </w:r>
      <w:r>
        <w:rPr>
          <w:rFonts w:ascii="仿宋" w:hAnsi="仿宋" w:eastAsia="仿宋" w:cs="仿宋_GB2312"/>
          <w:color w:val="auto"/>
          <w:sz w:val="32"/>
          <w:szCs w:val="32"/>
          <w:lang w:bidi="ar"/>
        </w:rPr>
        <w:t>70.24</w:t>
      </w:r>
      <w:r>
        <w:rPr>
          <w:rFonts w:hint="eastAsia" w:ascii="仿宋" w:hAnsi="仿宋" w:eastAsia="仿宋" w:cs="仿宋_GB2312"/>
          <w:color w:val="auto"/>
          <w:sz w:val="32"/>
          <w:szCs w:val="32"/>
          <w:lang w:bidi="ar"/>
        </w:rPr>
        <w:t xml:space="preserve">万元，减少 </w:t>
      </w:r>
      <w:r>
        <w:rPr>
          <w:rFonts w:ascii="仿宋" w:hAnsi="仿宋" w:eastAsia="仿宋" w:cs="仿宋_GB2312"/>
          <w:color w:val="auto"/>
          <w:sz w:val="32"/>
          <w:szCs w:val="32"/>
          <w:lang w:bidi="ar"/>
        </w:rPr>
        <w:t>7.16</w:t>
      </w:r>
      <w:r>
        <w:rPr>
          <w:rFonts w:hint="eastAsia" w:ascii="仿宋" w:hAnsi="仿宋" w:eastAsia="仿宋" w:cs="仿宋_GB2312"/>
          <w:color w:val="auto"/>
          <w:sz w:val="32"/>
          <w:szCs w:val="32"/>
          <w:lang w:bidi="ar"/>
        </w:rPr>
        <w:t xml:space="preserve"> %。主要原因是人员调出、</w:t>
      </w:r>
      <w:r>
        <w:rPr>
          <w:rFonts w:ascii="仿宋" w:hAnsi="仿宋" w:eastAsia="仿宋" w:cs="仿宋_GB2312"/>
          <w:color w:val="auto"/>
          <w:sz w:val="32"/>
          <w:szCs w:val="32"/>
          <w:lang w:bidi="ar"/>
        </w:rPr>
        <w:t>学生减少</w:t>
      </w:r>
      <w:r>
        <w:rPr>
          <w:rFonts w:hint="eastAsia" w:ascii="仿宋" w:hAnsi="仿宋" w:eastAsia="仿宋" w:cs="仿宋_GB2312"/>
          <w:color w:val="auto"/>
          <w:sz w:val="32"/>
          <w:szCs w:val="32"/>
          <w:lang w:bidi="ar"/>
        </w:rPr>
        <w:t>等原因。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（2）政府性基金收入预算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万元，与上年相比增加（减少）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万元，增长（减少）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%。主要原因是本单位本年度无此项预算，故无此项说明情况。</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2．财政专户管理资金收入预算总计 </w:t>
      </w:r>
      <w:r>
        <w:rPr>
          <w:rFonts w:ascii="仿宋" w:hAnsi="仿宋" w:eastAsia="仿宋" w:cs="仿宋_GB2312"/>
          <w:color w:val="auto"/>
          <w:sz w:val="32"/>
          <w:szCs w:val="32"/>
          <w:lang w:bidi="ar"/>
        </w:rPr>
        <w:t>20</w:t>
      </w:r>
      <w:r>
        <w:rPr>
          <w:rFonts w:hint="eastAsia" w:ascii="仿宋" w:hAnsi="仿宋" w:eastAsia="仿宋" w:cs="仿宋_GB2312"/>
          <w:color w:val="auto"/>
          <w:sz w:val="32"/>
          <w:szCs w:val="32"/>
          <w:lang w:bidi="ar"/>
        </w:rPr>
        <w:t xml:space="preserve">万元。与上年相比增加  </w:t>
      </w:r>
      <w:r>
        <w:rPr>
          <w:rFonts w:ascii="仿宋" w:hAnsi="仿宋" w:eastAsia="仿宋" w:cs="仿宋_GB2312"/>
          <w:color w:val="auto"/>
          <w:sz w:val="32"/>
          <w:szCs w:val="32"/>
          <w:lang w:bidi="ar"/>
        </w:rPr>
        <w:t>0.41</w:t>
      </w:r>
      <w:r>
        <w:rPr>
          <w:rFonts w:hint="eastAsia" w:ascii="仿宋" w:hAnsi="仿宋" w:eastAsia="仿宋" w:cs="仿宋_GB2312"/>
          <w:color w:val="auto"/>
          <w:sz w:val="32"/>
          <w:szCs w:val="32"/>
          <w:lang w:bidi="ar"/>
        </w:rPr>
        <w:t xml:space="preserve"> 万元，增加2.05  %。主要原因是</w:t>
      </w:r>
      <w:r>
        <w:rPr>
          <w:rFonts w:ascii="仿宋" w:hAnsi="仿宋" w:eastAsia="仿宋" w:cs="仿宋_GB2312"/>
          <w:color w:val="auto"/>
          <w:sz w:val="32"/>
          <w:szCs w:val="32"/>
          <w:lang w:bidi="ar"/>
        </w:rPr>
        <w:t>学生</w:t>
      </w:r>
      <w:r>
        <w:rPr>
          <w:rFonts w:hint="eastAsia" w:ascii="仿宋" w:hAnsi="仿宋" w:eastAsia="仿宋" w:cs="仿宋_GB2312"/>
          <w:color w:val="auto"/>
          <w:sz w:val="32"/>
          <w:szCs w:val="32"/>
          <w:lang w:bidi="ar"/>
        </w:rPr>
        <w:t>增加。</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3．其他资金收入预算总计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万元。与上年相比增加（减少）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万元，增长（减少）0  %。主要原因是本单位本年度无此项预算，故无此项说明情况。</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4．上年结转资金预算数为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万元。与上年相比减少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%。主要原因是本单位本年度无此项预算，故无此项说明情况。</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（二）支出预算总计 </w:t>
      </w:r>
      <w:r>
        <w:rPr>
          <w:rFonts w:ascii="仿宋" w:hAnsi="仿宋" w:eastAsia="仿宋" w:cs="仿宋_GB2312"/>
          <w:color w:val="auto"/>
          <w:sz w:val="32"/>
          <w:szCs w:val="32"/>
          <w:lang w:bidi="ar"/>
        </w:rPr>
        <w:t>931.31</w:t>
      </w:r>
      <w:r>
        <w:rPr>
          <w:rFonts w:hint="eastAsia" w:ascii="仿宋" w:hAnsi="仿宋" w:eastAsia="仿宋" w:cs="仿宋_GB2312"/>
          <w:color w:val="auto"/>
          <w:sz w:val="32"/>
          <w:szCs w:val="32"/>
          <w:lang w:bidi="ar"/>
        </w:rPr>
        <w:t xml:space="preserve"> 万元。包括：</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1．一般公共服务（类）支出 </w:t>
      </w:r>
      <w:r>
        <w:rPr>
          <w:rFonts w:ascii="仿宋" w:hAnsi="仿宋" w:eastAsia="仿宋" w:cs="仿宋_GB2312"/>
          <w:color w:val="auto"/>
          <w:sz w:val="32"/>
          <w:szCs w:val="32"/>
          <w:lang w:bidi="ar"/>
        </w:rPr>
        <w:t>931.31</w:t>
      </w:r>
      <w:r>
        <w:rPr>
          <w:rFonts w:hint="eastAsia" w:ascii="仿宋" w:hAnsi="仿宋" w:eastAsia="仿宋" w:cs="仿宋_GB2312"/>
          <w:color w:val="auto"/>
          <w:sz w:val="32"/>
          <w:szCs w:val="32"/>
          <w:lang w:bidi="ar"/>
        </w:rPr>
        <w:t xml:space="preserve"> 万元，主要用于正常教学</w:t>
      </w:r>
      <w:r>
        <w:rPr>
          <w:rFonts w:ascii="仿宋" w:hAnsi="仿宋" w:eastAsia="仿宋" w:cs="仿宋_GB2312"/>
          <w:color w:val="auto"/>
          <w:sz w:val="32"/>
          <w:szCs w:val="32"/>
          <w:lang w:bidi="ar"/>
        </w:rPr>
        <w:t>运转</w:t>
      </w:r>
      <w:r>
        <w:rPr>
          <w:rFonts w:hint="eastAsia" w:ascii="仿宋" w:hAnsi="仿宋" w:eastAsia="仿宋" w:cs="仿宋_GB2312"/>
          <w:color w:val="auto"/>
          <w:sz w:val="32"/>
          <w:szCs w:val="32"/>
          <w:lang w:bidi="ar"/>
        </w:rPr>
        <w:t xml:space="preserve">。与上年相比减少 </w:t>
      </w:r>
      <w:r>
        <w:rPr>
          <w:rFonts w:ascii="仿宋" w:hAnsi="仿宋" w:eastAsia="仿宋" w:cs="仿宋_GB2312"/>
          <w:color w:val="auto"/>
          <w:sz w:val="32"/>
          <w:szCs w:val="32"/>
          <w:lang w:bidi="ar"/>
        </w:rPr>
        <w:t>69.83</w:t>
      </w:r>
      <w:r>
        <w:rPr>
          <w:rFonts w:hint="eastAsia" w:ascii="仿宋" w:hAnsi="仿宋" w:eastAsia="仿宋" w:cs="仿宋_GB2312"/>
          <w:color w:val="auto"/>
          <w:sz w:val="32"/>
          <w:szCs w:val="32"/>
          <w:lang w:bidi="ar"/>
        </w:rPr>
        <w:t>万元，减少</w:t>
      </w:r>
      <w:r>
        <w:rPr>
          <w:rFonts w:ascii="仿宋" w:hAnsi="仿宋" w:eastAsia="仿宋" w:cs="仿宋_GB2312"/>
          <w:color w:val="auto"/>
          <w:sz w:val="32"/>
          <w:szCs w:val="32"/>
          <w:lang w:bidi="ar"/>
        </w:rPr>
        <w:t>6.97</w:t>
      </w:r>
      <w:r>
        <w:rPr>
          <w:rFonts w:hint="eastAsia" w:ascii="仿宋" w:hAnsi="仿宋" w:eastAsia="仿宋" w:cs="仿宋_GB2312"/>
          <w:color w:val="auto"/>
          <w:sz w:val="32"/>
          <w:szCs w:val="32"/>
          <w:lang w:bidi="ar"/>
        </w:rPr>
        <w:t xml:space="preserve">  %。主要原因是人员调出、</w:t>
      </w:r>
      <w:r>
        <w:rPr>
          <w:rFonts w:ascii="仿宋" w:hAnsi="仿宋" w:eastAsia="仿宋" w:cs="仿宋_GB2312"/>
          <w:color w:val="auto"/>
          <w:sz w:val="32"/>
          <w:szCs w:val="32"/>
          <w:lang w:bidi="ar"/>
        </w:rPr>
        <w:t>学生减少</w:t>
      </w:r>
      <w:r>
        <w:rPr>
          <w:rFonts w:hint="eastAsia" w:ascii="仿宋" w:hAnsi="仿宋" w:eastAsia="仿宋" w:cs="仿宋_GB2312"/>
          <w:color w:val="auto"/>
          <w:sz w:val="32"/>
          <w:szCs w:val="32"/>
          <w:lang w:bidi="ar"/>
        </w:rPr>
        <w:t>。</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2．公共安全（类）支出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万元，主要用于……。与上年相比增加（减少）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万元，增长（减少）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%。主要原因是本单位本年度无此项预算，故无此项说明情况。</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3．结转下年资金预算数为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万元，主要原因是本单位本年度无此项预算，故无此项说明情况。</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此外，基本支出预算数为 </w:t>
      </w:r>
      <w:r>
        <w:rPr>
          <w:rFonts w:ascii="仿宋" w:hAnsi="仿宋" w:eastAsia="仿宋" w:cs="仿宋_GB2312"/>
          <w:color w:val="auto"/>
          <w:sz w:val="32"/>
          <w:szCs w:val="32"/>
          <w:lang w:bidi="ar"/>
        </w:rPr>
        <w:t>931.31</w:t>
      </w:r>
      <w:r>
        <w:rPr>
          <w:rFonts w:hint="eastAsia" w:ascii="仿宋" w:hAnsi="仿宋" w:eastAsia="仿宋" w:cs="仿宋_GB2312"/>
          <w:color w:val="auto"/>
          <w:sz w:val="32"/>
          <w:szCs w:val="32"/>
          <w:lang w:bidi="ar"/>
        </w:rPr>
        <w:t xml:space="preserve"> 万元。与上年相比减少  </w:t>
      </w:r>
      <w:r>
        <w:rPr>
          <w:rFonts w:ascii="仿宋" w:hAnsi="仿宋" w:eastAsia="仿宋" w:cs="仿宋_GB2312"/>
          <w:color w:val="auto"/>
          <w:sz w:val="32"/>
          <w:szCs w:val="32"/>
          <w:lang w:bidi="ar"/>
        </w:rPr>
        <w:t>69.83</w:t>
      </w:r>
      <w:r>
        <w:rPr>
          <w:rFonts w:hint="eastAsia" w:ascii="仿宋" w:hAnsi="仿宋" w:eastAsia="仿宋" w:cs="仿宋_GB2312"/>
          <w:color w:val="auto"/>
          <w:sz w:val="32"/>
          <w:szCs w:val="32"/>
          <w:lang w:bidi="ar"/>
        </w:rPr>
        <w:t xml:space="preserve">  万元，减少 </w:t>
      </w:r>
      <w:r>
        <w:rPr>
          <w:rFonts w:ascii="仿宋" w:hAnsi="仿宋" w:eastAsia="仿宋" w:cs="仿宋_GB2312"/>
          <w:color w:val="auto"/>
          <w:sz w:val="32"/>
          <w:szCs w:val="32"/>
          <w:lang w:bidi="ar"/>
        </w:rPr>
        <w:t>6.97</w:t>
      </w:r>
      <w:r>
        <w:rPr>
          <w:rFonts w:hint="eastAsia" w:ascii="仿宋" w:hAnsi="仿宋" w:eastAsia="仿宋" w:cs="仿宋_GB2312"/>
          <w:color w:val="auto"/>
          <w:sz w:val="32"/>
          <w:szCs w:val="32"/>
          <w:lang w:bidi="ar"/>
        </w:rPr>
        <w:t xml:space="preserve"> %。主要原因是人员调出、</w:t>
      </w:r>
      <w:r>
        <w:rPr>
          <w:rFonts w:ascii="仿宋" w:hAnsi="仿宋" w:eastAsia="仿宋" w:cs="仿宋_GB2312"/>
          <w:color w:val="auto"/>
          <w:sz w:val="32"/>
          <w:szCs w:val="32"/>
          <w:lang w:bidi="ar"/>
        </w:rPr>
        <w:t>学生减少</w:t>
      </w:r>
      <w:r>
        <w:rPr>
          <w:rFonts w:hint="eastAsia" w:ascii="仿宋" w:hAnsi="仿宋" w:eastAsia="仿宋" w:cs="仿宋_GB2312"/>
          <w:color w:val="auto"/>
          <w:sz w:val="32"/>
          <w:szCs w:val="32"/>
          <w:lang w:bidi="ar"/>
        </w:rPr>
        <w:t>。</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项目支出预算数为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万元。与上年相比增加（减少） </w:t>
      </w:r>
    </w:p>
    <w:p>
      <w:pPr>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万元，增长（减少）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%。主要原因是本单位本年度无此项预算，故无此项说明情况。</w:t>
      </w:r>
    </w:p>
    <w:p>
      <w:pPr>
        <w:ind w:firstLine="645"/>
        <w:rPr>
          <w:rFonts w:ascii="仿宋" w:hAnsi="仿宋" w:eastAsia="仿宋" w:cs="仿宋_GB2312"/>
          <w:color w:val="auto"/>
          <w:sz w:val="32"/>
          <w:szCs w:val="32"/>
          <w:lang w:bidi="ar"/>
        </w:rPr>
      </w:pPr>
      <w:r>
        <w:rPr>
          <w:rFonts w:hint="eastAsia" w:ascii="仿宋" w:hAnsi="仿宋" w:eastAsia="仿宋" w:cs="仿宋_GB2312"/>
          <w:color w:val="auto"/>
          <w:sz w:val="32"/>
          <w:szCs w:val="32"/>
          <w:lang w:bidi="ar"/>
        </w:rPr>
        <w:t xml:space="preserve">单位预留机动经费预算数为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万元。与上年相比增加（减少）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万元，增长（减少） </w:t>
      </w:r>
      <w:r>
        <w:rPr>
          <w:rFonts w:ascii="仿宋" w:hAnsi="仿宋" w:eastAsia="仿宋" w:cs="仿宋_GB2312"/>
          <w:color w:val="auto"/>
          <w:sz w:val="32"/>
          <w:szCs w:val="32"/>
          <w:lang w:bidi="ar"/>
        </w:rPr>
        <w:t>0</w:t>
      </w:r>
      <w:r>
        <w:rPr>
          <w:rFonts w:hint="eastAsia" w:ascii="仿宋" w:hAnsi="仿宋" w:eastAsia="仿宋" w:cs="仿宋_GB2312"/>
          <w:color w:val="auto"/>
          <w:sz w:val="32"/>
          <w:szCs w:val="32"/>
          <w:lang w:bidi="ar"/>
        </w:rPr>
        <w:t xml:space="preserve">  %。主要原因是本单位本年度无此项预算，故无此项说明情况。</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四、机关运行经费安排情况说明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本单位机关运行经费支出预算数为</w:t>
      </w:r>
      <w:r>
        <w:rPr>
          <w:rFonts w:hint="eastAsia" w:ascii="仿宋_GB2312" w:eastAsia="仿宋_GB2312" w:hAnsiTheme="minorEastAsia" w:cstheme="minorEastAsia"/>
          <w:color w:val="auto"/>
          <w:sz w:val="32"/>
          <w:szCs w:val="32"/>
          <w:lang w:val="en-US" w:eastAsia="zh-CN"/>
        </w:rPr>
        <w:t>97.38</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w:t>
      </w:r>
      <w:r>
        <w:rPr>
          <w:rFonts w:hint="eastAsia" w:ascii="仿宋_GB2312" w:eastAsia="仿宋_GB2312" w:hAnsiTheme="minorEastAsia" w:cstheme="minorEastAsia"/>
          <w:color w:val="auto"/>
          <w:sz w:val="32"/>
          <w:szCs w:val="32"/>
          <w:lang w:val="en-US" w:eastAsia="zh-CN"/>
        </w:rPr>
        <w:t>12.56</w:t>
      </w:r>
      <w:r>
        <w:rPr>
          <w:rFonts w:hint="eastAsia" w:ascii="仿宋_GB2312" w:eastAsia="仿宋_GB2312" w:hAnsiTheme="minorEastAsia" w:cstheme="minorEastAsia"/>
          <w:color w:val="auto"/>
          <w:sz w:val="32"/>
          <w:szCs w:val="32"/>
        </w:rPr>
        <w:t>万元，其中：办公费支出</w:t>
      </w:r>
      <w:r>
        <w:rPr>
          <w:rFonts w:hint="eastAsia" w:ascii="仿宋_GB2312" w:eastAsia="仿宋_GB2312" w:hAnsiTheme="minorEastAsia" w:cstheme="minorEastAsia"/>
          <w:color w:val="auto"/>
          <w:sz w:val="32"/>
          <w:szCs w:val="32"/>
          <w:lang w:val="en-US" w:eastAsia="zh-CN"/>
        </w:rPr>
        <w:t>34.43</w:t>
      </w:r>
      <w:r>
        <w:rPr>
          <w:rFonts w:hint="eastAsia" w:ascii="仿宋_GB2312" w:eastAsia="仿宋_GB2312" w:hAnsiTheme="minorEastAsia" w:cstheme="minorEastAsia"/>
          <w:color w:val="auto"/>
          <w:sz w:val="32"/>
          <w:szCs w:val="32"/>
        </w:rPr>
        <w:t>万元、印刷费支出</w:t>
      </w:r>
      <w:r>
        <w:rPr>
          <w:rFonts w:hint="eastAsia" w:ascii="仿宋_GB2312" w:eastAsia="仿宋_GB2312" w:hAnsiTheme="minorEastAsia" w:cstheme="minorEastAsia"/>
          <w:color w:val="auto"/>
          <w:sz w:val="32"/>
          <w:szCs w:val="32"/>
          <w:lang w:val="en-US" w:eastAsia="zh-CN"/>
        </w:rPr>
        <w:t>3</w:t>
      </w:r>
      <w:r>
        <w:rPr>
          <w:rFonts w:hint="eastAsia" w:ascii="仿宋_GB2312" w:eastAsia="仿宋_GB2312" w:hAnsiTheme="minorEastAsia" w:cstheme="minorEastAsia"/>
          <w:color w:val="auto"/>
          <w:sz w:val="32"/>
          <w:szCs w:val="32"/>
        </w:rPr>
        <w:t xml:space="preserve">万元、差旅费支出 </w:t>
      </w:r>
      <w:r>
        <w:rPr>
          <w:rFonts w:hint="eastAsia" w:ascii="仿宋_GB2312" w:eastAsia="仿宋_GB2312" w:hAnsiTheme="minorEastAsia" w:cstheme="minorEastAsia"/>
          <w:color w:val="auto"/>
          <w:sz w:val="32"/>
          <w:szCs w:val="32"/>
          <w:lang w:val="en-US" w:eastAsia="zh-CN"/>
        </w:rPr>
        <w:t>5</w:t>
      </w:r>
      <w:r>
        <w:rPr>
          <w:rFonts w:hint="eastAsia" w:ascii="仿宋_GB2312" w:eastAsia="仿宋_GB2312" w:hAnsiTheme="minorEastAsia" w:cstheme="minorEastAsia"/>
          <w:color w:val="auto"/>
          <w:sz w:val="32"/>
          <w:szCs w:val="32"/>
        </w:rPr>
        <w:t>万元等。主要增减变化情况：</w:t>
      </w:r>
      <w:r>
        <w:rPr>
          <w:rFonts w:hint="eastAsia" w:ascii="仿宋_GB2312" w:eastAsia="仿宋_GB2312" w:hAnsiTheme="minorEastAsia" w:cstheme="minorEastAsia"/>
          <w:color w:val="auto"/>
          <w:sz w:val="32"/>
          <w:szCs w:val="32"/>
          <w:lang w:val="en-US" w:eastAsia="zh-CN"/>
        </w:rPr>
        <w:t>办公费、差旅费、印刷费均有所增加。</w:t>
      </w:r>
    </w:p>
    <w:p>
      <w:pPr>
        <w:ind w:firstLine="640" w:firstLineChars="200"/>
        <w:rPr>
          <w:rFonts w:ascii="楷体" w:hAnsi="楷体" w:eastAsia="楷体" w:cstheme="minorEastAsia"/>
          <w:bCs/>
          <w:color w:val="auto"/>
          <w:sz w:val="32"/>
          <w:szCs w:val="32"/>
        </w:rPr>
      </w:pPr>
      <w:bookmarkStart w:id="0" w:name="_GoBack"/>
      <w:bookmarkEnd w:id="0"/>
      <w:r>
        <w:rPr>
          <w:rFonts w:hint="eastAsia" w:ascii="仿宋_GB2312" w:eastAsia="仿宋_GB2312" w:hAnsiTheme="minorEastAsia" w:cstheme="minorEastAsia"/>
          <w:color w:val="auto"/>
          <w:sz w:val="32"/>
          <w:szCs w:val="32"/>
        </w:rPr>
        <w:t>五、</w:t>
      </w:r>
      <w:r>
        <w:rPr>
          <w:rFonts w:hint="eastAsia" w:ascii="楷体" w:hAnsi="楷体" w:eastAsia="楷体" w:cstheme="minorEastAsia"/>
          <w:bCs/>
          <w:color w:val="auto"/>
          <w:sz w:val="32"/>
          <w:szCs w:val="32"/>
        </w:rPr>
        <w:t>政府采购安排情况说明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rPr>
        <w:t>年度政府采购安排0万元，其中：政府采购货物支出0万元、政府采购工程支出0万元、政府采购服务支出0万元。授予中小企业合同金额0万元，占政府采购支出总额的0%。本单位本年度无此项预算，故无此项说明情况</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w:t>
      </w:r>
      <w:r>
        <w:rPr>
          <w:rFonts w:ascii="仿宋_GB2312" w:hAnsi="仿宋_GB2312" w:eastAsia="仿宋_GB2312" w:cs="仿宋_GB2312"/>
          <w:color w:val="auto"/>
          <w:sz w:val="32"/>
          <w:szCs w:val="32"/>
          <w:shd w:val="clear" w:color="auto" w:fill="FFFFFF"/>
        </w:rPr>
        <w:t>19</w:t>
      </w:r>
      <w:r>
        <w:rPr>
          <w:rFonts w:hint="eastAsia" w:ascii="仿宋_GB2312" w:hAnsi="仿宋_GB2312" w:eastAsia="仿宋_GB2312" w:cs="仿宋_GB2312"/>
          <w:color w:val="auto"/>
          <w:sz w:val="32"/>
          <w:szCs w:val="32"/>
          <w:shd w:val="clear" w:color="auto" w:fill="FFFFFF"/>
        </w:rPr>
        <w:t>年12月31日，本单位资产总额 824.6万元，其中流动资产265.5万元，固定资产 531.5万元，在建工程8.86 万元，无形资产 18.7万元。固定资产当中，房屋构筑物 395.9万元，汽车0 辆 0万元，单价200万元以上大型设备价值 0万元，其他固定资产0万元。 </w:t>
      </w:r>
    </w:p>
    <w:p>
      <w:pPr>
        <w:ind w:firstLine="640" w:firstLineChars="200"/>
        <w:rPr>
          <w:rFonts w:ascii="楷体" w:hAnsi="楷体" w:eastAsia="楷体" w:cstheme="minorEastAsia"/>
          <w:bCs/>
          <w:color w:val="auto"/>
          <w:sz w:val="32"/>
          <w:szCs w:val="32"/>
        </w:rPr>
      </w:pPr>
      <w:r>
        <w:rPr>
          <w:rFonts w:hint="eastAsia" w:ascii="仿宋_GB2312" w:hAnsi="仿宋_GB2312" w:eastAsia="仿宋_GB2312" w:cs="仿宋_GB2312"/>
          <w:color w:val="auto"/>
          <w:sz w:val="32"/>
          <w:szCs w:val="32"/>
          <w:shd w:val="clear" w:color="auto" w:fill="FFFFFF"/>
        </w:rPr>
        <w:t>与上年相比，本年资产总额增加196.79万元。</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八、重点项目预算的绩效目标等预算绩效情况说明</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本单位本年度无此项预算，故无此项说明情况</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rPr>
        <w:t xml:space="preserve">年度一般公共预算“三公”经费预算数为 </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 ，较20</w:t>
      </w:r>
      <w:r>
        <w:rPr>
          <w:rFonts w:ascii="仿宋_GB2312" w:eastAsia="仿宋_GB2312" w:hAnsiTheme="minorEastAsia" w:cstheme="minorEastAsia"/>
          <w:color w:val="auto"/>
          <w:sz w:val="32"/>
          <w:szCs w:val="32"/>
        </w:rPr>
        <w:t>19</w:t>
      </w:r>
      <w:r>
        <w:rPr>
          <w:rFonts w:hint="eastAsia" w:ascii="仿宋_GB2312" w:eastAsia="仿宋_GB2312" w:hAnsiTheme="minorEastAsia" w:cstheme="minorEastAsia"/>
          <w:color w:val="auto"/>
          <w:sz w:val="32"/>
          <w:szCs w:val="32"/>
        </w:rPr>
        <w:t xml:space="preserve">年减少 </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 xml:space="preserve">万元，下降  </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%，其中：</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 (一)因公出国（境）支出年初预算数为0万元，因公出国（境）团组数为0，人数为0。较2019年增加（减少）0万元，增长（下降）0%。</w:t>
      </w:r>
    </w:p>
    <w:p>
      <w:pPr>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　　（二）公务接待费支出年初预算数为 </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万元，较2019年减少0 万元，下降0 %。主要原因是：专项活动减少。本年度国内公务接待共0 批次，共0 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2019年增加（减少）0万元，增长（下降）0%；公务用车运行维护费支出年初预算数为0万元，较2019年增加（减少）0万元，增长（下降）0%。本年度公务用车购置数0辆，公务用车保有量0辆。本单位本年度无此项预算，故无此项说明情况</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王桥镇</w:t>
      </w:r>
      <w:r>
        <w:rPr>
          <w:rFonts w:ascii="仿宋_GB2312" w:eastAsia="仿宋_GB2312" w:hAnsiTheme="minorEastAsia" w:cstheme="minorEastAsia"/>
          <w:color w:val="auto"/>
          <w:sz w:val="32"/>
          <w:szCs w:val="32"/>
        </w:rPr>
        <w:t>中心校</w:t>
      </w:r>
      <w:r>
        <w:rPr>
          <w:rFonts w:hint="eastAsia" w:ascii="仿宋_GB2312" w:eastAsia="仿宋_GB2312" w:hAnsiTheme="minorEastAsia" w:cstheme="minorEastAsia"/>
          <w:color w:val="auto"/>
          <w:sz w:val="32"/>
          <w:szCs w:val="32"/>
        </w:rPr>
        <w:t>20</w:t>
      </w:r>
      <w:r>
        <w:rPr>
          <w:rFonts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rPr>
        <w:t xml:space="preserve">年政府性基金支出预算 </w:t>
      </w:r>
      <w:r>
        <w:rPr>
          <w:rFonts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rPr>
        <w:t xml:space="preserve"> 万元,</w:t>
      </w:r>
      <w:r>
        <w:rPr>
          <w:rFonts w:hint="eastAsia"/>
          <w:color w:val="auto"/>
        </w:rPr>
        <w:t xml:space="preserve"> </w:t>
      </w:r>
      <w:r>
        <w:rPr>
          <w:rFonts w:hint="eastAsia" w:ascii="仿宋_GB2312" w:eastAsia="仿宋_GB2312" w:hAnsiTheme="minorEastAsia" w:cstheme="minorEastAsia"/>
          <w:color w:val="auto"/>
          <w:sz w:val="32"/>
          <w:szCs w:val="32"/>
        </w:rPr>
        <w:t>本单位本年度无此项预算，故无此项说明情况.</w:t>
      </w: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077AE3"/>
    <w:rsid w:val="000A6C26"/>
    <w:rsid w:val="0011026C"/>
    <w:rsid w:val="00121209"/>
    <w:rsid w:val="001330DE"/>
    <w:rsid w:val="001C0185"/>
    <w:rsid w:val="00241A63"/>
    <w:rsid w:val="002A23DD"/>
    <w:rsid w:val="002A78F3"/>
    <w:rsid w:val="002B74C9"/>
    <w:rsid w:val="003343CB"/>
    <w:rsid w:val="00356142"/>
    <w:rsid w:val="004122B0"/>
    <w:rsid w:val="00481790"/>
    <w:rsid w:val="004F3D71"/>
    <w:rsid w:val="005F2480"/>
    <w:rsid w:val="00643BE9"/>
    <w:rsid w:val="00696E76"/>
    <w:rsid w:val="006B0E9E"/>
    <w:rsid w:val="006D5DEC"/>
    <w:rsid w:val="00751A1A"/>
    <w:rsid w:val="00760ADC"/>
    <w:rsid w:val="007634B0"/>
    <w:rsid w:val="007D4DA5"/>
    <w:rsid w:val="00835152"/>
    <w:rsid w:val="008524E1"/>
    <w:rsid w:val="008934C9"/>
    <w:rsid w:val="00897E8E"/>
    <w:rsid w:val="008C542A"/>
    <w:rsid w:val="008D5CA9"/>
    <w:rsid w:val="009044CB"/>
    <w:rsid w:val="00934165"/>
    <w:rsid w:val="009436C0"/>
    <w:rsid w:val="00986FC6"/>
    <w:rsid w:val="00992D79"/>
    <w:rsid w:val="009B6471"/>
    <w:rsid w:val="00A61D97"/>
    <w:rsid w:val="00B84099"/>
    <w:rsid w:val="00BD7E57"/>
    <w:rsid w:val="00C91007"/>
    <w:rsid w:val="00CC30DB"/>
    <w:rsid w:val="00CF14FA"/>
    <w:rsid w:val="00D25442"/>
    <w:rsid w:val="00E124B2"/>
    <w:rsid w:val="00E31403"/>
    <w:rsid w:val="00E55C8D"/>
    <w:rsid w:val="00E74F60"/>
    <w:rsid w:val="00F92BF5"/>
    <w:rsid w:val="0104299A"/>
    <w:rsid w:val="014A06B6"/>
    <w:rsid w:val="01742A72"/>
    <w:rsid w:val="01DA336E"/>
    <w:rsid w:val="05E42E29"/>
    <w:rsid w:val="061E09E3"/>
    <w:rsid w:val="06A43BA7"/>
    <w:rsid w:val="087A6196"/>
    <w:rsid w:val="09532CCF"/>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AD6DC5"/>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8584339"/>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2E8508-53BC-4324-A0C9-9865367EFB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2850</Words>
  <Characters>350</Characters>
  <Lines>2</Lines>
  <Paragraphs>6</Paragraphs>
  <TotalTime>0</TotalTime>
  <ScaleCrop>false</ScaleCrop>
  <LinksUpToDate>false</LinksUpToDate>
  <CharactersWithSpaces>3194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2021-06-05T10:49:13Z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