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7F" w:rsidRDefault="00E7257F">
      <w:pPr>
        <w:jc w:val="center"/>
        <w:rPr>
          <w:rFonts w:ascii="黑体" w:eastAsia="黑体" w:hAnsi="黑体" w:cstheme="minorEastAsia"/>
          <w:sz w:val="44"/>
          <w:szCs w:val="44"/>
        </w:rPr>
      </w:pPr>
    </w:p>
    <w:p w:rsidR="00E7257F" w:rsidRDefault="00FE5BA0">
      <w:pPr>
        <w:jc w:val="center"/>
        <w:rPr>
          <w:rFonts w:ascii="黑体" w:eastAsia="黑体" w:hAnsi="黑体" w:cstheme="minorEastAsia"/>
          <w:sz w:val="44"/>
          <w:szCs w:val="44"/>
        </w:rPr>
      </w:pPr>
      <w:r>
        <w:rPr>
          <w:rFonts w:ascii="黑体" w:eastAsia="黑体" w:hAnsi="黑体" w:cstheme="minorEastAsia" w:hint="eastAsia"/>
          <w:sz w:val="44"/>
          <w:szCs w:val="44"/>
        </w:rPr>
        <w:t>襄垣县</w:t>
      </w:r>
      <w:r w:rsidR="00047525">
        <w:rPr>
          <w:rFonts w:ascii="Arial" w:eastAsia="黑体" w:hAnsi="Arial" w:cs="Arial" w:hint="eastAsia"/>
          <w:sz w:val="44"/>
          <w:szCs w:val="44"/>
        </w:rPr>
        <w:t>园林中心</w:t>
      </w:r>
    </w:p>
    <w:p w:rsidR="00E7257F" w:rsidRDefault="00FE5BA0">
      <w:pPr>
        <w:jc w:val="center"/>
        <w:rPr>
          <w:rFonts w:ascii="黑体" w:eastAsia="黑体" w:hAnsi="黑体" w:cstheme="minorEastAsia"/>
          <w:sz w:val="44"/>
          <w:szCs w:val="44"/>
        </w:rPr>
      </w:pPr>
      <w:r>
        <w:rPr>
          <w:rFonts w:ascii="黑体" w:eastAsia="黑体" w:hAnsi="黑体" w:cstheme="minorEastAsia" w:hint="eastAsia"/>
          <w:sz w:val="44"/>
          <w:szCs w:val="44"/>
        </w:rPr>
        <w:t>2020年部门预算公开情况说明</w:t>
      </w:r>
    </w:p>
    <w:p w:rsidR="00E7257F" w:rsidRDefault="00FE5BA0">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 xml:space="preserve"> </w:t>
      </w:r>
    </w:p>
    <w:p w:rsidR="00E7257F" w:rsidRDefault="00FE5BA0">
      <w:pPr>
        <w:ind w:firstLineChars="200" w:firstLine="643"/>
        <w:rPr>
          <w:rFonts w:ascii="楷体" w:eastAsia="楷体" w:hAnsi="楷体" w:cstheme="minorEastAsia"/>
          <w:b/>
          <w:sz w:val="32"/>
          <w:szCs w:val="32"/>
        </w:rPr>
      </w:pPr>
      <w:r>
        <w:rPr>
          <w:rFonts w:ascii="楷体" w:eastAsia="楷体" w:hAnsi="楷体" w:cstheme="minorEastAsia" w:hint="eastAsia"/>
          <w:b/>
          <w:sz w:val="32"/>
          <w:szCs w:val="32"/>
        </w:rPr>
        <w:t>一、部门主要职能</w:t>
      </w:r>
    </w:p>
    <w:p w:rsidR="00047525" w:rsidRPr="00EC7B4B" w:rsidRDefault="00047525" w:rsidP="00047525">
      <w:pPr>
        <w:numPr>
          <w:ilvl w:val="0"/>
          <w:numId w:val="2"/>
        </w:numPr>
        <w:ind w:firstLineChars="200" w:firstLine="600"/>
        <w:rPr>
          <w:rFonts w:ascii="仿宋" w:eastAsia="仿宋" w:hAnsi="仿宋" w:cs="仿宋_GB2312"/>
          <w:color w:val="000000" w:themeColor="text1"/>
          <w:sz w:val="30"/>
          <w:szCs w:val="30"/>
        </w:rPr>
      </w:pPr>
      <w:r w:rsidRPr="00EC7B4B">
        <w:rPr>
          <w:rFonts w:ascii="仿宋" w:eastAsia="仿宋" w:hAnsi="仿宋" w:cs="仿宋_GB2312" w:hint="eastAsia"/>
          <w:color w:val="000000" w:themeColor="text1"/>
          <w:sz w:val="30"/>
          <w:szCs w:val="30"/>
        </w:rPr>
        <w:t>负责县城绿化的规划、设计、实施、管护工作；</w:t>
      </w:r>
    </w:p>
    <w:p w:rsidR="00047525" w:rsidRPr="00EC7B4B" w:rsidRDefault="00047525" w:rsidP="00047525">
      <w:pPr>
        <w:numPr>
          <w:ilvl w:val="0"/>
          <w:numId w:val="2"/>
        </w:numPr>
        <w:ind w:firstLineChars="200" w:firstLine="600"/>
        <w:rPr>
          <w:rFonts w:ascii="仿宋" w:eastAsia="仿宋" w:hAnsi="仿宋" w:cs="仿宋_GB2312"/>
          <w:color w:val="000000" w:themeColor="text1"/>
          <w:sz w:val="30"/>
          <w:szCs w:val="30"/>
        </w:rPr>
      </w:pPr>
      <w:r w:rsidRPr="00EC7B4B">
        <w:rPr>
          <w:rFonts w:ascii="仿宋" w:eastAsia="仿宋" w:hAnsi="仿宋" w:cs="仿宋_GB2312" w:hint="eastAsia"/>
          <w:color w:val="000000" w:themeColor="text1"/>
          <w:sz w:val="30"/>
          <w:szCs w:val="30"/>
        </w:rPr>
        <w:t>负责对全县绿化工作进行技术指导和技术培训工作；</w:t>
      </w:r>
    </w:p>
    <w:p w:rsidR="00047525" w:rsidRPr="00EC7B4B" w:rsidRDefault="00047525" w:rsidP="00047525">
      <w:pPr>
        <w:numPr>
          <w:ilvl w:val="0"/>
          <w:numId w:val="2"/>
        </w:numPr>
        <w:ind w:firstLineChars="200" w:firstLine="600"/>
        <w:rPr>
          <w:rFonts w:ascii="仿宋" w:eastAsia="仿宋" w:hAnsi="仿宋" w:cs="仿宋_GB2312"/>
          <w:color w:val="000000" w:themeColor="text1"/>
          <w:sz w:val="30"/>
          <w:szCs w:val="30"/>
        </w:rPr>
      </w:pPr>
      <w:r w:rsidRPr="00EC7B4B">
        <w:rPr>
          <w:rFonts w:ascii="仿宋" w:eastAsia="仿宋" w:hAnsi="仿宋" w:cs="仿宋_GB2312" w:hint="eastAsia"/>
          <w:color w:val="000000" w:themeColor="text1"/>
          <w:sz w:val="30"/>
          <w:szCs w:val="30"/>
        </w:rPr>
        <w:t>负责花卉、苗木的栽培与繁殖管理，为美化县城提供花卉、苗木；</w:t>
      </w:r>
    </w:p>
    <w:p w:rsidR="00047525" w:rsidRPr="00EC7B4B" w:rsidRDefault="00047525" w:rsidP="00047525">
      <w:pPr>
        <w:numPr>
          <w:ilvl w:val="0"/>
          <w:numId w:val="2"/>
        </w:numPr>
        <w:ind w:firstLineChars="200" w:firstLine="600"/>
        <w:rPr>
          <w:rFonts w:ascii="仿宋" w:eastAsia="仿宋" w:hAnsi="仿宋" w:cs="仿宋_GB2312"/>
          <w:color w:val="000000" w:themeColor="text1"/>
          <w:sz w:val="30"/>
          <w:szCs w:val="30"/>
        </w:rPr>
      </w:pPr>
      <w:r w:rsidRPr="00EC7B4B">
        <w:rPr>
          <w:rFonts w:ascii="仿宋" w:eastAsia="仿宋" w:hAnsi="仿宋" w:cs="仿宋_GB2312" w:hint="eastAsia"/>
          <w:color w:val="000000" w:themeColor="text1"/>
          <w:sz w:val="30"/>
          <w:szCs w:val="30"/>
        </w:rPr>
        <w:t>负责县城的树林、绿地、花卉、绿带，园林设施的管理保护工作；</w:t>
      </w:r>
    </w:p>
    <w:p w:rsidR="00047525" w:rsidRPr="00EC7B4B" w:rsidRDefault="00047525" w:rsidP="00047525">
      <w:pPr>
        <w:numPr>
          <w:ilvl w:val="0"/>
          <w:numId w:val="2"/>
        </w:numPr>
        <w:ind w:firstLineChars="200" w:firstLine="600"/>
        <w:rPr>
          <w:rFonts w:ascii="仿宋" w:eastAsia="仿宋" w:hAnsi="仿宋" w:cs="仿宋_GB2312"/>
          <w:color w:val="000000" w:themeColor="text1"/>
          <w:sz w:val="30"/>
          <w:szCs w:val="30"/>
        </w:rPr>
      </w:pPr>
      <w:r w:rsidRPr="00EC7B4B">
        <w:rPr>
          <w:rFonts w:ascii="仿宋" w:eastAsia="仿宋" w:hAnsi="仿宋" w:cs="仿宋_GB2312" w:hint="eastAsia"/>
          <w:color w:val="000000" w:themeColor="text1"/>
          <w:sz w:val="30"/>
          <w:szCs w:val="30"/>
        </w:rPr>
        <w:t>查处制止擅自占用、挖掘、损坏、偷窃县城绿化公共设施的违法违章行为，并根据法律、法规、规章对相对人进行教育处罚；</w:t>
      </w:r>
    </w:p>
    <w:p w:rsidR="00047525" w:rsidRPr="00EC7B4B" w:rsidRDefault="00047525" w:rsidP="00047525">
      <w:pPr>
        <w:numPr>
          <w:ilvl w:val="0"/>
          <w:numId w:val="2"/>
        </w:numPr>
        <w:ind w:firstLineChars="200" w:firstLine="600"/>
        <w:rPr>
          <w:rFonts w:ascii="仿宋" w:eastAsia="仿宋" w:hAnsi="仿宋" w:cs="仿宋_GB2312"/>
          <w:color w:val="000000" w:themeColor="text1"/>
          <w:sz w:val="30"/>
          <w:szCs w:val="30"/>
        </w:rPr>
      </w:pPr>
      <w:r w:rsidRPr="00EC7B4B">
        <w:rPr>
          <w:rFonts w:ascii="仿宋" w:eastAsia="仿宋" w:hAnsi="仿宋" w:cs="仿宋_GB2312" w:hint="eastAsia"/>
          <w:color w:val="000000" w:themeColor="text1"/>
          <w:sz w:val="30"/>
          <w:szCs w:val="30"/>
        </w:rPr>
        <w:t>负责对园林、花园、广场的公共设施的维修保养工作；</w:t>
      </w:r>
    </w:p>
    <w:p w:rsidR="00047525" w:rsidRPr="00EC7B4B" w:rsidRDefault="00047525" w:rsidP="00047525">
      <w:pPr>
        <w:numPr>
          <w:ilvl w:val="0"/>
          <w:numId w:val="2"/>
        </w:numPr>
        <w:ind w:firstLineChars="200" w:firstLine="600"/>
        <w:rPr>
          <w:rFonts w:ascii="仿宋" w:eastAsia="仿宋" w:hAnsi="仿宋" w:cs="仿宋_GB2312"/>
          <w:color w:val="000000" w:themeColor="text1"/>
          <w:sz w:val="30"/>
          <w:szCs w:val="30"/>
        </w:rPr>
      </w:pPr>
      <w:r w:rsidRPr="00EC7B4B">
        <w:rPr>
          <w:rFonts w:ascii="仿宋" w:eastAsia="仿宋" w:hAnsi="仿宋" w:cs="仿宋_GB2312" w:hint="eastAsia"/>
          <w:color w:val="000000" w:themeColor="text1"/>
          <w:sz w:val="30"/>
          <w:szCs w:val="30"/>
        </w:rPr>
        <w:t>负责搞好县城绿化事业、改善生态环境、美化生活环境，为增强人民身心健康服务，并且为我县“争创全国园林县城、打造最佳宜居城市”打下扎实的基础；</w:t>
      </w:r>
    </w:p>
    <w:p w:rsidR="00047525" w:rsidRPr="00EC7B4B" w:rsidRDefault="00047525" w:rsidP="00047525">
      <w:pPr>
        <w:numPr>
          <w:ilvl w:val="0"/>
          <w:numId w:val="2"/>
        </w:numPr>
        <w:ind w:firstLineChars="200" w:firstLine="600"/>
        <w:rPr>
          <w:rFonts w:ascii="仿宋" w:eastAsia="仿宋" w:hAnsi="仿宋" w:cs="仿宋_GB2312"/>
          <w:color w:val="000000" w:themeColor="text1"/>
          <w:sz w:val="30"/>
          <w:szCs w:val="30"/>
        </w:rPr>
      </w:pPr>
      <w:r w:rsidRPr="00EC7B4B">
        <w:rPr>
          <w:rFonts w:ascii="仿宋" w:eastAsia="仿宋" w:hAnsi="仿宋" w:cs="仿宋_GB2312" w:hint="eastAsia"/>
          <w:color w:val="000000" w:themeColor="text1"/>
          <w:sz w:val="30"/>
          <w:szCs w:val="30"/>
        </w:rPr>
        <w:t>负责完成县委、县政府及县住房保障和城乡建设管理局交办的其他事宜。</w:t>
      </w:r>
    </w:p>
    <w:p w:rsidR="00047525" w:rsidRDefault="00047525" w:rsidP="00047525">
      <w:pPr>
        <w:ind w:firstLineChars="200" w:firstLine="643"/>
        <w:rPr>
          <w:rFonts w:ascii="楷体" w:eastAsia="楷体" w:hAnsi="楷体" w:cstheme="minorEastAsia"/>
          <w:b/>
          <w:sz w:val="32"/>
          <w:szCs w:val="32"/>
        </w:rPr>
      </w:pPr>
      <w:r>
        <w:rPr>
          <w:rFonts w:ascii="楷体" w:eastAsia="楷体" w:hAnsi="楷体" w:cstheme="minorEastAsia" w:hint="eastAsia"/>
          <w:b/>
          <w:sz w:val="32"/>
          <w:szCs w:val="32"/>
        </w:rPr>
        <w:t>二、部门基本情况</w:t>
      </w:r>
    </w:p>
    <w:p w:rsidR="00047525" w:rsidRDefault="00047525" w:rsidP="00047525">
      <w:pPr>
        <w:widowControl/>
        <w:spacing w:line="324" w:lineRule="atLeast"/>
        <w:ind w:left="540"/>
        <w:jc w:val="left"/>
        <w:rPr>
          <w:rFonts w:ascii="仿宋_GB2312" w:eastAsia="仿宋_GB2312" w:hAnsi="楷体" w:cs="宋体"/>
          <w:bCs/>
          <w:color w:val="333333"/>
          <w:kern w:val="0"/>
          <w:sz w:val="18"/>
          <w:szCs w:val="18"/>
        </w:rPr>
      </w:pPr>
      <w:r>
        <w:rPr>
          <w:rFonts w:ascii="仿宋_GB2312" w:eastAsia="仿宋_GB2312" w:hAnsi="楷体" w:cs="宋体" w:hint="eastAsia"/>
          <w:bCs/>
          <w:color w:val="333333"/>
          <w:kern w:val="0"/>
          <w:sz w:val="32"/>
          <w:szCs w:val="32"/>
        </w:rPr>
        <w:t>（一）机构设置情况</w:t>
      </w:r>
    </w:p>
    <w:p w:rsidR="00047525" w:rsidRPr="00EC7B4B" w:rsidRDefault="00047525" w:rsidP="00047525">
      <w:pPr>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襄垣县园林</w:t>
      </w:r>
      <w:r w:rsidRPr="00EC7B4B">
        <w:rPr>
          <w:rFonts w:ascii="仿宋" w:eastAsia="仿宋" w:hAnsi="仿宋" w:cs="仿宋_GB2312" w:hint="eastAsia"/>
          <w:sz w:val="32"/>
          <w:szCs w:val="32"/>
        </w:rPr>
        <w:t>中心内设</w:t>
      </w:r>
      <w:r>
        <w:rPr>
          <w:rFonts w:ascii="仿宋" w:eastAsia="仿宋" w:hAnsi="仿宋" w:cs="仿宋_GB2312" w:hint="eastAsia"/>
          <w:sz w:val="32"/>
          <w:szCs w:val="32"/>
        </w:rPr>
        <w:t>21</w:t>
      </w:r>
      <w:r w:rsidRPr="00EC7B4B">
        <w:rPr>
          <w:rFonts w:ascii="仿宋" w:eastAsia="仿宋" w:hAnsi="仿宋" w:cs="仿宋_GB2312" w:hint="eastAsia"/>
          <w:sz w:val="32"/>
          <w:szCs w:val="32"/>
        </w:rPr>
        <w:t>个股室：</w:t>
      </w:r>
    </w:p>
    <w:p w:rsidR="00E7257F" w:rsidRPr="00047525" w:rsidRDefault="00047525" w:rsidP="00047525">
      <w:pPr>
        <w:ind w:firstLineChars="200" w:firstLine="640"/>
        <w:rPr>
          <w:rFonts w:ascii="仿宋" w:eastAsia="仿宋" w:hAnsi="仿宋" w:cs="仿宋_GB2312"/>
          <w:sz w:val="32"/>
          <w:szCs w:val="32"/>
        </w:rPr>
      </w:pPr>
      <w:r w:rsidRPr="00EC7B4B">
        <w:rPr>
          <w:rFonts w:ascii="仿宋" w:eastAsia="仿宋" w:hAnsi="仿宋" w:cs="仿宋_GB2312" w:hint="eastAsia"/>
          <w:sz w:val="32"/>
          <w:szCs w:val="32"/>
        </w:rPr>
        <w:t>分别为：</w:t>
      </w:r>
      <w:r w:rsidRPr="00353BE8">
        <w:rPr>
          <w:rFonts w:ascii="仿宋" w:eastAsia="仿宋" w:hAnsi="仿宋" w:cs="仿宋_GB2312" w:hint="eastAsia"/>
          <w:sz w:val="32"/>
          <w:szCs w:val="32"/>
        </w:rPr>
        <w:t>办公室、财务股、材料股、技术股、工程股、管护股、政府广场管理组、森林公园管理组、襄子广场管理组等股室</w:t>
      </w:r>
      <w:r>
        <w:rPr>
          <w:rFonts w:ascii="仿宋" w:eastAsia="仿宋" w:hAnsi="仿宋" w:cs="仿宋_GB2312" w:hint="eastAsia"/>
          <w:color w:val="5B9BD5" w:themeColor="accent1"/>
          <w:sz w:val="30"/>
          <w:szCs w:val="30"/>
        </w:rPr>
        <w:t xml:space="preserve"> </w:t>
      </w:r>
      <w:r w:rsidR="00FE5BA0">
        <w:rPr>
          <w:rFonts w:ascii="仿宋" w:eastAsia="仿宋" w:hAnsi="仿宋" w:cs="仿宋_GB2312" w:hint="eastAsia"/>
          <w:color w:val="5B9BD5" w:themeColor="accent1"/>
          <w:sz w:val="30"/>
          <w:szCs w:val="30"/>
        </w:rPr>
        <w:t xml:space="preserve"> </w:t>
      </w:r>
    </w:p>
    <w:p w:rsidR="00E7257F" w:rsidRDefault="00FE5BA0">
      <w:pPr>
        <w:widowControl/>
        <w:spacing w:line="324" w:lineRule="atLeast"/>
        <w:ind w:left="540"/>
        <w:jc w:val="left"/>
        <w:rPr>
          <w:rFonts w:ascii="仿宋_GB2312" w:eastAsia="仿宋_GB2312" w:hAnsi="楷体" w:cs="宋体"/>
          <w:bCs/>
          <w:color w:val="333333"/>
          <w:kern w:val="0"/>
          <w:sz w:val="32"/>
          <w:szCs w:val="32"/>
        </w:rPr>
      </w:pPr>
      <w:r>
        <w:rPr>
          <w:rFonts w:ascii="仿宋_GB2312" w:eastAsia="仿宋_GB2312" w:hAnsi="楷体" w:cs="宋体" w:hint="eastAsia"/>
          <w:bCs/>
          <w:color w:val="333333"/>
          <w:kern w:val="0"/>
          <w:sz w:val="32"/>
          <w:szCs w:val="32"/>
        </w:rPr>
        <w:t>（二）人员情况说明</w:t>
      </w:r>
    </w:p>
    <w:p w:rsidR="00E7257F" w:rsidRPr="00D27C74" w:rsidRDefault="00FE5BA0">
      <w:pPr>
        <w:ind w:firstLine="645"/>
        <w:rPr>
          <w:rFonts w:ascii="仿宋_GB2312" w:eastAsia="仿宋_GB2312" w:hAnsi="仿宋" w:cstheme="minorEastAsia"/>
          <w:color w:val="000000" w:themeColor="text1"/>
          <w:sz w:val="32"/>
          <w:szCs w:val="32"/>
        </w:rPr>
      </w:pPr>
      <w:r w:rsidRPr="00D27C74">
        <w:rPr>
          <w:rFonts w:ascii="仿宋" w:eastAsia="仿宋" w:hAnsi="仿宋" w:cs="仿宋_GB2312" w:hint="eastAsia"/>
          <w:color w:val="000000" w:themeColor="text1"/>
          <w:sz w:val="32"/>
          <w:szCs w:val="32"/>
        </w:rPr>
        <w:t>现有事业编制</w:t>
      </w:r>
      <w:r w:rsidR="00047525" w:rsidRPr="00D27C74">
        <w:rPr>
          <w:rFonts w:ascii="仿宋" w:eastAsia="仿宋" w:hAnsi="仿宋" w:cs="仿宋_GB2312" w:hint="eastAsia"/>
          <w:color w:val="000000" w:themeColor="text1"/>
          <w:sz w:val="32"/>
          <w:szCs w:val="32"/>
        </w:rPr>
        <w:t>34</w:t>
      </w:r>
      <w:r w:rsidRPr="00D27C74">
        <w:rPr>
          <w:rFonts w:ascii="仿宋" w:eastAsia="仿宋" w:hAnsi="仿宋" w:cs="仿宋_GB2312" w:hint="eastAsia"/>
          <w:color w:val="000000" w:themeColor="text1"/>
          <w:sz w:val="32"/>
          <w:szCs w:val="32"/>
        </w:rPr>
        <w:t>名，其中，行政编制</w:t>
      </w:r>
      <w:r w:rsidR="00047525" w:rsidRPr="00D27C74">
        <w:rPr>
          <w:rFonts w:ascii="仿宋" w:eastAsia="仿宋" w:hAnsi="仿宋" w:cs="仿宋_GB2312" w:hint="eastAsia"/>
          <w:color w:val="000000" w:themeColor="text1"/>
          <w:sz w:val="32"/>
          <w:szCs w:val="32"/>
        </w:rPr>
        <w:t>0</w:t>
      </w:r>
      <w:r w:rsidRPr="00D27C74">
        <w:rPr>
          <w:rFonts w:ascii="仿宋" w:eastAsia="仿宋" w:hAnsi="仿宋" w:cs="仿宋_GB2312" w:hint="eastAsia"/>
          <w:color w:val="000000" w:themeColor="text1"/>
          <w:sz w:val="32"/>
          <w:szCs w:val="32"/>
        </w:rPr>
        <w:t>名，事业编制</w:t>
      </w:r>
      <w:r w:rsidR="00047525" w:rsidRPr="00D27C74">
        <w:rPr>
          <w:rFonts w:ascii="仿宋" w:eastAsia="仿宋" w:hAnsi="仿宋" w:cs="仿宋_GB2312" w:hint="eastAsia"/>
          <w:color w:val="000000" w:themeColor="text1"/>
          <w:sz w:val="32"/>
          <w:szCs w:val="32"/>
        </w:rPr>
        <w:t>34</w:t>
      </w:r>
      <w:r w:rsidRPr="00D27C74">
        <w:rPr>
          <w:rFonts w:ascii="仿宋" w:eastAsia="仿宋" w:hAnsi="仿宋" w:cs="仿宋_GB2312" w:hint="eastAsia"/>
          <w:color w:val="000000" w:themeColor="text1"/>
          <w:sz w:val="32"/>
          <w:szCs w:val="32"/>
        </w:rPr>
        <w:t>名。实有</w:t>
      </w:r>
      <w:r w:rsidR="00047525" w:rsidRPr="00D27C74">
        <w:rPr>
          <w:rFonts w:ascii="仿宋" w:eastAsia="仿宋" w:hAnsi="仿宋" w:cs="仿宋_GB2312" w:hint="eastAsia"/>
          <w:color w:val="000000" w:themeColor="text1"/>
          <w:sz w:val="32"/>
          <w:szCs w:val="32"/>
        </w:rPr>
        <w:t>30</w:t>
      </w:r>
      <w:r w:rsidRPr="00D27C74">
        <w:rPr>
          <w:rFonts w:ascii="仿宋" w:eastAsia="仿宋" w:hAnsi="仿宋" w:cs="仿宋_GB2312" w:hint="eastAsia"/>
          <w:color w:val="000000" w:themeColor="text1"/>
          <w:sz w:val="32"/>
          <w:szCs w:val="32"/>
        </w:rPr>
        <w:t>人</w:t>
      </w:r>
      <w:r w:rsidR="00047525" w:rsidRPr="00D27C74">
        <w:rPr>
          <w:rFonts w:ascii="仿宋" w:eastAsia="仿宋" w:hAnsi="仿宋" w:cs="仿宋_GB2312" w:hint="eastAsia"/>
          <w:color w:val="000000" w:themeColor="text1"/>
          <w:sz w:val="32"/>
          <w:szCs w:val="32"/>
        </w:rPr>
        <w:t>。</w:t>
      </w:r>
      <w:r w:rsidRPr="00D27C74">
        <w:rPr>
          <w:rFonts w:ascii="仿宋" w:eastAsia="仿宋" w:hAnsi="仿宋" w:cs="仿宋_GB2312" w:hint="eastAsia"/>
          <w:color w:val="000000" w:themeColor="text1"/>
          <w:sz w:val="32"/>
          <w:szCs w:val="32"/>
        </w:rPr>
        <w:t>其中事业人员</w:t>
      </w:r>
      <w:r w:rsidR="00047525" w:rsidRPr="00D27C74">
        <w:rPr>
          <w:rFonts w:ascii="仿宋" w:eastAsia="仿宋" w:hAnsi="仿宋" w:cs="仿宋_GB2312" w:hint="eastAsia"/>
          <w:color w:val="000000" w:themeColor="text1"/>
          <w:sz w:val="32"/>
          <w:szCs w:val="32"/>
        </w:rPr>
        <w:t>30</w:t>
      </w:r>
      <w:r w:rsidRPr="00D27C74">
        <w:rPr>
          <w:rFonts w:ascii="仿宋" w:eastAsia="仿宋" w:hAnsi="仿宋" w:cs="仿宋_GB2312" w:hint="eastAsia"/>
          <w:color w:val="000000" w:themeColor="text1"/>
          <w:sz w:val="32"/>
          <w:szCs w:val="32"/>
        </w:rPr>
        <w:t>名，</w:t>
      </w:r>
      <w:r w:rsidR="00047525" w:rsidRPr="00D27C74">
        <w:rPr>
          <w:rFonts w:ascii="仿宋" w:eastAsia="仿宋" w:hAnsi="仿宋" w:cs="仿宋_GB2312" w:hint="eastAsia"/>
          <w:color w:val="000000" w:themeColor="text1"/>
          <w:sz w:val="32"/>
          <w:szCs w:val="32"/>
        </w:rPr>
        <w:t>合同工20人，临时工170人，公益岗6</w:t>
      </w:r>
      <w:r w:rsidRPr="00D27C74">
        <w:rPr>
          <w:rFonts w:ascii="仿宋" w:eastAsia="仿宋" w:hAnsi="仿宋" w:cs="仿宋_GB2312" w:hint="eastAsia"/>
          <w:color w:val="000000" w:themeColor="text1"/>
          <w:sz w:val="32"/>
          <w:szCs w:val="32"/>
        </w:rPr>
        <w:t>人。</w:t>
      </w:r>
    </w:p>
    <w:p w:rsidR="00E7257F" w:rsidRDefault="00FE5BA0">
      <w:pPr>
        <w:ind w:firstLineChars="200" w:firstLine="640"/>
        <w:rPr>
          <w:rFonts w:ascii="黑体" w:eastAsia="黑体" w:hAnsi="黑体" w:cstheme="minorEastAsia"/>
          <w:color w:val="C00000"/>
          <w:sz w:val="32"/>
          <w:szCs w:val="32"/>
        </w:rPr>
      </w:pPr>
      <w:r>
        <w:rPr>
          <w:rFonts w:ascii="黑体" w:eastAsia="黑体" w:hAnsi="黑体" w:cstheme="minorEastAsia" w:hint="eastAsia"/>
          <w:sz w:val="32"/>
          <w:szCs w:val="32"/>
        </w:rPr>
        <w:t>三、预算收支增减变化情况说明</w:t>
      </w:r>
    </w:p>
    <w:p w:rsidR="00047525" w:rsidRDefault="00047525" w:rsidP="00047525">
      <w:pPr>
        <w:ind w:firstLine="645"/>
        <w:rPr>
          <w:rFonts w:ascii="仿宋" w:eastAsia="仿宋" w:hAnsi="仿宋" w:cs="仿宋_GB2312"/>
          <w:color w:val="5B9BD5" w:themeColor="accent1"/>
          <w:sz w:val="32"/>
          <w:szCs w:val="32"/>
        </w:rPr>
      </w:pPr>
      <w:r>
        <w:rPr>
          <w:rFonts w:ascii="仿宋" w:eastAsia="仿宋" w:hAnsi="仿宋" w:cs="仿宋_GB2312" w:hint="eastAsia"/>
          <w:sz w:val="32"/>
          <w:szCs w:val="32"/>
        </w:rPr>
        <w:t>襄垣县园林</w:t>
      </w:r>
      <w:r w:rsidRPr="00EC7B4B">
        <w:rPr>
          <w:rFonts w:ascii="仿宋" w:eastAsia="仿宋" w:hAnsi="仿宋" w:cs="仿宋_GB2312" w:hint="eastAsia"/>
          <w:sz w:val="32"/>
          <w:szCs w:val="32"/>
        </w:rPr>
        <w:t>中心</w:t>
      </w:r>
      <w:r w:rsidRPr="00173ED5">
        <w:rPr>
          <w:rFonts w:ascii="仿宋" w:eastAsia="仿宋" w:hAnsi="仿宋" w:cs="仿宋_GB2312" w:hint="eastAsia"/>
          <w:color w:val="000000" w:themeColor="text1"/>
          <w:sz w:val="32"/>
          <w:szCs w:val="32"/>
        </w:rPr>
        <w:t>2020年度收入、支出预算总计3107.93万元，与上年相比收、支预算总计各增加273.34 万元，增长9.64 %。主要原因是</w:t>
      </w:r>
      <w:r w:rsidR="00D17E78" w:rsidRPr="00472572">
        <w:rPr>
          <w:rFonts w:ascii="仿宋" w:eastAsia="仿宋" w:hAnsi="仿宋" w:cs="仿宋_GB2312" w:hint="eastAsia"/>
          <w:color w:val="000000" w:themeColor="text1"/>
          <w:sz w:val="32"/>
          <w:szCs w:val="32"/>
        </w:rPr>
        <w:t>工程欠款支出。</w:t>
      </w:r>
      <w:r w:rsidRPr="00173ED5">
        <w:rPr>
          <w:rFonts w:ascii="仿宋" w:eastAsia="仿宋" w:hAnsi="仿宋" w:cs="仿宋_GB2312" w:hint="eastAsia"/>
          <w:color w:val="000000" w:themeColor="text1"/>
          <w:sz w:val="32"/>
          <w:szCs w:val="32"/>
        </w:rPr>
        <w:t>其中：</w:t>
      </w:r>
    </w:p>
    <w:p w:rsidR="00047525" w:rsidRPr="006A1EE9" w:rsidRDefault="00047525" w:rsidP="00047525">
      <w:pPr>
        <w:ind w:firstLine="645"/>
        <w:rPr>
          <w:rFonts w:ascii="仿宋" w:eastAsia="仿宋" w:hAnsi="仿宋" w:cs="仿宋_GB2312"/>
          <w:sz w:val="32"/>
          <w:szCs w:val="32"/>
        </w:rPr>
      </w:pPr>
      <w:r w:rsidRPr="006A1EE9">
        <w:rPr>
          <w:rFonts w:ascii="仿宋" w:eastAsia="仿宋" w:hAnsi="仿宋" w:cs="仿宋_GB2312" w:hint="eastAsia"/>
          <w:sz w:val="32"/>
          <w:szCs w:val="32"/>
        </w:rPr>
        <w:t>（一）收入预算总计</w:t>
      </w:r>
      <w:r w:rsidR="00D17E78">
        <w:rPr>
          <w:rFonts w:ascii="仿宋" w:eastAsia="仿宋" w:hAnsi="仿宋" w:cs="仿宋_GB2312" w:hint="eastAsia"/>
          <w:sz w:val="32"/>
          <w:szCs w:val="32"/>
        </w:rPr>
        <w:t>3107.93</w:t>
      </w:r>
      <w:r w:rsidRPr="006A1EE9">
        <w:rPr>
          <w:rFonts w:ascii="仿宋" w:eastAsia="仿宋" w:hAnsi="仿宋" w:cs="仿宋_GB2312" w:hint="eastAsia"/>
          <w:sz w:val="32"/>
          <w:szCs w:val="32"/>
        </w:rPr>
        <w:t>万元。包括：</w:t>
      </w:r>
    </w:p>
    <w:p w:rsidR="00047525" w:rsidRPr="006A1EE9" w:rsidRDefault="00047525" w:rsidP="00047525">
      <w:pPr>
        <w:ind w:firstLine="645"/>
        <w:rPr>
          <w:rFonts w:ascii="仿宋" w:eastAsia="仿宋" w:hAnsi="仿宋" w:cs="仿宋_GB2312"/>
          <w:sz w:val="32"/>
          <w:szCs w:val="32"/>
        </w:rPr>
      </w:pPr>
      <w:r w:rsidRPr="006A1EE9">
        <w:rPr>
          <w:rFonts w:ascii="仿宋" w:eastAsia="仿宋" w:hAnsi="仿宋" w:cs="仿宋_GB2312" w:hint="eastAsia"/>
          <w:sz w:val="32"/>
          <w:szCs w:val="32"/>
        </w:rPr>
        <w:t>1．财政拨款收入预算总计</w:t>
      </w:r>
      <w:r w:rsidR="00D17E78">
        <w:rPr>
          <w:rFonts w:ascii="仿宋" w:eastAsia="仿宋" w:hAnsi="仿宋" w:cs="仿宋_GB2312" w:hint="eastAsia"/>
          <w:sz w:val="32"/>
          <w:szCs w:val="32"/>
        </w:rPr>
        <w:t>3107.93</w:t>
      </w:r>
      <w:r w:rsidRPr="006A1EE9">
        <w:rPr>
          <w:rFonts w:ascii="仿宋" w:eastAsia="仿宋" w:hAnsi="仿宋" w:cs="仿宋_GB2312" w:hint="eastAsia"/>
          <w:sz w:val="32"/>
          <w:szCs w:val="32"/>
        </w:rPr>
        <w:t>万元。</w:t>
      </w:r>
    </w:p>
    <w:p w:rsidR="00047525" w:rsidRPr="006A1EE9" w:rsidRDefault="00047525" w:rsidP="00047525">
      <w:pPr>
        <w:ind w:firstLine="645"/>
        <w:rPr>
          <w:rFonts w:ascii="仿宋" w:eastAsia="仿宋" w:hAnsi="仿宋" w:cs="仿宋_GB2312"/>
          <w:sz w:val="32"/>
          <w:szCs w:val="32"/>
        </w:rPr>
      </w:pPr>
      <w:r w:rsidRPr="006A1EE9">
        <w:rPr>
          <w:rFonts w:ascii="仿宋" w:eastAsia="仿宋" w:hAnsi="仿宋" w:cs="仿宋_GB2312" w:hint="eastAsia"/>
          <w:sz w:val="32"/>
          <w:szCs w:val="32"/>
        </w:rPr>
        <w:t>（1）一般公共预算收入预算</w:t>
      </w:r>
      <w:r w:rsidR="00D17E78">
        <w:rPr>
          <w:rFonts w:ascii="仿宋" w:eastAsia="仿宋" w:hAnsi="仿宋" w:cs="仿宋_GB2312" w:hint="eastAsia"/>
          <w:sz w:val="32"/>
          <w:szCs w:val="32"/>
        </w:rPr>
        <w:t>3107.93</w:t>
      </w:r>
      <w:r w:rsidRPr="006A1EE9">
        <w:rPr>
          <w:rFonts w:ascii="仿宋" w:eastAsia="仿宋" w:hAnsi="仿宋" w:cs="仿宋_GB2312" w:hint="eastAsia"/>
          <w:sz w:val="32"/>
          <w:szCs w:val="32"/>
        </w:rPr>
        <w:t>万元，与上年相比</w:t>
      </w:r>
      <w:r w:rsidR="00D17E78">
        <w:rPr>
          <w:rFonts w:ascii="仿宋" w:eastAsia="仿宋" w:hAnsi="仿宋" w:cs="仿宋_GB2312" w:hint="eastAsia"/>
          <w:sz w:val="32"/>
          <w:szCs w:val="32"/>
        </w:rPr>
        <w:t>增加273.34</w:t>
      </w:r>
      <w:r w:rsidRPr="006A1EE9">
        <w:rPr>
          <w:rFonts w:ascii="仿宋" w:eastAsia="仿宋" w:hAnsi="仿宋" w:cs="仿宋_GB2312" w:hint="eastAsia"/>
          <w:sz w:val="32"/>
          <w:szCs w:val="32"/>
        </w:rPr>
        <w:t>万元，</w:t>
      </w:r>
      <w:r w:rsidR="00D17E78" w:rsidRPr="00173ED5">
        <w:rPr>
          <w:rFonts w:ascii="仿宋" w:eastAsia="仿宋" w:hAnsi="仿宋" w:cs="仿宋_GB2312" w:hint="eastAsia"/>
          <w:color w:val="000000" w:themeColor="text1"/>
          <w:sz w:val="32"/>
          <w:szCs w:val="32"/>
        </w:rPr>
        <w:t>增长9.64 %</w:t>
      </w:r>
      <w:r w:rsidRPr="006A1EE9">
        <w:rPr>
          <w:rFonts w:ascii="仿宋" w:eastAsia="仿宋" w:hAnsi="仿宋" w:cs="仿宋_GB2312" w:hint="eastAsia"/>
          <w:sz w:val="32"/>
          <w:szCs w:val="32"/>
        </w:rPr>
        <w:t>。主要原因是</w:t>
      </w:r>
      <w:r w:rsidR="00D17E78" w:rsidRPr="00472572">
        <w:rPr>
          <w:rFonts w:ascii="仿宋" w:eastAsia="仿宋" w:hAnsi="仿宋" w:cs="仿宋_GB2312" w:hint="eastAsia"/>
          <w:color w:val="000000" w:themeColor="text1"/>
          <w:sz w:val="32"/>
          <w:szCs w:val="32"/>
        </w:rPr>
        <w:t>工程欠款支出。</w:t>
      </w:r>
    </w:p>
    <w:p w:rsidR="00E7257F" w:rsidRPr="00D27C74" w:rsidRDefault="00FE5BA0" w:rsidP="00D27C74">
      <w:pPr>
        <w:ind w:firstLineChars="200" w:firstLine="600"/>
        <w:rPr>
          <w:rFonts w:ascii="仿宋" w:eastAsia="仿宋" w:hAnsi="仿宋" w:cs="宋体"/>
          <w:color w:val="000000" w:themeColor="text1"/>
          <w:kern w:val="0"/>
          <w:sz w:val="30"/>
          <w:szCs w:val="30"/>
        </w:rPr>
      </w:pPr>
      <w:r w:rsidRPr="00D27C74">
        <w:rPr>
          <w:rFonts w:ascii="仿宋" w:eastAsia="仿宋" w:hAnsi="仿宋" w:cs="仿宋_GB2312" w:hint="eastAsia"/>
          <w:color w:val="000000" w:themeColor="text1"/>
          <w:sz w:val="30"/>
          <w:szCs w:val="30"/>
        </w:rPr>
        <w:t>（2）政府性基金收入预算</w:t>
      </w:r>
      <w:r w:rsidR="00D27C74" w:rsidRPr="00D27C74">
        <w:rPr>
          <w:rFonts w:ascii="仿宋" w:eastAsia="仿宋" w:hAnsi="仿宋" w:cs="仿宋_GB2312" w:hint="eastAsia"/>
          <w:color w:val="000000" w:themeColor="text1"/>
          <w:sz w:val="30"/>
          <w:szCs w:val="30"/>
        </w:rPr>
        <w:t>34.52万元，与上年相比增加34.52</w:t>
      </w:r>
      <w:r w:rsidRPr="00D27C74">
        <w:rPr>
          <w:rFonts w:ascii="仿宋" w:eastAsia="仿宋" w:hAnsi="仿宋" w:cs="仿宋_GB2312" w:hint="eastAsia"/>
          <w:color w:val="000000" w:themeColor="text1"/>
          <w:sz w:val="30"/>
          <w:szCs w:val="30"/>
        </w:rPr>
        <w:t>万元，增长</w:t>
      </w:r>
      <w:r w:rsidR="00D27C74" w:rsidRPr="00D27C74">
        <w:rPr>
          <w:rFonts w:ascii="仿宋" w:eastAsia="仿宋" w:hAnsi="仿宋" w:cs="仿宋_GB2312" w:hint="eastAsia"/>
          <w:color w:val="000000" w:themeColor="text1"/>
          <w:sz w:val="30"/>
          <w:szCs w:val="30"/>
        </w:rPr>
        <w:t>10</w:t>
      </w:r>
      <w:r w:rsidR="00047525" w:rsidRPr="00D27C74">
        <w:rPr>
          <w:rFonts w:ascii="仿宋" w:eastAsia="仿宋" w:hAnsi="仿宋" w:cs="仿宋_GB2312" w:hint="eastAsia"/>
          <w:color w:val="000000" w:themeColor="text1"/>
          <w:sz w:val="30"/>
          <w:szCs w:val="30"/>
        </w:rPr>
        <w:t>0</w:t>
      </w:r>
      <w:r w:rsidRPr="00D27C74">
        <w:rPr>
          <w:rFonts w:ascii="仿宋" w:eastAsia="仿宋" w:hAnsi="仿宋" w:cs="仿宋_GB2312" w:hint="eastAsia"/>
          <w:color w:val="000000" w:themeColor="text1"/>
          <w:sz w:val="30"/>
          <w:szCs w:val="30"/>
        </w:rPr>
        <w:t>%。主要原因是</w:t>
      </w:r>
      <w:r w:rsidR="00D27C74" w:rsidRPr="00D27C74">
        <w:rPr>
          <w:rFonts w:ascii="仿宋" w:eastAsia="仿宋" w:hAnsi="仿宋" w:cs="宋体" w:hint="eastAsia"/>
          <w:color w:val="000000" w:themeColor="text1"/>
          <w:kern w:val="0"/>
          <w:sz w:val="30"/>
          <w:szCs w:val="30"/>
        </w:rPr>
        <w:t>北底游园工程地上附属物和土地租金</w:t>
      </w:r>
      <w:r w:rsidRPr="00D27C74">
        <w:rPr>
          <w:rFonts w:ascii="仿宋" w:eastAsia="仿宋" w:hAnsi="仿宋" w:cs="仿宋_GB2312" w:hint="eastAsia"/>
          <w:color w:val="000000" w:themeColor="text1"/>
          <w:sz w:val="30"/>
          <w:szCs w:val="30"/>
        </w:rPr>
        <w:t>。</w:t>
      </w:r>
    </w:p>
    <w:p w:rsidR="00472572" w:rsidRPr="00F61E1A" w:rsidRDefault="00FE5BA0" w:rsidP="00472572">
      <w:pPr>
        <w:ind w:firstLine="645"/>
        <w:rPr>
          <w:rFonts w:ascii="仿宋" w:eastAsia="仿宋" w:hAnsi="仿宋" w:cs="仿宋_GB2312"/>
          <w:color w:val="000000" w:themeColor="text1"/>
          <w:sz w:val="32"/>
          <w:szCs w:val="32"/>
        </w:rPr>
      </w:pPr>
      <w:r w:rsidRPr="00F61E1A">
        <w:rPr>
          <w:rFonts w:ascii="仿宋" w:eastAsia="仿宋" w:hAnsi="仿宋" w:cs="仿宋_GB2312" w:hint="eastAsia"/>
          <w:color w:val="000000" w:themeColor="text1"/>
          <w:sz w:val="32"/>
          <w:szCs w:val="32"/>
        </w:rPr>
        <w:t>2．财政专户管理资金收入预算总计</w:t>
      </w:r>
      <w:r w:rsidR="00F61E1A" w:rsidRPr="00F61E1A">
        <w:rPr>
          <w:rFonts w:ascii="仿宋" w:eastAsia="仿宋" w:hAnsi="仿宋" w:cs="仿宋_GB2312" w:hint="eastAsia"/>
          <w:color w:val="000000" w:themeColor="text1"/>
          <w:sz w:val="32"/>
          <w:szCs w:val="32"/>
        </w:rPr>
        <w:t>0</w:t>
      </w:r>
      <w:r w:rsidRPr="00F61E1A">
        <w:rPr>
          <w:rFonts w:ascii="仿宋" w:eastAsia="仿宋" w:hAnsi="仿宋" w:cs="仿宋_GB2312" w:hint="eastAsia"/>
          <w:color w:val="000000" w:themeColor="text1"/>
          <w:sz w:val="32"/>
          <w:szCs w:val="32"/>
        </w:rPr>
        <w:t>万元。与上年相比增加（减少）</w:t>
      </w:r>
      <w:r w:rsidR="00F61E1A" w:rsidRPr="00F61E1A">
        <w:rPr>
          <w:rFonts w:ascii="仿宋" w:eastAsia="仿宋" w:hAnsi="仿宋" w:cs="仿宋_GB2312" w:hint="eastAsia"/>
          <w:color w:val="000000" w:themeColor="text1"/>
          <w:sz w:val="32"/>
          <w:szCs w:val="32"/>
        </w:rPr>
        <w:t>0</w:t>
      </w:r>
      <w:r w:rsidRPr="00F61E1A">
        <w:rPr>
          <w:rFonts w:ascii="仿宋" w:eastAsia="仿宋" w:hAnsi="仿宋" w:cs="仿宋_GB2312" w:hint="eastAsia"/>
          <w:color w:val="000000" w:themeColor="text1"/>
          <w:sz w:val="32"/>
          <w:szCs w:val="32"/>
        </w:rPr>
        <w:t>万元，增长（减少）</w:t>
      </w:r>
      <w:r w:rsidR="00F61E1A" w:rsidRPr="00F61E1A">
        <w:rPr>
          <w:rFonts w:ascii="仿宋" w:eastAsia="仿宋" w:hAnsi="仿宋" w:cs="仿宋_GB2312" w:hint="eastAsia"/>
          <w:color w:val="000000" w:themeColor="text1"/>
          <w:sz w:val="32"/>
          <w:szCs w:val="32"/>
        </w:rPr>
        <w:t>0</w:t>
      </w:r>
      <w:r w:rsidRPr="00F61E1A">
        <w:rPr>
          <w:rFonts w:ascii="仿宋" w:eastAsia="仿宋" w:hAnsi="仿宋" w:cs="仿宋_GB2312" w:hint="eastAsia"/>
          <w:color w:val="000000" w:themeColor="text1"/>
          <w:sz w:val="32"/>
          <w:szCs w:val="32"/>
        </w:rPr>
        <w:t xml:space="preserve"> %。主要原因是</w:t>
      </w:r>
      <w:r w:rsidR="00472572" w:rsidRPr="00F61E1A">
        <w:rPr>
          <w:rFonts w:ascii="仿宋" w:eastAsia="仿宋" w:hAnsi="仿宋" w:cs="仿宋_GB2312" w:hint="eastAsia"/>
          <w:color w:val="000000" w:themeColor="text1"/>
          <w:sz w:val="32"/>
          <w:szCs w:val="32"/>
        </w:rPr>
        <w:t>本单</w:t>
      </w:r>
      <w:r w:rsidR="00472572" w:rsidRPr="00F61E1A">
        <w:rPr>
          <w:rFonts w:ascii="仿宋" w:eastAsia="仿宋" w:hAnsi="仿宋" w:cs="仿宋_GB2312" w:hint="eastAsia"/>
          <w:color w:val="000000" w:themeColor="text1"/>
          <w:sz w:val="32"/>
          <w:szCs w:val="32"/>
        </w:rPr>
        <w:lastRenderedPageBreak/>
        <w:t>位本年度无此项预算，故无此项说明。</w:t>
      </w:r>
    </w:p>
    <w:p w:rsidR="00E7257F" w:rsidRPr="00F61E1A" w:rsidRDefault="00FE5BA0" w:rsidP="00472572">
      <w:pPr>
        <w:ind w:firstLineChars="200" w:firstLine="640"/>
        <w:rPr>
          <w:rFonts w:ascii="仿宋" w:eastAsia="仿宋" w:hAnsi="仿宋" w:cs="仿宋_GB2312"/>
          <w:color w:val="000000" w:themeColor="text1"/>
          <w:sz w:val="32"/>
          <w:szCs w:val="32"/>
        </w:rPr>
      </w:pPr>
      <w:r w:rsidRPr="00F61E1A">
        <w:rPr>
          <w:rFonts w:ascii="仿宋" w:eastAsia="仿宋" w:hAnsi="仿宋" w:cs="仿宋_GB2312" w:hint="eastAsia"/>
          <w:color w:val="000000" w:themeColor="text1"/>
          <w:sz w:val="32"/>
          <w:szCs w:val="32"/>
        </w:rPr>
        <w:t>3．其他资金收入预算总计</w:t>
      </w:r>
      <w:r w:rsidR="00F61E1A" w:rsidRPr="00F61E1A">
        <w:rPr>
          <w:rFonts w:ascii="仿宋" w:eastAsia="仿宋" w:hAnsi="仿宋" w:cs="仿宋_GB2312" w:hint="eastAsia"/>
          <w:color w:val="000000" w:themeColor="text1"/>
          <w:sz w:val="32"/>
          <w:szCs w:val="32"/>
        </w:rPr>
        <w:t>0</w:t>
      </w:r>
      <w:r w:rsidRPr="00F61E1A">
        <w:rPr>
          <w:rFonts w:ascii="仿宋" w:eastAsia="仿宋" w:hAnsi="仿宋" w:cs="仿宋_GB2312" w:hint="eastAsia"/>
          <w:color w:val="000000" w:themeColor="text1"/>
          <w:sz w:val="32"/>
          <w:szCs w:val="32"/>
        </w:rPr>
        <w:t>万元。与上年相比增加（减少）</w:t>
      </w:r>
      <w:r w:rsidR="00F61E1A" w:rsidRPr="00F61E1A">
        <w:rPr>
          <w:rFonts w:ascii="仿宋" w:eastAsia="仿宋" w:hAnsi="仿宋" w:cs="仿宋_GB2312" w:hint="eastAsia"/>
          <w:color w:val="000000" w:themeColor="text1"/>
          <w:sz w:val="32"/>
          <w:szCs w:val="32"/>
        </w:rPr>
        <w:t>0</w:t>
      </w:r>
      <w:r w:rsidRPr="00F61E1A">
        <w:rPr>
          <w:rFonts w:ascii="仿宋" w:eastAsia="仿宋" w:hAnsi="仿宋" w:cs="仿宋_GB2312" w:hint="eastAsia"/>
          <w:color w:val="000000" w:themeColor="text1"/>
          <w:sz w:val="32"/>
          <w:szCs w:val="32"/>
        </w:rPr>
        <w:t>万元，增长（减少）</w:t>
      </w:r>
      <w:r w:rsidR="00F61E1A" w:rsidRPr="00F61E1A">
        <w:rPr>
          <w:rFonts w:ascii="仿宋" w:eastAsia="仿宋" w:hAnsi="仿宋" w:cs="仿宋_GB2312" w:hint="eastAsia"/>
          <w:color w:val="000000" w:themeColor="text1"/>
          <w:sz w:val="32"/>
          <w:szCs w:val="32"/>
        </w:rPr>
        <w:t>0</w:t>
      </w:r>
      <w:r w:rsidRPr="00F61E1A">
        <w:rPr>
          <w:rFonts w:ascii="仿宋" w:eastAsia="仿宋" w:hAnsi="仿宋" w:cs="仿宋_GB2312" w:hint="eastAsia"/>
          <w:color w:val="000000" w:themeColor="text1"/>
          <w:sz w:val="32"/>
          <w:szCs w:val="32"/>
        </w:rPr>
        <w:t>%。主要原因是</w:t>
      </w:r>
      <w:r w:rsidR="00047525" w:rsidRPr="00F61E1A">
        <w:rPr>
          <w:rFonts w:ascii="仿宋" w:eastAsia="仿宋" w:hAnsi="仿宋" w:cs="仿宋_GB2312" w:hint="eastAsia"/>
          <w:color w:val="000000" w:themeColor="text1"/>
          <w:sz w:val="32"/>
          <w:szCs w:val="32"/>
        </w:rPr>
        <w:t>本单位本年度无此项预算，故无此项说明</w:t>
      </w:r>
      <w:r w:rsidRPr="00F61E1A">
        <w:rPr>
          <w:rFonts w:ascii="仿宋" w:eastAsia="仿宋" w:hAnsi="仿宋" w:cs="仿宋_GB2312" w:hint="eastAsia"/>
          <w:color w:val="000000" w:themeColor="text1"/>
          <w:sz w:val="32"/>
          <w:szCs w:val="32"/>
        </w:rPr>
        <w:t>。</w:t>
      </w:r>
    </w:p>
    <w:p w:rsidR="00E7257F" w:rsidRPr="00F61E1A" w:rsidRDefault="00FE5BA0">
      <w:pPr>
        <w:ind w:firstLine="645"/>
        <w:rPr>
          <w:rFonts w:ascii="仿宋" w:eastAsia="仿宋" w:hAnsi="仿宋" w:cs="仿宋_GB2312"/>
          <w:color w:val="000000" w:themeColor="text1"/>
          <w:sz w:val="32"/>
          <w:szCs w:val="32"/>
        </w:rPr>
      </w:pPr>
      <w:r w:rsidRPr="00F61E1A">
        <w:rPr>
          <w:rFonts w:ascii="仿宋" w:eastAsia="仿宋" w:hAnsi="仿宋" w:cs="仿宋_GB2312" w:hint="eastAsia"/>
          <w:color w:val="000000" w:themeColor="text1"/>
          <w:sz w:val="32"/>
          <w:szCs w:val="32"/>
        </w:rPr>
        <w:t xml:space="preserve">4．上年结转资金预算数为 </w:t>
      </w:r>
      <w:r w:rsidR="00F61E1A" w:rsidRPr="00F61E1A">
        <w:rPr>
          <w:rFonts w:ascii="仿宋" w:eastAsia="仿宋" w:hAnsi="仿宋" w:cs="仿宋_GB2312" w:hint="eastAsia"/>
          <w:color w:val="000000" w:themeColor="text1"/>
          <w:sz w:val="32"/>
          <w:szCs w:val="32"/>
        </w:rPr>
        <w:t>0</w:t>
      </w:r>
      <w:r w:rsidRPr="00F61E1A">
        <w:rPr>
          <w:rFonts w:ascii="仿宋" w:eastAsia="仿宋" w:hAnsi="仿宋" w:cs="仿宋_GB2312" w:hint="eastAsia"/>
          <w:color w:val="000000" w:themeColor="text1"/>
          <w:sz w:val="32"/>
          <w:szCs w:val="32"/>
        </w:rPr>
        <w:t>万元。与上年相比增加（减少）</w:t>
      </w:r>
      <w:r w:rsidR="00F61E1A" w:rsidRPr="00F61E1A">
        <w:rPr>
          <w:rFonts w:ascii="仿宋" w:eastAsia="仿宋" w:hAnsi="仿宋" w:cs="仿宋_GB2312" w:hint="eastAsia"/>
          <w:color w:val="000000" w:themeColor="text1"/>
          <w:sz w:val="32"/>
          <w:szCs w:val="32"/>
        </w:rPr>
        <w:t>0</w:t>
      </w:r>
      <w:r w:rsidRPr="00F61E1A">
        <w:rPr>
          <w:rFonts w:ascii="仿宋" w:eastAsia="仿宋" w:hAnsi="仿宋" w:cs="仿宋_GB2312" w:hint="eastAsia"/>
          <w:color w:val="000000" w:themeColor="text1"/>
          <w:sz w:val="32"/>
          <w:szCs w:val="32"/>
        </w:rPr>
        <w:t>万元，增长（减少）</w:t>
      </w:r>
      <w:r w:rsidR="00F61E1A" w:rsidRPr="00F61E1A">
        <w:rPr>
          <w:rFonts w:ascii="仿宋" w:eastAsia="仿宋" w:hAnsi="仿宋" w:cs="仿宋_GB2312" w:hint="eastAsia"/>
          <w:color w:val="000000" w:themeColor="text1"/>
          <w:sz w:val="32"/>
          <w:szCs w:val="32"/>
        </w:rPr>
        <w:t>0</w:t>
      </w:r>
      <w:r w:rsidRPr="00F61E1A">
        <w:rPr>
          <w:rFonts w:ascii="仿宋" w:eastAsia="仿宋" w:hAnsi="仿宋" w:cs="仿宋_GB2312" w:hint="eastAsia"/>
          <w:color w:val="000000" w:themeColor="text1"/>
          <w:sz w:val="32"/>
          <w:szCs w:val="32"/>
        </w:rPr>
        <w:t xml:space="preserve"> %。主要原因是</w:t>
      </w:r>
      <w:r w:rsidR="00047525" w:rsidRPr="00F61E1A">
        <w:rPr>
          <w:rFonts w:ascii="仿宋" w:eastAsia="仿宋" w:hAnsi="仿宋" w:cs="仿宋_GB2312" w:hint="eastAsia"/>
          <w:color w:val="000000" w:themeColor="text1"/>
          <w:sz w:val="32"/>
          <w:szCs w:val="32"/>
        </w:rPr>
        <w:t>本单位本年度无此项预算，故无此项说明</w:t>
      </w:r>
      <w:r w:rsidRPr="00F61E1A">
        <w:rPr>
          <w:rFonts w:ascii="仿宋" w:eastAsia="仿宋" w:hAnsi="仿宋" w:cs="仿宋_GB2312" w:hint="eastAsia"/>
          <w:color w:val="000000" w:themeColor="text1"/>
          <w:sz w:val="32"/>
          <w:szCs w:val="32"/>
        </w:rPr>
        <w:t>。</w:t>
      </w:r>
    </w:p>
    <w:p w:rsidR="00E7257F" w:rsidRPr="00472572" w:rsidRDefault="00FE5BA0">
      <w:pPr>
        <w:ind w:firstLine="645"/>
        <w:rPr>
          <w:rFonts w:ascii="仿宋" w:eastAsia="仿宋" w:hAnsi="仿宋" w:cs="仿宋_GB2312"/>
          <w:color w:val="000000" w:themeColor="text1"/>
          <w:sz w:val="32"/>
          <w:szCs w:val="32"/>
        </w:rPr>
      </w:pPr>
      <w:r w:rsidRPr="00472572">
        <w:rPr>
          <w:rFonts w:ascii="仿宋" w:eastAsia="仿宋" w:hAnsi="仿宋" w:cs="仿宋_GB2312" w:hint="eastAsia"/>
          <w:color w:val="000000" w:themeColor="text1"/>
          <w:sz w:val="32"/>
          <w:szCs w:val="32"/>
        </w:rPr>
        <w:t>（二）支出预算总计</w:t>
      </w:r>
      <w:r w:rsidR="00D27C74" w:rsidRPr="00472572">
        <w:rPr>
          <w:rFonts w:ascii="仿宋" w:eastAsia="仿宋" w:hAnsi="仿宋" w:cs="仿宋_GB2312" w:hint="eastAsia"/>
          <w:color w:val="000000" w:themeColor="text1"/>
          <w:sz w:val="32"/>
          <w:szCs w:val="32"/>
        </w:rPr>
        <w:t>3107.93</w:t>
      </w:r>
      <w:r w:rsidRPr="00472572">
        <w:rPr>
          <w:rFonts w:ascii="仿宋" w:eastAsia="仿宋" w:hAnsi="仿宋" w:cs="仿宋_GB2312" w:hint="eastAsia"/>
          <w:color w:val="000000" w:themeColor="text1"/>
          <w:sz w:val="32"/>
          <w:szCs w:val="32"/>
        </w:rPr>
        <w:t>万元。包括：</w:t>
      </w:r>
    </w:p>
    <w:p w:rsidR="00E7257F" w:rsidRPr="00472572" w:rsidRDefault="00FE5BA0">
      <w:pPr>
        <w:ind w:firstLine="645"/>
        <w:rPr>
          <w:rFonts w:ascii="仿宋" w:eastAsia="仿宋" w:hAnsi="仿宋" w:cs="仿宋_GB2312"/>
          <w:color w:val="000000" w:themeColor="text1"/>
          <w:sz w:val="32"/>
          <w:szCs w:val="32"/>
        </w:rPr>
      </w:pPr>
      <w:r w:rsidRPr="00472572">
        <w:rPr>
          <w:rFonts w:ascii="仿宋" w:eastAsia="仿宋" w:hAnsi="仿宋" w:cs="仿宋_GB2312" w:hint="eastAsia"/>
          <w:color w:val="000000" w:themeColor="text1"/>
          <w:sz w:val="32"/>
          <w:szCs w:val="32"/>
        </w:rPr>
        <w:t>1．一般公共服务（类）支出</w:t>
      </w:r>
      <w:r w:rsidR="00472572" w:rsidRPr="00472572">
        <w:rPr>
          <w:rFonts w:ascii="仿宋" w:eastAsia="仿宋" w:hAnsi="仿宋" w:cs="仿宋_GB2312" w:hint="eastAsia"/>
          <w:color w:val="000000" w:themeColor="text1"/>
          <w:sz w:val="32"/>
          <w:szCs w:val="32"/>
        </w:rPr>
        <w:t>3107.93</w:t>
      </w:r>
      <w:r w:rsidRPr="00472572">
        <w:rPr>
          <w:rFonts w:ascii="仿宋" w:eastAsia="仿宋" w:hAnsi="仿宋" w:cs="仿宋_GB2312" w:hint="eastAsia"/>
          <w:color w:val="000000" w:themeColor="text1"/>
          <w:sz w:val="32"/>
          <w:szCs w:val="32"/>
        </w:rPr>
        <w:t xml:space="preserve"> 万元，主要用于</w:t>
      </w:r>
      <w:r w:rsidR="00472572" w:rsidRPr="00472572">
        <w:rPr>
          <w:rFonts w:ascii="仿宋" w:eastAsia="仿宋" w:hAnsi="仿宋" w:cs="仿宋_GB2312" w:hint="eastAsia"/>
          <w:color w:val="000000" w:themeColor="text1"/>
          <w:sz w:val="32"/>
          <w:szCs w:val="32"/>
        </w:rPr>
        <w:t>绿化管护</w:t>
      </w:r>
      <w:r w:rsidRPr="00472572">
        <w:rPr>
          <w:rFonts w:ascii="仿宋" w:eastAsia="仿宋" w:hAnsi="仿宋" w:cs="仿宋_GB2312" w:hint="eastAsia"/>
          <w:color w:val="000000" w:themeColor="text1"/>
          <w:sz w:val="32"/>
          <w:szCs w:val="32"/>
        </w:rPr>
        <w:t>。与上年相比增加</w:t>
      </w:r>
      <w:r w:rsidR="00472572" w:rsidRPr="00472572">
        <w:rPr>
          <w:rFonts w:ascii="仿宋" w:eastAsia="仿宋" w:hAnsi="仿宋" w:cs="仿宋_GB2312" w:hint="eastAsia"/>
          <w:color w:val="000000" w:themeColor="text1"/>
          <w:sz w:val="32"/>
          <w:szCs w:val="32"/>
        </w:rPr>
        <w:t>273.34</w:t>
      </w:r>
      <w:r w:rsidRPr="00472572">
        <w:rPr>
          <w:rFonts w:ascii="仿宋" w:eastAsia="仿宋" w:hAnsi="仿宋" w:cs="仿宋_GB2312" w:hint="eastAsia"/>
          <w:color w:val="000000" w:themeColor="text1"/>
          <w:sz w:val="32"/>
          <w:szCs w:val="32"/>
        </w:rPr>
        <w:t>万元，增长</w:t>
      </w:r>
      <w:r w:rsidR="00472572" w:rsidRPr="00472572">
        <w:rPr>
          <w:rFonts w:ascii="仿宋" w:eastAsia="仿宋" w:hAnsi="仿宋" w:cs="仿宋_GB2312" w:hint="eastAsia"/>
          <w:color w:val="000000" w:themeColor="text1"/>
          <w:sz w:val="32"/>
          <w:szCs w:val="32"/>
        </w:rPr>
        <w:t>9.64</w:t>
      </w:r>
      <w:r w:rsidRPr="00472572">
        <w:rPr>
          <w:rFonts w:ascii="仿宋" w:eastAsia="仿宋" w:hAnsi="仿宋" w:cs="仿宋_GB2312" w:hint="eastAsia"/>
          <w:color w:val="000000" w:themeColor="text1"/>
          <w:sz w:val="32"/>
          <w:szCs w:val="32"/>
        </w:rPr>
        <w:t xml:space="preserve"> %。主要原因是</w:t>
      </w:r>
      <w:r w:rsidR="00472572" w:rsidRPr="00472572">
        <w:rPr>
          <w:rFonts w:ascii="仿宋" w:eastAsia="仿宋" w:hAnsi="仿宋" w:cs="仿宋_GB2312" w:hint="eastAsia"/>
          <w:color w:val="000000" w:themeColor="text1"/>
          <w:sz w:val="32"/>
          <w:szCs w:val="32"/>
        </w:rPr>
        <w:t>增加工程欠款支出</w:t>
      </w:r>
      <w:r w:rsidRPr="00472572">
        <w:rPr>
          <w:rFonts w:ascii="仿宋" w:eastAsia="仿宋" w:hAnsi="仿宋" w:cs="仿宋_GB2312" w:hint="eastAsia"/>
          <w:color w:val="000000" w:themeColor="text1"/>
          <w:sz w:val="32"/>
          <w:szCs w:val="32"/>
        </w:rPr>
        <w:t>。</w:t>
      </w:r>
    </w:p>
    <w:p w:rsidR="00E7257F" w:rsidRPr="00F61E1A" w:rsidRDefault="00FE5BA0" w:rsidP="00472572">
      <w:pPr>
        <w:ind w:firstLine="645"/>
        <w:rPr>
          <w:rFonts w:ascii="仿宋" w:eastAsia="仿宋" w:hAnsi="仿宋" w:cs="仿宋_GB2312"/>
          <w:color w:val="000000" w:themeColor="text1"/>
          <w:sz w:val="32"/>
          <w:szCs w:val="32"/>
        </w:rPr>
      </w:pPr>
      <w:r w:rsidRPr="00F61E1A">
        <w:rPr>
          <w:rFonts w:ascii="仿宋" w:eastAsia="仿宋" w:hAnsi="仿宋" w:cs="仿宋_GB2312" w:hint="eastAsia"/>
          <w:color w:val="000000" w:themeColor="text1"/>
          <w:sz w:val="32"/>
          <w:szCs w:val="32"/>
        </w:rPr>
        <w:t>2．公共安全（类）支出</w:t>
      </w:r>
      <w:r w:rsidR="00472572">
        <w:rPr>
          <w:rFonts w:ascii="仿宋" w:eastAsia="仿宋" w:hAnsi="仿宋" w:cs="仿宋_GB2312" w:hint="eastAsia"/>
          <w:color w:val="000000" w:themeColor="text1"/>
          <w:sz w:val="32"/>
          <w:szCs w:val="32"/>
        </w:rPr>
        <w:t>0</w:t>
      </w:r>
      <w:r w:rsidRPr="00F61E1A">
        <w:rPr>
          <w:rFonts w:ascii="仿宋" w:eastAsia="仿宋" w:hAnsi="仿宋" w:cs="仿宋_GB2312" w:hint="eastAsia"/>
          <w:color w:val="000000" w:themeColor="text1"/>
          <w:sz w:val="32"/>
          <w:szCs w:val="32"/>
        </w:rPr>
        <w:t>万元，主要用于</w:t>
      </w:r>
      <w:r w:rsidR="00472572" w:rsidRPr="00F61E1A">
        <w:rPr>
          <w:rFonts w:ascii="仿宋" w:eastAsia="仿宋" w:hAnsi="仿宋" w:cs="仿宋_GB2312" w:hint="eastAsia"/>
          <w:color w:val="000000" w:themeColor="text1"/>
          <w:sz w:val="32"/>
          <w:szCs w:val="32"/>
        </w:rPr>
        <w:t>本单位本年度无此项预算，故无此项说明。</w:t>
      </w:r>
      <w:r w:rsidRPr="00F61E1A">
        <w:rPr>
          <w:rFonts w:ascii="仿宋" w:eastAsia="仿宋" w:hAnsi="仿宋" w:cs="仿宋_GB2312" w:hint="eastAsia"/>
          <w:color w:val="000000" w:themeColor="text1"/>
          <w:sz w:val="32"/>
          <w:szCs w:val="32"/>
        </w:rPr>
        <w:t>与上年相比增加（减少）</w:t>
      </w:r>
      <w:r w:rsidR="00472572">
        <w:rPr>
          <w:rFonts w:ascii="仿宋" w:eastAsia="仿宋" w:hAnsi="仿宋" w:cs="仿宋_GB2312" w:hint="eastAsia"/>
          <w:color w:val="000000" w:themeColor="text1"/>
          <w:sz w:val="32"/>
          <w:szCs w:val="32"/>
        </w:rPr>
        <w:t>0</w:t>
      </w:r>
      <w:r w:rsidRPr="00F61E1A">
        <w:rPr>
          <w:rFonts w:ascii="仿宋" w:eastAsia="仿宋" w:hAnsi="仿宋" w:cs="仿宋_GB2312" w:hint="eastAsia"/>
          <w:color w:val="000000" w:themeColor="text1"/>
          <w:sz w:val="32"/>
          <w:szCs w:val="32"/>
        </w:rPr>
        <w:t>万元，增长（减少）</w:t>
      </w:r>
      <w:r w:rsidR="00472572">
        <w:rPr>
          <w:rFonts w:ascii="仿宋" w:eastAsia="仿宋" w:hAnsi="仿宋" w:cs="仿宋_GB2312" w:hint="eastAsia"/>
          <w:color w:val="000000" w:themeColor="text1"/>
          <w:sz w:val="32"/>
          <w:szCs w:val="32"/>
        </w:rPr>
        <w:t>0</w:t>
      </w:r>
      <w:r w:rsidRPr="00F61E1A">
        <w:rPr>
          <w:rFonts w:ascii="仿宋" w:eastAsia="仿宋" w:hAnsi="仿宋" w:cs="仿宋_GB2312" w:hint="eastAsia"/>
          <w:color w:val="000000" w:themeColor="text1"/>
          <w:sz w:val="32"/>
          <w:szCs w:val="32"/>
        </w:rPr>
        <w:t xml:space="preserve"> %。主要原因是</w:t>
      </w:r>
      <w:r w:rsidR="00047525" w:rsidRPr="00F61E1A">
        <w:rPr>
          <w:rFonts w:ascii="仿宋" w:eastAsia="仿宋" w:hAnsi="仿宋" w:cs="仿宋_GB2312" w:hint="eastAsia"/>
          <w:color w:val="000000" w:themeColor="text1"/>
          <w:sz w:val="32"/>
          <w:szCs w:val="32"/>
        </w:rPr>
        <w:t>本单位本年度无此项预算，故无此项说明</w:t>
      </w:r>
      <w:r w:rsidRPr="00F61E1A">
        <w:rPr>
          <w:rFonts w:ascii="仿宋" w:eastAsia="仿宋" w:hAnsi="仿宋" w:cs="仿宋_GB2312" w:hint="eastAsia"/>
          <w:color w:val="000000" w:themeColor="text1"/>
          <w:sz w:val="32"/>
          <w:szCs w:val="32"/>
        </w:rPr>
        <w:t>。</w:t>
      </w:r>
    </w:p>
    <w:p w:rsidR="00E7257F" w:rsidRPr="00F61E1A" w:rsidRDefault="00FE5BA0">
      <w:pPr>
        <w:ind w:firstLine="645"/>
        <w:rPr>
          <w:rFonts w:ascii="仿宋" w:eastAsia="仿宋" w:hAnsi="仿宋" w:cs="仿宋_GB2312"/>
          <w:color w:val="000000" w:themeColor="text1"/>
          <w:sz w:val="32"/>
          <w:szCs w:val="32"/>
        </w:rPr>
      </w:pPr>
      <w:r w:rsidRPr="00F61E1A">
        <w:rPr>
          <w:rFonts w:ascii="仿宋" w:eastAsia="仿宋" w:hAnsi="仿宋" w:cs="仿宋_GB2312" w:hint="eastAsia"/>
          <w:color w:val="000000" w:themeColor="text1"/>
          <w:sz w:val="32"/>
          <w:szCs w:val="32"/>
        </w:rPr>
        <w:t>3．结转下年资金预算数为</w:t>
      </w:r>
      <w:r w:rsidR="00F61E1A" w:rsidRPr="00F61E1A">
        <w:rPr>
          <w:rFonts w:ascii="仿宋" w:eastAsia="仿宋" w:hAnsi="仿宋" w:cs="仿宋_GB2312" w:hint="eastAsia"/>
          <w:color w:val="000000" w:themeColor="text1"/>
          <w:sz w:val="32"/>
          <w:szCs w:val="32"/>
        </w:rPr>
        <w:t>0</w:t>
      </w:r>
      <w:r w:rsidRPr="00F61E1A">
        <w:rPr>
          <w:rFonts w:ascii="仿宋" w:eastAsia="仿宋" w:hAnsi="仿宋" w:cs="仿宋_GB2312" w:hint="eastAsia"/>
          <w:color w:val="000000" w:themeColor="text1"/>
          <w:sz w:val="32"/>
          <w:szCs w:val="32"/>
        </w:rPr>
        <w:t>万元，主要原因是</w:t>
      </w:r>
      <w:r w:rsidR="00F61E1A" w:rsidRPr="00F61E1A">
        <w:rPr>
          <w:rFonts w:ascii="仿宋" w:eastAsia="仿宋" w:hAnsi="仿宋" w:cs="仿宋_GB2312" w:hint="eastAsia"/>
          <w:color w:val="000000" w:themeColor="text1"/>
          <w:sz w:val="32"/>
          <w:szCs w:val="32"/>
        </w:rPr>
        <w:t>本单位本年度无此项预算，故无此项说明</w:t>
      </w:r>
      <w:r w:rsidRPr="00F61E1A">
        <w:rPr>
          <w:rFonts w:ascii="仿宋" w:eastAsia="仿宋" w:hAnsi="仿宋" w:cs="仿宋_GB2312" w:hint="eastAsia"/>
          <w:color w:val="000000" w:themeColor="text1"/>
          <w:sz w:val="32"/>
          <w:szCs w:val="32"/>
        </w:rPr>
        <w:t>。</w:t>
      </w:r>
    </w:p>
    <w:p w:rsidR="00D27C74" w:rsidRPr="00D27C74" w:rsidRDefault="00FE5BA0" w:rsidP="00D27C74">
      <w:pPr>
        <w:ind w:firstLineChars="200" w:firstLine="640"/>
        <w:rPr>
          <w:rFonts w:ascii="仿宋" w:eastAsia="仿宋" w:hAnsi="仿宋" w:cs="仿宋_GB2312"/>
          <w:color w:val="000000" w:themeColor="text1"/>
          <w:sz w:val="32"/>
          <w:szCs w:val="32"/>
        </w:rPr>
      </w:pPr>
      <w:r w:rsidRPr="00D27C74">
        <w:rPr>
          <w:rFonts w:ascii="仿宋" w:eastAsia="仿宋" w:hAnsi="仿宋" w:cs="仿宋_GB2312" w:hint="eastAsia"/>
          <w:color w:val="000000" w:themeColor="text1"/>
          <w:sz w:val="32"/>
          <w:szCs w:val="32"/>
        </w:rPr>
        <w:t xml:space="preserve">此外，基本支出预算数为 </w:t>
      </w:r>
      <w:r w:rsidR="00D27C74" w:rsidRPr="00D27C74">
        <w:rPr>
          <w:rFonts w:ascii="仿宋" w:eastAsia="仿宋" w:hAnsi="仿宋" w:cs="仿宋_GB2312" w:hint="eastAsia"/>
          <w:color w:val="000000" w:themeColor="text1"/>
          <w:sz w:val="32"/>
          <w:szCs w:val="32"/>
        </w:rPr>
        <w:t>0</w:t>
      </w:r>
      <w:r w:rsidRPr="00D27C74">
        <w:rPr>
          <w:rFonts w:ascii="仿宋" w:eastAsia="仿宋" w:hAnsi="仿宋" w:cs="仿宋_GB2312" w:hint="eastAsia"/>
          <w:color w:val="000000" w:themeColor="text1"/>
          <w:sz w:val="32"/>
          <w:szCs w:val="32"/>
        </w:rPr>
        <w:t>万元。与上年相比增加（减少）</w:t>
      </w:r>
      <w:r w:rsidR="00D27C74" w:rsidRPr="00D27C74">
        <w:rPr>
          <w:rFonts w:ascii="仿宋" w:eastAsia="仿宋" w:hAnsi="仿宋" w:cs="仿宋_GB2312" w:hint="eastAsia"/>
          <w:color w:val="000000" w:themeColor="text1"/>
          <w:sz w:val="32"/>
          <w:szCs w:val="32"/>
        </w:rPr>
        <w:t>0</w:t>
      </w:r>
      <w:r w:rsidRPr="00D27C74">
        <w:rPr>
          <w:rFonts w:ascii="仿宋" w:eastAsia="仿宋" w:hAnsi="仿宋" w:cs="仿宋_GB2312" w:hint="eastAsia"/>
          <w:color w:val="000000" w:themeColor="text1"/>
          <w:sz w:val="32"/>
          <w:szCs w:val="32"/>
        </w:rPr>
        <w:t>万元，增长（减少）</w:t>
      </w:r>
      <w:r w:rsidR="00D27C74" w:rsidRPr="00D27C74">
        <w:rPr>
          <w:rFonts w:ascii="仿宋" w:eastAsia="仿宋" w:hAnsi="仿宋" w:cs="仿宋_GB2312" w:hint="eastAsia"/>
          <w:color w:val="000000" w:themeColor="text1"/>
          <w:sz w:val="32"/>
          <w:szCs w:val="32"/>
        </w:rPr>
        <w:t>0</w:t>
      </w:r>
      <w:r w:rsidRPr="00D27C74">
        <w:rPr>
          <w:rFonts w:ascii="仿宋" w:eastAsia="仿宋" w:hAnsi="仿宋" w:cs="仿宋_GB2312" w:hint="eastAsia"/>
          <w:color w:val="000000" w:themeColor="text1"/>
          <w:sz w:val="32"/>
          <w:szCs w:val="32"/>
        </w:rPr>
        <w:t xml:space="preserve"> %。主要原因是</w:t>
      </w:r>
      <w:r w:rsidR="00047525" w:rsidRPr="00D27C74">
        <w:rPr>
          <w:rFonts w:ascii="仿宋" w:eastAsia="仿宋" w:hAnsi="仿宋" w:cs="仿宋_GB2312" w:hint="eastAsia"/>
          <w:color w:val="000000" w:themeColor="text1"/>
          <w:sz w:val="32"/>
          <w:szCs w:val="32"/>
        </w:rPr>
        <w:t>本单位本年度无此项预算，故无此项说明</w:t>
      </w:r>
      <w:r w:rsidRPr="00D27C74">
        <w:rPr>
          <w:rFonts w:ascii="仿宋" w:eastAsia="仿宋" w:hAnsi="仿宋" w:cs="仿宋_GB2312" w:hint="eastAsia"/>
          <w:color w:val="000000" w:themeColor="text1"/>
          <w:sz w:val="32"/>
          <w:szCs w:val="32"/>
        </w:rPr>
        <w:t>。</w:t>
      </w:r>
    </w:p>
    <w:p w:rsidR="00D27C74" w:rsidRPr="006A1EE9" w:rsidRDefault="00D27C74" w:rsidP="00D27C74">
      <w:pPr>
        <w:ind w:firstLineChars="200" w:firstLine="640"/>
        <w:rPr>
          <w:rFonts w:ascii="仿宋" w:eastAsia="仿宋" w:hAnsi="仿宋" w:cs="仿宋_GB2312"/>
          <w:sz w:val="32"/>
          <w:szCs w:val="32"/>
        </w:rPr>
      </w:pPr>
      <w:r w:rsidRPr="006A1EE9">
        <w:rPr>
          <w:rFonts w:ascii="仿宋" w:eastAsia="仿宋" w:hAnsi="仿宋" w:cs="仿宋_GB2312" w:hint="eastAsia"/>
          <w:sz w:val="32"/>
          <w:szCs w:val="32"/>
        </w:rPr>
        <w:t>项目支出预算数为2571.14万元。与上年相比增加273.34 万元，增长9.64%。主要原因是</w:t>
      </w:r>
      <w:r w:rsidR="00472572" w:rsidRPr="00472572">
        <w:rPr>
          <w:rFonts w:ascii="仿宋" w:eastAsia="仿宋" w:hAnsi="仿宋" w:cs="仿宋_GB2312" w:hint="eastAsia"/>
          <w:color w:val="000000" w:themeColor="text1"/>
          <w:sz w:val="32"/>
          <w:szCs w:val="32"/>
        </w:rPr>
        <w:t>增加工程欠款支出</w:t>
      </w:r>
      <w:r w:rsidRPr="006A1EE9">
        <w:rPr>
          <w:rFonts w:ascii="仿宋" w:eastAsia="仿宋" w:hAnsi="仿宋" w:cs="仿宋_GB2312" w:hint="eastAsia"/>
          <w:sz w:val="32"/>
          <w:szCs w:val="32"/>
        </w:rPr>
        <w:t>。</w:t>
      </w:r>
    </w:p>
    <w:p w:rsidR="00E7257F" w:rsidRPr="00F61E1A" w:rsidRDefault="00FE5BA0" w:rsidP="00472572">
      <w:pPr>
        <w:ind w:firstLineChars="200" w:firstLine="640"/>
        <w:rPr>
          <w:rFonts w:ascii="仿宋" w:eastAsia="仿宋" w:hAnsi="仿宋" w:cs="仿宋_GB2312"/>
          <w:color w:val="000000" w:themeColor="text1"/>
          <w:sz w:val="32"/>
          <w:szCs w:val="32"/>
        </w:rPr>
      </w:pPr>
      <w:r w:rsidRPr="00F61E1A">
        <w:rPr>
          <w:rFonts w:ascii="仿宋" w:eastAsia="仿宋" w:hAnsi="仿宋" w:cs="仿宋_GB2312" w:hint="eastAsia"/>
          <w:color w:val="000000" w:themeColor="text1"/>
          <w:sz w:val="32"/>
          <w:szCs w:val="32"/>
        </w:rPr>
        <w:lastRenderedPageBreak/>
        <w:t>单位预留机动经费预算数为</w:t>
      </w:r>
      <w:r w:rsidR="00F61E1A" w:rsidRPr="00F61E1A">
        <w:rPr>
          <w:rFonts w:ascii="仿宋" w:eastAsia="仿宋" w:hAnsi="仿宋" w:cs="仿宋_GB2312" w:hint="eastAsia"/>
          <w:color w:val="000000" w:themeColor="text1"/>
          <w:sz w:val="32"/>
          <w:szCs w:val="32"/>
        </w:rPr>
        <w:t>0</w:t>
      </w:r>
      <w:r w:rsidRPr="00F61E1A">
        <w:rPr>
          <w:rFonts w:ascii="仿宋" w:eastAsia="仿宋" w:hAnsi="仿宋" w:cs="仿宋_GB2312" w:hint="eastAsia"/>
          <w:color w:val="000000" w:themeColor="text1"/>
          <w:sz w:val="32"/>
          <w:szCs w:val="32"/>
        </w:rPr>
        <w:t>万元。与上年相比增加（减少）</w:t>
      </w:r>
      <w:r w:rsidR="00F61E1A" w:rsidRPr="00F61E1A">
        <w:rPr>
          <w:rFonts w:ascii="仿宋" w:eastAsia="仿宋" w:hAnsi="仿宋" w:cs="仿宋_GB2312" w:hint="eastAsia"/>
          <w:color w:val="000000" w:themeColor="text1"/>
          <w:sz w:val="32"/>
          <w:szCs w:val="32"/>
        </w:rPr>
        <w:t>0</w:t>
      </w:r>
      <w:r w:rsidRPr="00F61E1A">
        <w:rPr>
          <w:rFonts w:ascii="仿宋" w:eastAsia="仿宋" w:hAnsi="仿宋" w:cs="仿宋_GB2312" w:hint="eastAsia"/>
          <w:color w:val="000000" w:themeColor="text1"/>
          <w:sz w:val="32"/>
          <w:szCs w:val="32"/>
        </w:rPr>
        <w:t>万元，增长（减少）</w:t>
      </w:r>
      <w:r w:rsidR="00F61E1A" w:rsidRPr="00F61E1A">
        <w:rPr>
          <w:rFonts w:ascii="仿宋" w:eastAsia="仿宋" w:hAnsi="仿宋" w:cs="仿宋_GB2312" w:hint="eastAsia"/>
          <w:color w:val="000000" w:themeColor="text1"/>
          <w:sz w:val="32"/>
          <w:szCs w:val="32"/>
        </w:rPr>
        <w:t>0</w:t>
      </w:r>
      <w:r w:rsidRPr="00F61E1A">
        <w:rPr>
          <w:rFonts w:ascii="仿宋" w:eastAsia="仿宋" w:hAnsi="仿宋" w:cs="仿宋_GB2312" w:hint="eastAsia"/>
          <w:color w:val="000000" w:themeColor="text1"/>
          <w:sz w:val="32"/>
          <w:szCs w:val="32"/>
        </w:rPr>
        <w:t xml:space="preserve"> %。主要原因是</w:t>
      </w:r>
      <w:r w:rsidR="00047525" w:rsidRPr="00F61E1A">
        <w:rPr>
          <w:rFonts w:ascii="仿宋" w:eastAsia="仿宋" w:hAnsi="仿宋" w:cs="仿宋_GB2312" w:hint="eastAsia"/>
          <w:color w:val="000000" w:themeColor="text1"/>
          <w:sz w:val="32"/>
          <w:szCs w:val="32"/>
        </w:rPr>
        <w:t>本单位本年度无此项预算，故无此项说明</w:t>
      </w:r>
      <w:r w:rsidRPr="00F61E1A">
        <w:rPr>
          <w:rFonts w:ascii="仿宋" w:eastAsia="仿宋" w:hAnsi="仿宋" w:cs="仿宋_GB2312" w:hint="eastAsia"/>
          <w:color w:val="000000" w:themeColor="text1"/>
          <w:sz w:val="32"/>
          <w:szCs w:val="32"/>
        </w:rPr>
        <w:t>。</w:t>
      </w:r>
    </w:p>
    <w:p w:rsidR="00E7257F" w:rsidRDefault="00FE5BA0">
      <w:pPr>
        <w:ind w:firstLineChars="200" w:firstLine="640"/>
        <w:rPr>
          <w:rFonts w:ascii="楷体" w:eastAsia="楷体" w:hAnsi="楷体" w:cstheme="minorEastAsia"/>
          <w:bCs/>
          <w:sz w:val="32"/>
          <w:szCs w:val="32"/>
        </w:rPr>
      </w:pPr>
      <w:r>
        <w:rPr>
          <w:rFonts w:ascii="楷体" w:eastAsia="楷体" w:hAnsi="楷体" w:cstheme="minorEastAsia" w:hint="eastAsia"/>
          <w:bCs/>
          <w:sz w:val="32"/>
          <w:szCs w:val="32"/>
        </w:rPr>
        <w:t>四、机关运行经费安排情况说明</w:t>
      </w:r>
    </w:p>
    <w:p w:rsidR="00E7257F" w:rsidRPr="00F61E1A" w:rsidRDefault="00FE5BA0">
      <w:pPr>
        <w:ind w:firstLineChars="200" w:firstLine="640"/>
        <w:rPr>
          <w:rFonts w:ascii="仿宋" w:eastAsia="仿宋" w:hAnsi="仿宋" w:cstheme="minorEastAsia"/>
          <w:color w:val="000000" w:themeColor="text1"/>
          <w:sz w:val="32"/>
          <w:szCs w:val="32"/>
        </w:rPr>
      </w:pPr>
      <w:r w:rsidRPr="00F61E1A">
        <w:rPr>
          <w:rFonts w:ascii="仿宋" w:eastAsia="仿宋" w:hAnsi="仿宋" w:cstheme="minorEastAsia" w:hint="eastAsia"/>
          <w:color w:val="000000" w:themeColor="text1"/>
          <w:sz w:val="32"/>
          <w:szCs w:val="32"/>
        </w:rPr>
        <w:t>本单位机关运行经费支出预算数为</w:t>
      </w:r>
      <w:r w:rsidR="00A520B2" w:rsidRPr="00F61E1A">
        <w:rPr>
          <w:rFonts w:ascii="仿宋" w:eastAsia="仿宋" w:hAnsi="仿宋" w:cstheme="minorEastAsia" w:hint="eastAsia"/>
          <w:color w:val="000000" w:themeColor="text1"/>
          <w:sz w:val="32"/>
          <w:szCs w:val="32"/>
        </w:rPr>
        <w:t>46</w:t>
      </w:r>
      <w:r w:rsidRPr="00F61E1A">
        <w:rPr>
          <w:rFonts w:ascii="仿宋" w:eastAsia="仿宋" w:hAnsi="仿宋" w:cstheme="minorEastAsia" w:hint="eastAsia"/>
          <w:color w:val="000000" w:themeColor="text1"/>
          <w:sz w:val="32"/>
          <w:szCs w:val="32"/>
        </w:rPr>
        <w:t>万元，较2019年增加</w:t>
      </w:r>
      <w:r w:rsidR="00A520B2" w:rsidRPr="00F61E1A">
        <w:rPr>
          <w:rFonts w:ascii="仿宋" w:eastAsia="仿宋" w:hAnsi="仿宋" w:cstheme="minorEastAsia" w:hint="eastAsia"/>
          <w:color w:val="000000" w:themeColor="text1"/>
          <w:sz w:val="32"/>
          <w:szCs w:val="32"/>
        </w:rPr>
        <w:t xml:space="preserve">5 </w:t>
      </w:r>
      <w:r w:rsidRPr="00F61E1A">
        <w:rPr>
          <w:rFonts w:ascii="仿宋" w:eastAsia="仿宋" w:hAnsi="仿宋" w:cstheme="minorEastAsia" w:hint="eastAsia"/>
          <w:color w:val="000000" w:themeColor="text1"/>
          <w:sz w:val="32"/>
          <w:szCs w:val="32"/>
        </w:rPr>
        <w:t>万元，其中：办公费支出</w:t>
      </w:r>
      <w:r w:rsidR="00A520B2" w:rsidRPr="00F61E1A">
        <w:rPr>
          <w:rFonts w:ascii="仿宋" w:eastAsia="仿宋" w:hAnsi="仿宋" w:cstheme="minorEastAsia" w:hint="eastAsia"/>
          <w:color w:val="000000" w:themeColor="text1"/>
          <w:sz w:val="32"/>
          <w:szCs w:val="32"/>
        </w:rPr>
        <w:t>8</w:t>
      </w:r>
      <w:r w:rsidRPr="00F61E1A">
        <w:rPr>
          <w:rFonts w:ascii="仿宋" w:eastAsia="仿宋" w:hAnsi="仿宋" w:cstheme="minorEastAsia" w:hint="eastAsia"/>
          <w:color w:val="000000" w:themeColor="text1"/>
          <w:sz w:val="32"/>
          <w:szCs w:val="32"/>
        </w:rPr>
        <w:t>万元、印刷费支出</w:t>
      </w:r>
      <w:r w:rsidR="00A520B2" w:rsidRPr="00F61E1A">
        <w:rPr>
          <w:rFonts w:ascii="仿宋" w:eastAsia="仿宋" w:hAnsi="仿宋" w:cstheme="minorEastAsia" w:hint="eastAsia"/>
          <w:color w:val="000000" w:themeColor="text1"/>
          <w:sz w:val="32"/>
          <w:szCs w:val="32"/>
        </w:rPr>
        <w:t>3</w:t>
      </w:r>
      <w:r w:rsidRPr="00F61E1A">
        <w:rPr>
          <w:rFonts w:ascii="仿宋" w:eastAsia="仿宋" w:hAnsi="仿宋" w:cstheme="minorEastAsia" w:hint="eastAsia"/>
          <w:color w:val="000000" w:themeColor="text1"/>
          <w:sz w:val="32"/>
          <w:szCs w:val="32"/>
        </w:rPr>
        <w:t>万元、</w:t>
      </w:r>
      <w:r w:rsidR="00472572">
        <w:rPr>
          <w:rFonts w:ascii="仿宋" w:eastAsia="仿宋" w:hAnsi="仿宋" w:cstheme="minorEastAsia" w:hint="eastAsia"/>
          <w:color w:val="000000" w:themeColor="text1"/>
          <w:sz w:val="32"/>
          <w:szCs w:val="32"/>
        </w:rPr>
        <w:t>差旅费0</w:t>
      </w:r>
      <w:r w:rsidRPr="00F61E1A">
        <w:rPr>
          <w:rFonts w:ascii="仿宋" w:eastAsia="仿宋" w:hAnsi="仿宋" w:cstheme="minorEastAsia" w:hint="eastAsia"/>
          <w:color w:val="000000" w:themeColor="text1"/>
          <w:sz w:val="32"/>
          <w:szCs w:val="32"/>
        </w:rPr>
        <w:t>万元等。主要增减变化情况：</w:t>
      </w:r>
      <w:r w:rsidR="00A520B2" w:rsidRPr="00F61E1A">
        <w:rPr>
          <w:rFonts w:ascii="仿宋" w:eastAsia="仿宋" w:hAnsi="仿宋" w:cstheme="minorEastAsia" w:hint="eastAsia"/>
          <w:color w:val="000000" w:themeColor="text1"/>
          <w:sz w:val="32"/>
          <w:szCs w:val="32"/>
        </w:rPr>
        <w:t>我单位2020年新接收了阳泽河（北关小河）</w:t>
      </w:r>
      <w:r w:rsidR="00F61E1A" w:rsidRPr="00F61E1A">
        <w:rPr>
          <w:rFonts w:ascii="仿宋" w:eastAsia="仿宋" w:hAnsi="仿宋" w:cstheme="minorEastAsia" w:hint="eastAsia"/>
          <w:color w:val="000000" w:themeColor="text1"/>
          <w:sz w:val="32"/>
          <w:szCs w:val="32"/>
        </w:rPr>
        <w:t>绿地。</w:t>
      </w:r>
    </w:p>
    <w:p w:rsidR="00E7257F" w:rsidRDefault="00FE5BA0">
      <w:pPr>
        <w:ind w:firstLineChars="200" w:firstLine="640"/>
        <w:rPr>
          <w:rFonts w:ascii="楷体" w:eastAsia="楷体" w:hAnsi="楷体" w:cstheme="minorEastAsia"/>
          <w:bCs/>
          <w:sz w:val="32"/>
          <w:szCs w:val="32"/>
        </w:rPr>
      </w:pPr>
      <w:r>
        <w:rPr>
          <w:rFonts w:ascii="仿宋_GB2312" w:eastAsia="仿宋_GB2312" w:hAnsiTheme="minorEastAsia" w:cstheme="minorEastAsia" w:hint="eastAsia"/>
          <w:sz w:val="32"/>
          <w:szCs w:val="32"/>
        </w:rPr>
        <w:t>五、</w:t>
      </w:r>
      <w:r>
        <w:rPr>
          <w:rFonts w:ascii="楷体" w:eastAsia="楷体" w:hAnsi="楷体" w:cstheme="minorEastAsia" w:hint="eastAsia"/>
          <w:bCs/>
          <w:sz w:val="32"/>
          <w:szCs w:val="32"/>
        </w:rPr>
        <w:t>政府采购安排情况说明</w:t>
      </w:r>
    </w:p>
    <w:p w:rsidR="00E7257F" w:rsidRPr="00F61E1A" w:rsidRDefault="00FE5BA0">
      <w:pPr>
        <w:ind w:firstLineChars="200" w:firstLine="640"/>
        <w:rPr>
          <w:rFonts w:ascii="仿宋" w:eastAsia="仿宋" w:hAnsi="仿宋" w:cstheme="minorEastAsia"/>
          <w:color w:val="000000" w:themeColor="text1"/>
          <w:sz w:val="32"/>
          <w:szCs w:val="32"/>
        </w:rPr>
      </w:pPr>
      <w:r w:rsidRPr="00F61E1A">
        <w:rPr>
          <w:rFonts w:ascii="仿宋" w:eastAsia="仿宋" w:hAnsi="仿宋" w:cstheme="minorEastAsia" w:hint="eastAsia"/>
          <w:color w:val="000000" w:themeColor="text1"/>
          <w:sz w:val="32"/>
          <w:szCs w:val="32"/>
        </w:rPr>
        <w:t>本部门2020年度政府采购安排</w:t>
      </w:r>
      <w:r w:rsidR="00F61E1A" w:rsidRPr="00F61E1A">
        <w:rPr>
          <w:rFonts w:ascii="仿宋" w:eastAsia="仿宋" w:hAnsi="仿宋" w:cstheme="minorEastAsia" w:hint="eastAsia"/>
          <w:color w:val="000000" w:themeColor="text1"/>
          <w:sz w:val="32"/>
          <w:szCs w:val="32"/>
        </w:rPr>
        <w:t>217.81</w:t>
      </w:r>
      <w:r w:rsidRPr="00F61E1A">
        <w:rPr>
          <w:rFonts w:ascii="仿宋" w:eastAsia="仿宋" w:hAnsi="仿宋" w:cstheme="minorEastAsia" w:hint="eastAsia"/>
          <w:color w:val="000000" w:themeColor="text1"/>
          <w:sz w:val="32"/>
          <w:szCs w:val="32"/>
        </w:rPr>
        <w:t>万元，其中：政府采购货物支出0万元、政府采购工程支出0万元、政府采购服务支出</w:t>
      </w:r>
      <w:r w:rsidR="00F61E1A" w:rsidRPr="00F61E1A">
        <w:rPr>
          <w:rFonts w:ascii="仿宋" w:eastAsia="仿宋" w:hAnsi="仿宋" w:cstheme="minorEastAsia" w:hint="eastAsia"/>
          <w:color w:val="000000" w:themeColor="text1"/>
          <w:sz w:val="32"/>
          <w:szCs w:val="32"/>
        </w:rPr>
        <w:t>217.81</w:t>
      </w:r>
      <w:r w:rsidRPr="00F61E1A">
        <w:rPr>
          <w:rFonts w:ascii="仿宋" w:eastAsia="仿宋" w:hAnsi="仿宋" w:cstheme="minorEastAsia" w:hint="eastAsia"/>
          <w:color w:val="000000" w:themeColor="text1"/>
          <w:sz w:val="32"/>
          <w:szCs w:val="32"/>
        </w:rPr>
        <w:t>万元。授予中小企业合同金额0万元，占政府采购支出总额的0%。</w:t>
      </w:r>
    </w:p>
    <w:p w:rsidR="00E7257F" w:rsidRDefault="00FE5BA0">
      <w:pPr>
        <w:ind w:firstLineChars="200" w:firstLine="640"/>
        <w:rPr>
          <w:rFonts w:ascii="楷体" w:eastAsia="楷体" w:hAnsi="楷体" w:cstheme="minorEastAsia"/>
          <w:bCs/>
          <w:sz w:val="32"/>
          <w:szCs w:val="32"/>
        </w:rPr>
      </w:pPr>
      <w:r>
        <w:rPr>
          <w:rFonts w:ascii="楷体" w:eastAsia="楷体" w:hAnsi="楷体" w:cstheme="minorEastAsia" w:hint="eastAsia"/>
          <w:bCs/>
          <w:sz w:val="32"/>
          <w:szCs w:val="32"/>
        </w:rPr>
        <w:t>六、对专业性较强的名词进行解释</w:t>
      </w:r>
    </w:p>
    <w:p w:rsidR="00E7257F" w:rsidRPr="00F61E1A" w:rsidRDefault="00FE5BA0">
      <w:pPr>
        <w:ind w:firstLineChars="200" w:firstLine="640"/>
        <w:rPr>
          <w:rFonts w:ascii="仿宋" w:eastAsia="仿宋" w:hAnsi="仿宋" w:cstheme="minorEastAsia"/>
          <w:sz w:val="32"/>
          <w:szCs w:val="32"/>
        </w:rPr>
      </w:pPr>
      <w:r w:rsidRPr="00F61E1A">
        <w:rPr>
          <w:rFonts w:ascii="仿宋" w:eastAsia="仿宋" w:hAnsi="仿宋" w:cstheme="minorEastAsia" w:hint="eastAsia"/>
          <w:sz w:val="32"/>
          <w:szCs w:val="32"/>
        </w:rPr>
        <w:t>（一）财政拨款收入：指单位本年度从本级财政部门取得的财政拨款，包括一般公共预算财政拨款和政府性基金预算财政拨款。</w:t>
      </w:r>
    </w:p>
    <w:p w:rsidR="00E7257F" w:rsidRPr="00F61E1A" w:rsidRDefault="00FE5BA0">
      <w:pPr>
        <w:ind w:firstLineChars="200" w:firstLine="640"/>
        <w:rPr>
          <w:rFonts w:ascii="仿宋" w:eastAsia="仿宋" w:hAnsi="仿宋" w:cstheme="minorEastAsia"/>
          <w:sz w:val="32"/>
          <w:szCs w:val="32"/>
        </w:rPr>
      </w:pPr>
      <w:r w:rsidRPr="00F61E1A">
        <w:rPr>
          <w:rFonts w:ascii="仿宋" w:eastAsia="仿宋" w:hAnsi="仿宋" w:cstheme="minorEastAsia" w:hint="eastAsia"/>
          <w:sz w:val="32"/>
          <w:szCs w:val="32"/>
        </w:rPr>
        <w:t>（二）上级补助收入：指事业单位从主管部门和上级单位取得的非财政补助收入。</w:t>
      </w:r>
    </w:p>
    <w:p w:rsidR="00E7257F" w:rsidRPr="00F61E1A" w:rsidRDefault="00FE5BA0">
      <w:pPr>
        <w:ind w:firstLineChars="200" w:firstLine="640"/>
        <w:rPr>
          <w:rFonts w:ascii="仿宋" w:eastAsia="仿宋" w:hAnsi="仿宋" w:cstheme="minorEastAsia"/>
          <w:sz w:val="32"/>
          <w:szCs w:val="32"/>
        </w:rPr>
      </w:pPr>
      <w:r w:rsidRPr="00F61E1A">
        <w:rPr>
          <w:rFonts w:ascii="仿宋" w:eastAsia="仿宋" w:hAnsi="仿宋" w:cstheme="minorEastAsia" w:hint="eastAsia"/>
          <w:sz w:val="32"/>
          <w:szCs w:val="32"/>
        </w:rPr>
        <w:t xml:space="preserve">（三）事业收入：指事业单位开展专业业务活动及其辅助活动取得的收入；事业单位收到的财政专户实际核拨的教育收费等资金在此反映。 </w:t>
      </w:r>
    </w:p>
    <w:p w:rsidR="00E7257F" w:rsidRPr="00F61E1A" w:rsidRDefault="00FE5BA0">
      <w:pPr>
        <w:ind w:firstLineChars="200" w:firstLine="640"/>
        <w:rPr>
          <w:rFonts w:ascii="仿宋" w:eastAsia="仿宋" w:hAnsi="仿宋" w:cstheme="minorEastAsia"/>
          <w:sz w:val="32"/>
          <w:szCs w:val="32"/>
        </w:rPr>
      </w:pPr>
      <w:r w:rsidRPr="00F61E1A">
        <w:rPr>
          <w:rFonts w:ascii="仿宋" w:eastAsia="仿宋" w:hAnsi="仿宋" w:cstheme="minorEastAsia" w:hint="eastAsia"/>
          <w:sz w:val="32"/>
          <w:szCs w:val="32"/>
        </w:rPr>
        <w:lastRenderedPageBreak/>
        <w:t>（四）经营收入：指事业单位在专业业务活动及其辅助活动之外开展非独立核算经营活动取得的收入。</w:t>
      </w:r>
    </w:p>
    <w:p w:rsidR="00E7257F" w:rsidRPr="00F61E1A" w:rsidRDefault="00FE5BA0">
      <w:pPr>
        <w:ind w:firstLineChars="200" w:firstLine="640"/>
        <w:rPr>
          <w:rFonts w:ascii="仿宋" w:eastAsia="仿宋" w:hAnsi="仿宋" w:cstheme="minorEastAsia"/>
          <w:sz w:val="32"/>
          <w:szCs w:val="32"/>
        </w:rPr>
      </w:pPr>
      <w:r w:rsidRPr="00F61E1A">
        <w:rPr>
          <w:rFonts w:ascii="仿宋" w:eastAsia="仿宋" w:hAnsi="仿宋" w:cstheme="minorEastAsia" w:hint="eastAsia"/>
          <w:sz w:val="32"/>
          <w:szCs w:val="32"/>
        </w:rPr>
        <w:t>（五）附属单位缴款：指事业单位附属独立核算单位按照有关规定上缴的收入。</w:t>
      </w:r>
    </w:p>
    <w:p w:rsidR="00E7257F" w:rsidRPr="00F61E1A" w:rsidRDefault="00FE5BA0">
      <w:pPr>
        <w:ind w:firstLineChars="200" w:firstLine="640"/>
        <w:rPr>
          <w:rFonts w:ascii="仿宋" w:eastAsia="仿宋" w:hAnsi="仿宋" w:cstheme="minorEastAsia"/>
          <w:sz w:val="32"/>
          <w:szCs w:val="32"/>
        </w:rPr>
      </w:pPr>
      <w:r w:rsidRPr="00F61E1A">
        <w:rPr>
          <w:rFonts w:ascii="仿宋" w:eastAsia="仿宋" w:hAnsi="仿宋" w:cstheme="minorEastAsia" w:hint="eastAsia"/>
          <w:sz w:val="32"/>
          <w:szCs w:val="32"/>
        </w:rPr>
        <w:t xml:space="preserve">（六）其他收入：指单位取得的除上述“财政拨款收入”、“事业收入”、“经营收入”、“附属单位缴款”等以外的各项收入。 </w:t>
      </w:r>
    </w:p>
    <w:p w:rsidR="00E7257F" w:rsidRPr="00F61E1A" w:rsidRDefault="00FE5BA0">
      <w:pPr>
        <w:ind w:firstLineChars="200" w:firstLine="640"/>
        <w:rPr>
          <w:rFonts w:ascii="仿宋" w:eastAsia="仿宋" w:hAnsi="仿宋" w:cstheme="minorEastAsia"/>
          <w:sz w:val="32"/>
          <w:szCs w:val="32"/>
        </w:rPr>
      </w:pPr>
      <w:r w:rsidRPr="00F61E1A">
        <w:rPr>
          <w:rFonts w:ascii="仿宋" w:eastAsia="仿宋" w:hAnsi="仿宋" w:cstheme="minorEastAsia" w:hint="eastAsia"/>
          <w:sz w:val="32"/>
          <w:szCs w:val="32"/>
        </w:rPr>
        <w:t xml:space="preserve">（七）用事业基金弥补收支差额：指事业单位用事业基金弥补当年收支差额的数额。 </w:t>
      </w:r>
    </w:p>
    <w:p w:rsidR="00E7257F" w:rsidRPr="00F61E1A" w:rsidRDefault="00FE5BA0">
      <w:pPr>
        <w:ind w:firstLineChars="200" w:firstLine="640"/>
        <w:rPr>
          <w:rFonts w:ascii="仿宋" w:eastAsia="仿宋" w:hAnsi="仿宋" w:cstheme="minorEastAsia"/>
          <w:sz w:val="32"/>
          <w:szCs w:val="32"/>
        </w:rPr>
      </w:pPr>
      <w:r w:rsidRPr="00F61E1A">
        <w:rPr>
          <w:rFonts w:ascii="仿宋" w:eastAsia="仿宋" w:hAnsi="仿宋" w:cstheme="minorEastAsia" w:hint="eastAsia"/>
          <w:sz w:val="32"/>
          <w:szCs w:val="32"/>
        </w:rPr>
        <w:t xml:space="preserve">（八）年初结转和结余：指单位上年结转本年使用的基本支出结转、项目支出结转和结余和经营结余。 </w:t>
      </w:r>
    </w:p>
    <w:p w:rsidR="00E7257F" w:rsidRPr="00F61E1A" w:rsidRDefault="00FE5BA0">
      <w:pPr>
        <w:ind w:firstLineChars="200" w:firstLine="640"/>
        <w:rPr>
          <w:rFonts w:ascii="仿宋" w:eastAsia="仿宋" w:hAnsi="仿宋" w:cstheme="minorEastAsia"/>
          <w:sz w:val="32"/>
          <w:szCs w:val="32"/>
        </w:rPr>
      </w:pPr>
      <w:r w:rsidRPr="00F61E1A">
        <w:rPr>
          <w:rFonts w:ascii="仿宋" w:eastAsia="仿宋" w:hAnsi="仿宋" w:cstheme="minorEastAsia" w:hint="eastAsia"/>
          <w:sz w:val="32"/>
          <w:szCs w:val="32"/>
        </w:rPr>
        <w:t xml:space="preserve">（九）结余分配：指事业单位按规定对非财政补助结余资金提取的职工福利基金、事业基金和缴纳的所得税，以及减少单位按规定应缴回的基本建设竣工项目结余资金。 </w:t>
      </w:r>
    </w:p>
    <w:p w:rsidR="00E7257F" w:rsidRPr="00F61E1A" w:rsidRDefault="00FE5BA0">
      <w:pPr>
        <w:ind w:firstLineChars="200" w:firstLine="640"/>
        <w:rPr>
          <w:rFonts w:ascii="仿宋" w:eastAsia="仿宋" w:hAnsi="仿宋" w:cstheme="minorEastAsia"/>
          <w:sz w:val="32"/>
          <w:szCs w:val="32"/>
        </w:rPr>
      </w:pPr>
      <w:r w:rsidRPr="00F61E1A">
        <w:rPr>
          <w:rFonts w:ascii="仿宋" w:eastAsia="仿宋" w:hAnsi="仿宋" w:cstheme="minorEastAsia" w:hint="eastAsia"/>
          <w:sz w:val="32"/>
          <w:szCs w:val="32"/>
        </w:rPr>
        <w:t>（十）年末结转和结余资金：指单位结转下年的基本支出结转、项目支出结转和结余和经营结余。</w:t>
      </w:r>
    </w:p>
    <w:p w:rsidR="00E7257F" w:rsidRPr="00F61E1A" w:rsidRDefault="00FE5BA0">
      <w:pPr>
        <w:ind w:firstLineChars="200" w:firstLine="640"/>
        <w:rPr>
          <w:rFonts w:ascii="仿宋" w:eastAsia="仿宋" w:hAnsi="仿宋" w:cstheme="minorEastAsia"/>
          <w:sz w:val="32"/>
          <w:szCs w:val="32"/>
        </w:rPr>
      </w:pPr>
      <w:r w:rsidRPr="00F61E1A">
        <w:rPr>
          <w:rFonts w:ascii="仿宋" w:eastAsia="仿宋" w:hAnsi="仿宋" w:cstheme="minorEastAsia" w:hint="eastAsia"/>
          <w:sz w:val="32"/>
          <w:szCs w:val="32"/>
        </w:rPr>
        <w:t xml:space="preserve">（十一）基本支出：指为保障机构正常运转、完成日常工作任务而发生的人员支出和公用支出。 </w:t>
      </w:r>
    </w:p>
    <w:p w:rsidR="00E7257F" w:rsidRPr="00F61E1A" w:rsidRDefault="00FE5BA0">
      <w:pPr>
        <w:ind w:firstLineChars="200" w:firstLine="640"/>
        <w:rPr>
          <w:rFonts w:ascii="仿宋" w:eastAsia="仿宋" w:hAnsi="仿宋" w:cstheme="minorEastAsia"/>
          <w:sz w:val="32"/>
          <w:szCs w:val="32"/>
        </w:rPr>
      </w:pPr>
      <w:r w:rsidRPr="00F61E1A">
        <w:rPr>
          <w:rFonts w:ascii="仿宋" w:eastAsia="仿宋" w:hAnsi="仿宋" w:cstheme="minorEastAsia" w:hint="eastAsia"/>
          <w:sz w:val="32"/>
          <w:szCs w:val="32"/>
        </w:rPr>
        <w:t xml:space="preserve">（十二）项目支出：指在基本支出之外为完成特定的行政任务或事业发展目标所发生的支出。 </w:t>
      </w:r>
    </w:p>
    <w:p w:rsidR="00E7257F" w:rsidRPr="00F61E1A" w:rsidRDefault="00FE5BA0">
      <w:pPr>
        <w:ind w:firstLineChars="200" w:firstLine="640"/>
        <w:rPr>
          <w:rFonts w:ascii="仿宋" w:eastAsia="仿宋" w:hAnsi="仿宋" w:cstheme="minorEastAsia"/>
          <w:sz w:val="32"/>
          <w:szCs w:val="32"/>
        </w:rPr>
      </w:pPr>
      <w:r w:rsidRPr="00F61E1A">
        <w:rPr>
          <w:rFonts w:ascii="仿宋" w:eastAsia="仿宋" w:hAnsi="仿宋" w:cstheme="minorEastAsia" w:hint="eastAsia"/>
          <w:sz w:val="32"/>
          <w:szCs w:val="32"/>
        </w:rPr>
        <w:t>（十三）上缴上级支出：指事业单位按照财政部门和主管部门的规定上缴上级单位的支出。</w:t>
      </w:r>
    </w:p>
    <w:p w:rsidR="00E7257F" w:rsidRPr="00F61E1A" w:rsidRDefault="00FE5BA0">
      <w:pPr>
        <w:ind w:firstLineChars="200" w:firstLine="640"/>
        <w:rPr>
          <w:rFonts w:ascii="仿宋" w:eastAsia="仿宋" w:hAnsi="仿宋" w:cstheme="minorEastAsia"/>
          <w:sz w:val="32"/>
          <w:szCs w:val="32"/>
        </w:rPr>
      </w:pPr>
      <w:r w:rsidRPr="00F61E1A">
        <w:rPr>
          <w:rFonts w:ascii="仿宋" w:eastAsia="仿宋" w:hAnsi="仿宋" w:cstheme="minorEastAsia" w:hint="eastAsia"/>
          <w:sz w:val="32"/>
          <w:szCs w:val="32"/>
        </w:rPr>
        <w:lastRenderedPageBreak/>
        <w:t>（十四）经营支出：指事业单位在专业业务活动及其辅助活动之外开展非独立核算经营活动发生的支出。</w:t>
      </w:r>
    </w:p>
    <w:p w:rsidR="00E7257F" w:rsidRPr="00F61E1A" w:rsidRDefault="00FE5BA0">
      <w:pPr>
        <w:ind w:firstLineChars="200" w:firstLine="640"/>
        <w:rPr>
          <w:rFonts w:ascii="仿宋" w:eastAsia="仿宋" w:hAnsi="仿宋" w:cstheme="minorEastAsia"/>
          <w:sz w:val="32"/>
          <w:szCs w:val="32"/>
        </w:rPr>
      </w:pPr>
      <w:r w:rsidRPr="00F61E1A">
        <w:rPr>
          <w:rFonts w:ascii="仿宋" w:eastAsia="仿宋" w:hAnsi="仿宋" w:cstheme="minorEastAsia" w:hint="eastAsia"/>
          <w:sz w:val="32"/>
          <w:szCs w:val="32"/>
        </w:rPr>
        <w:t>（十五）对附属单位补助支出：指事业单位用财政补助收入之外的收入对附属单位补助发生的支出。</w:t>
      </w:r>
    </w:p>
    <w:p w:rsidR="00E7257F" w:rsidRPr="00F61E1A" w:rsidRDefault="00FE5BA0">
      <w:pPr>
        <w:ind w:firstLineChars="200" w:firstLine="640"/>
        <w:rPr>
          <w:rFonts w:ascii="仿宋" w:eastAsia="仿宋" w:hAnsi="仿宋" w:cstheme="minorEastAsia"/>
          <w:sz w:val="32"/>
          <w:szCs w:val="32"/>
        </w:rPr>
      </w:pPr>
      <w:r w:rsidRPr="00F61E1A">
        <w:rPr>
          <w:rFonts w:ascii="仿宋" w:eastAsia="仿宋" w:hAnsi="仿宋" w:cstheme="minorEastAsia" w:hint="eastAsia"/>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rsidR="00E7257F" w:rsidRPr="00F61E1A" w:rsidRDefault="00FE5BA0">
      <w:pPr>
        <w:ind w:firstLineChars="200" w:firstLine="640"/>
        <w:rPr>
          <w:rFonts w:ascii="仿宋" w:eastAsia="仿宋" w:hAnsi="仿宋" w:cstheme="minorEastAsia"/>
          <w:sz w:val="32"/>
          <w:szCs w:val="32"/>
        </w:rPr>
      </w:pPr>
      <w:r w:rsidRPr="00F61E1A">
        <w:rPr>
          <w:rFonts w:ascii="仿宋" w:eastAsia="仿宋" w:hAnsi="仿宋" w:cstheme="minorEastAsia" w:hint="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rsidR="00E7257F" w:rsidRDefault="00FE5BA0">
      <w:pPr>
        <w:ind w:firstLineChars="200" w:firstLine="640"/>
        <w:rPr>
          <w:rFonts w:ascii="楷体" w:eastAsia="楷体" w:hAnsi="楷体" w:cstheme="minorEastAsia"/>
          <w:bCs/>
          <w:sz w:val="32"/>
          <w:szCs w:val="32"/>
        </w:rPr>
      </w:pPr>
      <w:r>
        <w:rPr>
          <w:rFonts w:ascii="楷体" w:eastAsia="楷体" w:hAnsi="楷体" w:cstheme="minorEastAsia" w:hint="eastAsia"/>
          <w:bCs/>
          <w:sz w:val="32"/>
          <w:szCs w:val="32"/>
        </w:rPr>
        <w:t>七、国有资产占用情况说明</w:t>
      </w:r>
    </w:p>
    <w:p w:rsidR="00F61E1A" w:rsidRPr="006A1EE9" w:rsidRDefault="00F61E1A" w:rsidP="00F61E1A">
      <w:pPr>
        <w:ind w:firstLineChars="200" w:firstLine="640"/>
        <w:rPr>
          <w:rFonts w:ascii="仿宋" w:eastAsia="仿宋" w:hAnsi="仿宋" w:cs="仿宋_GB2312"/>
          <w:sz w:val="32"/>
          <w:szCs w:val="32"/>
        </w:rPr>
      </w:pPr>
      <w:r w:rsidRPr="006A1EE9">
        <w:rPr>
          <w:rFonts w:ascii="仿宋" w:eastAsia="仿宋" w:hAnsi="仿宋" w:cs="仿宋_GB2312" w:hint="eastAsia"/>
          <w:sz w:val="32"/>
          <w:szCs w:val="32"/>
        </w:rPr>
        <w:t>截止2019年12月31日，本单位资产总额5095.12万元，其中流动资产1153.66万元，固定资产234.48万元，在建工程1415.79万元，无形资产1.39万元。固定资产当中，房屋构筑物1.28万元，汽车11辆50.21万元，单价200</w:t>
      </w:r>
      <w:r w:rsidRPr="006A1EE9">
        <w:rPr>
          <w:rFonts w:ascii="仿宋" w:eastAsia="仿宋" w:hAnsi="仿宋" w:cs="仿宋_GB2312" w:hint="eastAsia"/>
          <w:sz w:val="32"/>
          <w:szCs w:val="32"/>
        </w:rPr>
        <w:lastRenderedPageBreak/>
        <w:t>万元以上大型设备价值0万元，其他固定资产182.99万元。与上年相比，本年资产总额增加720.83万元。</w:t>
      </w:r>
    </w:p>
    <w:p w:rsidR="00F61E1A" w:rsidRPr="006A1EE9" w:rsidRDefault="00F61E1A" w:rsidP="00F61E1A">
      <w:pPr>
        <w:pStyle w:val="a5"/>
        <w:widowControl/>
        <w:spacing w:before="150" w:beforeAutospacing="0" w:after="150" w:afterAutospacing="0" w:line="465" w:lineRule="atLeast"/>
        <w:ind w:firstLineChars="100" w:firstLine="320"/>
        <w:jc w:val="both"/>
        <w:rPr>
          <w:rFonts w:ascii="仿宋" w:eastAsia="仿宋" w:hAnsi="仿宋" w:cs="仿宋_GB2312"/>
          <w:kern w:val="2"/>
          <w:sz w:val="32"/>
          <w:szCs w:val="32"/>
        </w:rPr>
      </w:pPr>
      <w:r w:rsidRPr="006A1EE9">
        <w:rPr>
          <w:rFonts w:ascii="仿宋" w:eastAsia="仿宋" w:hAnsi="仿宋" w:cs="仿宋_GB2312" w:hint="eastAsia"/>
          <w:kern w:val="2"/>
          <w:sz w:val="32"/>
          <w:szCs w:val="32"/>
        </w:rPr>
        <w:t>八、重点项目预算的绩效目标等预算绩效情况说明</w:t>
      </w:r>
    </w:p>
    <w:p w:rsidR="00E7257F" w:rsidRPr="00F61E1A" w:rsidRDefault="00F61E1A" w:rsidP="00F61E1A">
      <w:pPr>
        <w:pStyle w:val="a5"/>
        <w:widowControl/>
        <w:spacing w:before="150" w:beforeAutospacing="0" w:after="150" w:afterAutospacing="0" w:line="465" w:lineRule="atLeast"/>
        <w:ind w:firstLine="555"/>
        <w:jc w:val="both"/>
        <w:rPr>
          <w:rFonts w:ascii="仿宋" w:eastAsia="仿宋" w:hAnsi="仿宋" w:cs="仿宋_GB2312"/>
          <w:kern w:val="2"/>
          <w:sz w:val="32"/>
          <w:szCs w:val="32"/>
        </w:rPr>
      </w:pPr>
      <w:r w:rsidRPr="006A1EE9">
        <w:rPr>
          <w:rFonts w:ascii="仿宋" w:eastAsia="仿宋" w:hAnsi="仿宋" w:cs="仿宋_GB2312" w:hint="eastAsia"/>
          <w:kern w:val="2"/>
          <w:sz w:val="32"/>
          <w:szCs w:val="32"/>
        </w:rPr>
        <w:t>我单位本年度项目支出2575.14万元，其中：重点项目支出 1133.57万元，该项目用于县城绿化管护、公共设施维修。</w:t>
      </w:r>
    </w:p>
    <w:p w:rsidR="00E7257F" w:rsidRDefault="00FE5BA0" w:rsidP="00472572">
      <w:pPr>
        <w:ind w:firstLineChars="150" w:firstLine="480"/>
        <w:rPr>
          <w:rFonts w:ascii="楷体" w:eastAsia="楷体" w:hAnsi="楷体" w:cstheme="minorEastAsia"/>
          <w:bCs/>
          <w:sz w:val="32"/>
          <w:szCs w:val="32"/>
        </w:rPr>
      </w:pPr>
      <w:r>
        <w:rPr>
          <w:rFonts w:ascii="楷体" w:eastAsia="楷体" w:hAnsi="楷体" w:cstheme="minorEastAsia" w:hint="eastAsia"/>
          <w:bCs/>
          <w:sz w:val="32"/>
          <w:szCs w:val="32"/>
        </w:rPr>
        <w:t>九、一般公共预算“三公”经费支出增减变化原因等说明</w:t>
      </w:r>
    </w:p>
    <w:p w:rsidR="00E7257F" w:rsidRPr="00472572" w:rsidRDefault="00FE5BA0">
      <w:pPr>
        <w:ind w:firstLineChars="200" w:firstLine="640"/>
        <w:rPr>
          <w:rFonts w:ascii="仿宋" w:eastAsia="仿宋" w:hAnsi="仿宋" w:cstheme="minorEastAsia"/>
          <w:color w:val="000000" w:themeColor="text1"/>
          <w:sz w:val="32"/>
          <w:szCs w:val="32"/>
        </w:rPr>
      </w:pPr>
      <w:r w:rsidRPr="00472572">
        <w:rPr>
          <w:rFonts w:ascii="仿宋" w:eastAsia="仿宋" w:hAnsi="仿宋" w:cstheme="minorEastAsia" w:hint="eastAsia"/>
          <w:color w:val="000000" w:themeColor="text1"/>
          <w:sz w:val="32"/>
          <w:szCs w:val="32"/>
        </w:rPr>
        <w:t xml:space="preserve">本部门2020年度一般公共预算“三公”经费预算数为 </w:t>
      </w:r>
      <w:r w:rsidR="00F61E1A" w:rsidRPr="00472572">
        <w:rPr>
          <w:rFonts w:ascii="仿宋" w:eastAsia="仿宋" w:hAnsi="仿宋" w:cstheme="minorEastAsia" w:hint="eastAsia"/>
          <w:color w:val="000000" w:themeColor="text1"/>
          <w:sz w:val="32"/>
          <w:szCs w:val="32"/>
        </w:rPr>
        <w:t>0</w:t>
      </w:r>
      <w:r w:rsidRPr="00472572">
        <w:rPr>
          <w:rFonts w:ascii="仿宋" w:eastAsia="仿宋" w:hAnsi="仿宋" w:cstheme="minorEastAsia" w:hint="eastAsia"/>
          <w:color w:val="000000" w:themeColor="text1"/>
          <w:sz w:val="32"/>
          <w:szCs w:val="32"/>
        </w:rPr>
        <w:t>万元，较2019年减少</w:t>
      </w:r>
      <w:r w:rsidR="00F61E1A" w:rsidRPr="00472572">
        <w:rPr>
          <w:rFonts w:ascii="仿宋" w:eastAsia="仿宋" w:hAnsi="仿宋" w:cstheme="minorEastAsia" w:hint="eastAsia"/>
          <w:color w:val="000000" w:themeColor="text1"/>
          <w:sz w:val="32"/>
          <w:szCs w:val="32"/>
        </w:rPr>
        <w:t>0</w:t>
      </w:r>
      <w:r w:rsidRPr="00472572">
        <w:rPr>
          <w:rFonts w:ascii="仿宋" w:eastAsia="仿宋" w:hAnsi="仿宋" w:cstheme="minorEastAsia" w:hint="eastAsia"/>
          <w:color w:val="000000" w:themeColor="text1"/>
          <w:sz w:val="32"/>
          <w:szCs w:val="32"/>
        </w:rPr>
        <w:t>万元，下降</w:t>
      </w:r>
      <w:r w:rsidR="00F61E1A" w:rsidRPr="00472572">
        <w:rPr>
          <w:rFonts w:ascii="仿宋" w:eastAsia="仿宋" w:hAnsi="仿宋" w:cstheme="minorEastAsia" w:hint="eastAsia"/>
          <w:color w:val="000000" w:themeColor="text1"/>
          <w:sz w:val="32"/>
          <w:szCs w:val="32"/>
        </w:rPr>
        <w:t>0</w:t>
      </w:r>
      <w:r w:rsidRPr="00472572">
        <w:rPr>
          <w:rFonts w:ascii="仿宋" w:eastAsia="仿宋" w:hAnsi="仿宋" w:cstheme="minorEastAsia" w:hint="eastAsia"/>
          <w:color w:val="000000" w:themeColor="text1"/>
          <w:sz w:val="32"/>
          <w:szCs w:val="32"/>
        </w:rPr>
        <w:t>%，其中：</w:t>
      </w:r>
    </w:p>
    <w:p w:rsidR="00E7257F" w:rsidRPr="00472572" w:rsidRDefault="00FE5BA0">
      <w:pPr>
        <w:numPr>
          <w:ilvl w:val="0"/>
          <w:numId w:val="1"/>
        </w:numPr>
        <w:ind w:firstLineChars="200" w:firstLine="640"/>
        <w:rPr>
          <w:rFonts w:ascii="仿宋" w:eastAsia="仿宋" w:hAnsi="仿宋" w:cstheme="minorEastAsia"/>
          <w:color w:val="000000" w:themeColor="text1"/>
          <w:sz w:val="32"/>
          <w:szCs w:val="32"/>
        </w:rPr>
      </w:pPr>
      <w:r w:rsidRPr="00472572">
        <w:rPr>
          <w:rFonts w:ascii="仿宋" w:eastAsia="仿宋" w:hAnsi="仿宋" w:cstheme="minorEastAsia" w:hint="eastAsia"/>
          <w:color w:val="000000" w:themeColor="text1"/>
          <w:sz w:val="32"/>
          <w:szCs w:val="32"/>
        </w:rPr>
        <w:t>因公出国（境）支出年初预算数为0万元，因公出国（境）团组数为0，人数为0。较2018年增加（减少）0万元，增长（下降）0%。</w:t>
      </w:r>
    </w:p>
    <w:p w:rsidR="00E7257F" w:rsidRPr="00472572" w:rsidRDefault="00FE5BA0">
      <w:pPr>
        <w:rPr>
          <w:rFonts w:ascii="仿宋" w:eastAsia="仿宋" w:hAnsi="仿宋" w:cstheme="minorEastAsia"/>
          <w:color w:val="000000" w:themeColor="text1"/>
          <w:sz w:val="32"/>
          <w:szCs w:val="32"/>
        </w:rPr>
      </w:pPr>
      <w:r w:rsidRPr="00472572">
        <w:rPr>
          <w:rFonts w:ascii="仿宋" w:eastAsia="仿宋" w:hAnsi="仿宋" w:cstheme="minorEastAsia" w:hint="eastAsia"/>
          <w:color w:val="000000" w:themeColor="text1"/>
          <w:sz w:val="32"/>
          <w:szCs w:val="32"/>
        </w:rPr>
        <w:t xml:space="preserve">　　（二）公务接待费支出年初预算数为 </w:t>
      </w:r>
      <w:r w:rsidR="00F61E1A" w:rsidRPr="00472572">
        <w:rPr>
          <w:rFonts w:ascii="仿宋" w:eastAsia="仿宋" w:hAnsi="仿宋" w:cstheme="minorEastAsia" w:hint="eastAsia"/>
          <w:color w:val="000000" w:themeColor="text1"/>
          <w:sz w:val="32"/>
          <w:szCs w:val="32"/>
        </w:rPr>
        <w:t>0</w:t>
      </w:r>
      <w:r w:rsidRPr="00472572">
        <w:rPr>
          <w:rFonts w:ascii="仿宋" w:eastAsia="仿宋" w:hAnsi="仿宋" w:cstheme="minorEastAsia" w:hint="eastAsia"/>
          <w:color w:val="000000" w:themeColor="text1"/>
          <w:sz w:val="32"/>
          <w:szCs w:val="32"/>
        </w:rPr>
        <w:t xml:space="preserve">万元，较2018年减少 </w:t>
      </w:r>
      <w:r w:rsidR="00F61E1A" w:rsidRPr="00472572">
        <w:rPr>
          <w:rFonts w:ascii="仿宋" w:eastAsia="仿宋" w:hAnsi="仿宋" w:cstheme="minorEastAsia" w:hint="eastAsia"/>
          <w:color w:val="000000" w:themeColor="text1"/>
          <w:sz w:val="32"/>
          <w:szCs w:val="32"/>
        </w:rPr>
        <w:t>0</w:t>
      </w:r>
      <w:r w:rsidRPr="00472572">
        <w:rPr>
          <w:rFonts w:ascii="仿宋" w:eastAsia="仿宋" w:hAnsi="仿宋" w:cstheme="minorEastAsia" w:hint="eastAsia"/>
          <w:color w:val="000000" w:themeColor="text1"/>
          <w:sz w:val="32"/>
          <w:szCs w:val="32"/>
        </w:rPr>
        <w:t>万元，下降</w:t>
      </w:r>
      <w:r w:rsidR="00F61E1A" w:rsidRPr="00472572">
        <w:rPr>
          <w:rFonts w:ascii="仿宋" w:eastAsia="仿宋" w:hAnsi="仿宋" w:cstheme="minorEastAsia" w:hint="eastAsia"/>
          <w:color w:val="000000" w:themeColor="text1"/>
          <w:sz w:val="32"/>
          <w:szCs w:val="32"/>
        </w:rPr>
        <w:t>0</w:t>
      </w:r>
      <w:r w:rsidRPr="00472572">
        <w:rPr>
          <w:rFonts w:ascii="仿宋" w:eastAsia="仿宋" w:hAnsi="仿宋" w:cstheme="minorEastAsia" w:hint="eastAsia"/>
          <w:color w:val="000000" w:themeColor="text1"/>
          <w:sz w:val="32"/>
          <w:szCs w:val="32"/>
        </w:rPr>
        <w:t xml:space="preserve"> %。主要原因是：专项活动减少。本年度国内公务接待共 批次，共</w:t>
      </w:r>
      <w:r w:rsidR="00F61E1A" w:rsidRPr="00472572">
        <w:rPr>
          <w:rFonts w:ascii="仿宋" w:eastAsia="仿宋" w:hAnsi="仿宋" w:cstheme="minorEastAsia" w:hint="eastAsia"/>
          <w:color w:val="000000" w:themeColor="text1"/>
          <w:sz w:val="32"/>
          <w:szCs w:val="32"/>
        </w:rPr>
        <w:t>0</w:t>
      </w:r>
      <w:r w:rsidRPr="00472572">
        <w:rPr>
          <w:rFonts w:ascii="仿宋" w:eastAsia="仿宋" w:hAnsi="仿宋" w:cstheme="minorEastAsia" w:hint="eastAsia"/>
          <w:color w:val="000000" w:themeColor="text1"/>
          <w:sz w:val="32"/>
          <w:szCs w:val="32"/>
        </w:rPr>
        <w:t xml:space="preserve"> 人。</w:t>
      </w:r>
    </w:p>
    <w:p w:rsidR="00E7257F" w:rsidRPr="00472572" w:rsidRDefault="00FE5BA0">
      <w:pPr>
        <w:ind w:firstLineChars="200" w:firstLine="640"/>
        <w:rPr>
          <w:rFonts w:ascii="仿宋" w:eastAsia="仿宋" w:hAnsi="仿宋" w:cstheme="minorEastAsia"/>
          <w:color w:val="000000" w:themeColor="text1"/>
          <w:sz w:val="32"/>
          <w:szCs w:val="32"/>
        </w:rPr>
      </w:pPr>
      <w:r w:rsidRPr="00472572">
        <w:rPr>
          <w:rFonts w:ascii="仿宋" w:eastAsia="仿宋" w:hAnsi="仿宋" w:cstheme="minorEastAsia" w:hint="eastAsia"/>
          <w:color w:val="000000" w:themeColor="text1"/>
          <w:sz w:val="32"/>
          <w:szCs w:val="32"/>
        </w:rPr>
        <w:t>（三）公务用车购置及运行维护费支出0万元，其中公务用车购置年初预算数为0万元，较2018年增加（减少）0万元，增长（下降）0%；公务用车运行维护费支出年初预算数为0万元，较2018年增加（减少）0万元，增长（下降）0%。本年度公务用车购置数0辆，公务用车保有量0辆。</w:t>
      </w:r>
    </w:p>
    <w:p w:rsidR="00E7257F" w:rsidRPr="00472572" w:rsidRDefault="00FE5BA0">
      <w:pPr>
        <w:ind w:firstLineChars="200" w:firstLine="640"/>
        <w:rPr>
          <w:rFonts w:ascii="仿宋" w:eastAsia="仿宋" w:hAnsi="仿宋" w:cs="楷体"/>
          <w:color w:val="000000" w:themeColor="text1"/>
          <w:sz w:val="32"/>
          <w:szCs w:val="32"/>
        </w:rPr>
      </w:pPr>
      <w:r w:rsidRPr="00472572">
        <w:rPr>
          <w:rFonts w:ascii="仿宋" w:eastAsia="仿宋" w:hAnsi="仿宋" w:cs="楷体" w:hint="eastAsia"/>
          <w:color w:val="000000" w:themeColor="text1"/>
          <w:sz w:val="32"/>
          <w:szCs w:val="32"/>
        </w:rPr>
        <w:lastRenderedPageBreak/>
        <w:t>十、政府性基金预算支出预算情况说明</w:t>
      </w:r>
    </w:p>
    <w:p w:rsidR="00E7257F" w:rsidRPr="00472572" w:rsidRDefault="00FE5BA0">
      <w:pPr>
        <w:ind w:firstLineChars="200" w:firstLine="640"/>
        <w:rPr>
          <w:rFonts w:ascii="仿宋" w:eastAsia="仿宋" w:hAnsi="仿宋" w:cstheme="minorEastAsia"/>
          <w:color w:val="000000" w:themeColor="text1"/>
          <w:sz w:val="32"/>
          <w:szCs w:val="32"/>
        </w:rPr>
      </w:pPr>
      <w:r w:rsidRPr="00472572">
        <w:rPr>
          <w:rFonts w:ascii="仿宋" w:eastAsia="仿宋" w:hAnsi="仿宋" w:cstheme="minorEastAsia" w:hint="eastAsia"/>
          <w:color w:val="000000" w:themeColor="text1"/>
          <w:sz w:val="32"/>
          <w:szCs w:val="32"/>
        </w:rPr>
        <w:t>（反映部门年度政府性基金支出预算安排情况。政府性基金支出安排数应与《部门收支预算总表》的政府性基金收入数一致，并按照政府收支分类科目的功能分类“项”级细化列示。）</w:t>
      </w:r>
    </w:p>
    <w:p w:rsidR="00E7257F" w:rsidRPr="00472572" w:rsidRDefault="00F61E1A">
      <w:pPr>
        <w:ind w:firstLineChars="200" w:firstLine="640"/>
        <w:rPr>
          <w:rFonts w:ascii="仿宋" w:eastAsia="仿宋" w:hAnsi="仿宋" w:cstheme="minorEastAsia"/>
          <w:color w:val="000000" w:themeColor="text1"/>
          <w:sz w:val="32"/>
          <w:szCs w:val="32"/>
        </w:rPr>
      </w:pPr>
      <w:r w:rsidRPr="00472572">
        <w:rPr>
          <w:rFonts w:ascii="仿宋" w:eastAsia="仿宋" w:hAnsi="仿宋" w:cstheme="minorEastAsia" w:hint="eastAsia"/>
          <w:color w:val="000000" w:themeColor="text1"/>
          <w:sz w:val="32"/>
          <w:szCs w:val="32"/>
        </w:rPr>
        <w:t>我</w:t>
      </w:r>
      <w:r w:rsidR="00FE5BA0" w:rsidRPr="00472572">
        <w:rPr>
          <w:rFonts w:ascii="仿宋" w:eastAsia="仿宋" w:hAnsi="仿宋" w:cstheme="minorEastAsia" w:hint="eastAsia"/>
          <w:color w:val="000000" w:themeColor="text1"/>
          <w:sz w:val="32"/>
          <w:szCs w:val="32"/>
        </w:rPr>
        <w:t>单位2020</w:t>
      </w:r>
      <w:bookmarkStart w:id="0" w:name="_GoBack"/>
      <w:bookmarkEnd w:id="0"/>
      <w:r w:rsidR="00FE5BA0" w:rsidRPr="00472572">
        <w:rPr>
          <w:rFonts w:ascii="仿宋" w:eastAsia="仿宋" w:hAnsi="仿宋" w:cstheme="minorEastAsia" w:hint="eastAsia"/>
          <w:color w:val="000000" w:themeColor="text1"/>
          <w:sz w:val="32"/>
          <w:szCs w:val="32"/>
        </w:rPr>
        <w:t>年政府性基金支出预算</w:t>
      </w:r>
      <w:r w:rsidR="00D27C74" w:rsidRPr="00472572">
        <w:rPr>
          <w:rFonts w:ascii="仿宋" w:eastAsia="仿宋" w:hAnsi="仿宋" w:cstheme="minorEastAsia" w:hint="eastAsia"/>
          <w:color w:val="000000" w:themeColor="text1"/>
          <w:sz w:val="32"/>
          <w:szCs w:val="32"/>
        </w:rPr>
        <w:t>34.52</w:t>
      </w:r>
      <w:r w:rsidR="00FE5BA0" w:rsidRPr="00472572">
        <w:rPr>
          <w:rFonts w:ascii="仿宋" w:eastAsia="仿宋" w:hAnsi="仿宋" w:cstheme="minorEastAsia" w:hint="eastAsia"/>
          <w:color w:val="000000" w:themeColor="text1"/>
          <w:sz w:val="32"/>
          <w:szCs w:val="32"/>
        </w:rPr>
        <w:t>万元。</w:t>
      </w:r>
    </w:p>
    <w:p w:rsidR="00E7257F" w:rsidRDefault="00E7257F">
      <w:pPr>
        <w:ind w:firstLineChars="200" w:firstLine="640"/>
        <w:rPr>
          <w:rFonts w:asciiTheme="minorEastAsia" w:hAnsiTheme="minorEastAsia" w:cstheme="minorEastAsia"/>
          <w:sz w:val="32"/>
          <w:szCs w:val="32"/>
        </w:rPr>
      </w:pPr>
    </w:p>
    <w:p w:rsidR="00E7257F" w:rsidRDefault="00E7257F">
      <w:pPr>
        <w:ind w:firstLineChars="200" w:firstLine="640"/>
        <w:rPr>
          <w:rFonts w:asciiTheme="minorEastAsia" w:hAnsiTheme="minorEastAsia" w:cstheme="minorEastAsia"/>
          <w:sz w:val="32"/>
          <w:szCs w:val="32"/>
        </w:rPr>
      </w:pPr>
    </w:p>
    <w:p w:rsidR="00E7257F" w:rsidRDefault="00E7257F">
      <w:pPr>
        <w:ind w:firstLineChars="200" w:firstLine="640"/>
        <w:rPr>
          <w:rFonts w:asciiTheme="minorEastAsia" w:hAnsiTheme="minorEastAsia" w:cstheme="minorEastAsia"/>
          <w:sz w:val="32"/>
          <w:szCs w:val="32"/>
        </w:rPr>
      </w:pPr>
    </w:p>
    <w:sectPr w:rsidR="00E7257F" w:rsidSect="00E7257F">
      <w:pgSz w:w="11906" w:h="16838"/>
      <w:pgMar w:top="1440" w:right="1800" w:bottom="1440" w:left="1800" w:header="851" w:footer="992" w:gutter="0"/>
      <w:pgNumType w:fmt="upperRoman"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867C84"/>
    <w:multiLevelType w:val="singleLevel"/>
    <w:tmpl w:val="FF867C84"/>
    <w:lvl w:ilvl="0">
      <w:start w:val="1"/>
      <w:numFmt w:val="chineseCounting"/>
      <w:suff w:val="nothing"/>
      <w:lvlText w:val="（%1）"/>
      <w:lvlJc w:val="left"/>
      <w:rPr>
        <w:rFonts w:hint="eastAsia"/>
      </w:rPr>
    </w:lvl>
  </w:abstractNum>
  <w:abstractNum w:abstractNumId="1">
    <w:nsid w:val="58EDE5F8"/>
    <w:multiLevelType w:val="singleLevel"/>
    <w:tmpl w:val="58EDE5F8"/>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8E87EB6"/>
    <w:rsid w:val="0001019D"/>
    <w:rsid w:val="00047525"/>
    <w:rsid w:val="0011026C"/>
    <w:rsid w:val="00121209"/>
    <w:rsid w:val="001330DE"/>
    <w:rsid w:val="001C0185"/>
    <w:rsid w:val="002378AD"/>
    <w:rsid w:val="002A78F3"/>
    <w:rsid w:val="002B74C9"/>
    <w:rsid w:val="003343CB"/>
    <w:rsid w:val="00356142"/>
    <w:rsid w:val="00363C1C"/>
    <w:rsid w:val="0047257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520B2"/>
    <w:rsid w:val="00A61D97"/>
    <w:rsid w:val="00B84099"/>
    <w:rsid w:val="00BD7E57"/>
    <w:rsid w:val="00C91007"/>
    <w:rsid w:val="00CC30DB"/>
    <w:rsid w:val="00CF14FA"/>
    <w:rsid w:val="00D17E78"/>
    <w:rsid w:val="00D25442"/>
    <w:rsid w:val="00D27C74"/>
    <w:rsid w:val="00E7257F"/>
    <w:rsid w:val="00E74F60"/>
    <w:rsid w:val="00F61E1A"/>
    <w:rsid w:val="00FE5BA0"/>
    <w:rsid w:val="014A06B6"/>
    <w:rsid w:val="01742A72"/>
    <w:rsid w:val="01DA336E"/>
    <w:rsid w:val="05E42E29"/>
    <w:rsid w:val="061E09E3"/>
    <w:rsid w:val="06A43BA7"/>
    <w:rsid w:val="087A6196"/>
    <w:rsid w:val="0C5A5250"/>
    <w:rsid w:val="0C64513E"/>
    <w:rsid w:val="0DE649EC"/>
    <w:rsid w:val="0EE25EB1"/>
    <w:rsid w:val="10CB3E8D"/>
    <w:rsid w:val="11F35FF2"/>
    <w:rsid w:val="179A58B8"/>
    <w:rsid w:val="1B4A6025"/>
    <w:rsid w:val="1DF453AF"/>
    <w:rsid w:val="1E107510"/>
    <w:rsid w:val="1E643EFE"/>
    <w:rsid w:val="209E0EC3"/>
    <w:rsid w:val="22140CC1"/>
    <w:rsid w:val="24D63713"/>
    <w:rsid w:val="2A937DAC"/>
    <w:rsid w:val="2DB60033"/>
    <w:rsid w:val="2F754CA8"/>
    <w:rsid w:val="2FB928F6"/>
    <w:rsid w:val="341824CB"/>
    <w:rsid w:val="343F3937"/>
    <w:rsid w:val="34D53928"/>
    <w:rsid w:val="36870474"/>
    <w:rsid w:val="37015ED3"/>
    <w:rsid w:val="39E01B38"/>
    <w:rsid w:val="3F5C42DA"/>
    <w:rsid w:val="43E475B8"/>
    <w:rsid w:val="458B37F5"/>
    <w:rsid w:val="467D2DBE"/>
    <w:rsid w:val="48832669"/>
    <w:rsid w:val="48E87EB6"/>
    <w:rsid w:val="4A4F3891"/>
    <w:rsid w:val="4AFA4BB2"/>
    <w:rsid w:val="4D9B3CEE"/>
    <w:rsid w:val="4EBA5260"/>
    <w:rsid w:val="522F50B0"/>
    <w:rsid w:val="52567629"/>
    <w:rsid w:val="582B68F4"/>
    <w:rsid w:val="5D083F24"/>
    <w:rsid w:val="5D306324"/>
    <w:rsid w:val="5E0B45F3"/>
    <w:rsid w:val="60860A87"/>
    <w:rsid w:val="60B46440"/>
    <w:rsid w:val="61C6166E"/>
    <w:rsid w:val="635C762A"/>
    <w:rsid w:val="6FD93AE0"/>
    <w:rsid w:val="71715484"/>
    <w:rsid w:val="71FC58C7"/>
    <w:rsid w:val="7249546B"/>
    <w:rsid w:val="729F0AAD"/>
    <w:rsid w:val="75F45C0F"/>
    <w:rsid w:val="7C701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257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7257F"/>
    <w:pPr>
      <w:tabs>
        <w:tab w:val="center" w:pos="4153"/>
        <w:tab w:val="right" w:pos="8306"/>
      </w:tabs>
      <w:snapToGrid w:val="0"/>
      <w:jc w:val="left"/>
    </w:pPr>
    <w:rPr>
      <w:sz w:val="18"/>
      <w:szCs w:val="18"/>
    </w:rPr>
  </w:style>
  <w:style w:type="paragraph" w:styleId="a4">
    <w:name w:val="header"/>
    <w:basedOn w:val="a"/>
    <w:link w:val="Char0"/>
    <w:qFormat/>
    <w:rsid w:val="00E7257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57F"/>
    <w:pPr>
      <w:spacing w:before="100" w:beforeAutospacing="1" w:after="100" w:afterAutospacing="1"/>
      <w:jc w:val="left"/>
    </w:pPr>
    <w:rPr>
      <w:rFonts w:ascii="Calibri" w:eastAsia="宋体" w:hAnsi="Calibri" w:cs="Times New Roman"/>
      <w:kern w:val="0"/>
      <w:sz w:val="24"/>
      <w:szCs w:val="20"/>
    </w:rPr>
  </w:style>
  <w:style w:type="character" w:styleId="a6">
    <w:name w:val="Strong"/>
    <w:basedOn w:val="a0"/>
    <w:qFormat/>
    <w:rsid w:val="00E7257F"/>
    <w:rPr>
      <w:b/>
    </w:rPr>
  </w:style>
  <w:style w:type="character" w:customStyle="1" w:styleId="Char0">
    <w:name w:val="页眉 Char"/>
    <w:basedOn w:val="a0"/>
    <w:link w:val="a4"/>
    <w:qFormat/>
    <w:rsid w:val="00E7257F"/>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E7257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478304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4105E-FFC2-4DD3-B206-46FFB324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亚亚</dc:creator>
  <cp:lastModifiedBy>xbany</cp:lastModifiedBy>
  <cp:revision>7</cp:revision>
  <cp:lastPrinted>2019-09-11T06:01:00Z</cp:lastPrinted>
  <dcterms:created xsi:type="dcterms:W3CDTF">2021-05-21T02:08:00Z</dcterms:created>
  <dcterms:modified xsi:type="dcterms:W3CDTF">2021-06-04T12:50:00Z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F8AC168E0CDC4D6BBB411B7F957A1AF8</vt:lpwstr>
  </property>
</Properties>
</file>