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襄垣县县直工委</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中共襄垣县直属机关工作委员会主要职责为指导县直单位党的工作，负责县直单位党组织的建立、换届选举、任免等，指导机关党组织对党员进行严格管理和教育，制定和实施发展党员工作计划，做好入党积极分子的培养、教育和考察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auto"/>
          <w:kern w:val="2"/>
          <w:sz w:val="30"/>
          <w:szCs w:val="30"/>
          <w:lang w:val="en-US" w:eastAsia="zh-CN" w:bidi="ar"/>
        </w:rPr>
        <w:t xml:space="preserve">中共襄垣县直属机关工作委员会内设2个职能股室、中心，职能股室、中心分别为：办公室和组织科。 </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现有行政、事业编制共9名，其中，行政编制6名，事业编制3名。实有8人，其中公务员4名，行政工勤0人，事业人员4名，其他0人。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中共襄垣县直属机关工作委员会部门2020年度收入、支出预算总计86.13万元，与上年相比收、支预算总计各增减少10.71 万元，减少11.06 %。主要原因是人员减少。其中：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（一）收入预算总计86.13万元。包括：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1．财政拨款收入预算总计86.13万元。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（1）一般公共预算收入预算86.13万元，与上年相比减少10.71 万元，减少11.06 %。主要原因是2020年度人员减少。</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（2）政府性基金收入预算0万元，与上年相比增加（减少）0万元，增长（减少）0%。主要原因是</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2．财政专户管理资金收入预算总计0万元。与上年相比增加（减少）0万元，增长（减少）0%。主要原因是</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 万元。与上年相比增加（减少）0万元，增长（减少）0 %。主要原因是</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0万元。与上年相比增加（减少）0万元，增长（减少）0 %。主要原因是</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（二）支出预算总计86.13万元。包括：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1．一般公共服务（类）支出63.18万元，主要用于基本支出。与上年相比减少6.87万元，减少11.06%。主要原因是人员变动。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2．公共安全（类）支出0万元，与上年相比增加（减少）0万元，增长（减少）0 %。主要原因是本单位本年度无此项预算，故无此项说明。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此外，基本支出预算数为86.13万元。与上年相比减少10.71 万元，减少11.06%。主要原因是人员变动。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项目支出预算数为0万元。与上年相比增加（减少）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0万元，增长（减少）0%。主要原因是</w:t>
      </w:r>
      <w:r>
        <w:rPr>
          <w:rFonts w:hint="eastAsia" w:ascii="仿宋" w:hAnsi="仿宋" w:eastAsia="仿宋" w:cs="仿宋_GB2312"/>
          <w:color w:val="auto"/>
          <w:kern w:val="2"/>
          <w:sz w:val="32"/>
          <w:szCs w:val="32"/>
          <w:lang w:val="en-US" w:eastAsia="zh-CN" w:bidi="ar"/>
        </w:rPr>
        <w:t>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w:t>
      </w:r>
      <w:r>
        <w:rPr>
          <w:rFonts w:hint="eastAsia" w:ascii="仿宋" w:hAnsi="仿宋" w:eastAsia="仿宋" w:cs="仿宋_GB2312"/>
          <w:color w:val="auto"/>
          <w:kern w:val="2"/>
          <w:sz w:val="32"/>
          <w:szCs w:val="32"/>
          <w:lang w:val="en-US" w:eastAsia="zh-CN" w:bidi="ar"/>
        </w:rPr>
        <w:t>本单位本年度无此项预算，故无此项说明。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4万元，较2019年增加（减少）1万元，其中：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主要增减变化情况：预算减少。</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5.28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2.48</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2.45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0.35</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sz w:val="32"/>
          <w:szCs w:val="32"/>
          <w:lang w:val="en-US"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hint="eastAsia"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bookmarkStart w:id="0" w:name="_GoBack"/>
      <w:bookmarkEnd w:id="0"/>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8DA424C"/>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445F0D"/>
    <w:rsid w:val="36870474"/>
    <w:rsid w:val="37015ED3"/>
    <w:rsid w:val="39E01B38"/>
    <w:rsid w:val="3F5C42DA"/>
    <w:rsid w:val="43E475B8"/>
    <w:rsid w:val="458B37F5"/>
    <w:rsid w:val="467D2DBE"/>
    <w:rsid w:val="48832669"/>
    <w:rsid w:val="48E87EB6"/>
    <w:rsid w:val="4A4F3891"/>
    <w:rsid w:val="4AFA4BB2"/>
    <w:rsid w:val="4D9B3CEE"/>
    <w:rsid w:val="4EBA5260"/>
    <w:rsid w:val="4F3156AC"/>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98F2278"/>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45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二三</cp:lastModifiedBy>
  <cp:lastPrinted>2019-09-11T06:01:00Z</cp:lastPrinted>
  <dcterms:modified xsi:type="dcterms:W3CDTF">2021-06-04T03:08:43Z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BB3756EB6BB04B58924E48BE438FDD04</vt:lpwstr>
  </property>
</Properties>
</file>