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FD" w:rsidRDefault="009846FD">
      <w:pPr>
        <w:jc w:val="center"/>
        <w:rPr>
          <w:rFonts w:ascii="黑体" w:eastAsia="黑体" w:hAnsi="黑体" w:cstheme="minorEastAsia"/>
          <w:sz w:val="44"/>
          <w:szCs w:val="44"/>
        </w:rPr>
      </w:pPr>
    </w:p>
    <w:p w:rsidR="009846FD" w:rsidRDefault="000B5EC8">
      <w:pPr>
        <w:jc w:val="center"/>
        <w:rPr>
          <w:rFonts w:ascii="黑体" w:eastAsia="黑体" w:hAnsi="黑体" w:cstheme="minorEastAsia"/>
          <w:sz w:val="44"/>
          <w:szCs w:val="44"/>
        </w:rPr>
      </w:pPr>
      <w:r>
        <w:rPr>
          <w:rFonts w:ascii="黑体" w:eastAsia="黑体" w:hAnsi="黑体" w:cstheme="minorEastAsia" w:hint="eastAsia"/>
          <w:sz w:val="44"/>
          <w:szCs w:val="44"/>
        </w:rPr>
        <w:t>长治市生态环境局襄垣分局</w:t>
      </w:r>
    </w:p>
    <w:p w:rsidR="009846FD" w:rsidRDefault="00DA20CC">
      <w:pPr>
        <w:jc w:val="center"/>
        <w:rPr>
          <w:rFonts w:ascii="黑体" w:eastAsia="黑体" w:hAnsi="黑体" w:cstheme="minorEastAsia"/>
          <w:sz w:val="44"/>
          <w:szCs w:val="44"/>
        </w:rPr>
      </w:pPr>
      <w:r>
        <w:rPr>
          <w:rFonts w:ascii="黑体" w:eastAsia="黑体" w:hAnsi="黑体" w:cstheme="minorEastAsia" w:hint="eastAsia"/>
          <w:sz w:val="44"/>
          <w:szCs w:val="44"/>
        </w:rPr>
        <w:t>2021年部门预算公开情况说明</w:t>
      </w:r>
    </w:p>
    <w:p w:rsidR="000B5EC8" w:rsidRPr="009E365A" w:rsidRDefault="00DA20CC" w:rsidP="000B5EC8">
      <w:pPr>
        <w:ind w:firstLineChars="200" w:firstLine="640"/>
        <w:rPr>
          <w:rFonts w:ascii="楷体" w:eastAsia="楷体" w:hAnsi="楷体" w:cstheme="minorEastAsia"/>
          <w:sz w:val="32"/>
          <w:szCs w:val="32"/>
        </w:rPr>
      </w:pPr>
      <w:r>
        <w:rPr>
          <w:rFonts w:asciiTheme="minorEastAsia" w:hAnsiTheme="minorEastAsia" w:cstheme="minorEastAsia" w:hint="eastAsia"/>
          <w:sz w:val="32"/>
          <w:szCs w:val="32"/>
        </w:rPr>
        <w:t xml:space="preserve"> </w:t>
      </w:r>
      <w:r w:rsidR="000B5EC8" w:rsidRPr="009E365A">
        <w:rPr>
          <w:rFonts w:ascii="楷体" w:eastAsia="楷体" w:hAnsi="楷体" w:cstheme="minorEastAsia" w:hint="eastAsia"/>
          <w:sz w:val="32"/>
          <w:szCs w:val="32"/>
        </w:rPr>
        <w:t>一、部门主要职能</w:t>
      </w:r>
    </w:p>
    <w:p w:rsidR="000B5EC8" w:rsidRPr="00BF0340" w:rsidRDefault="000B5EC8" w:rsidP="000B5EC8">
      <w:pPr>
        <w:ind w:firstLineChars="200" w:firstLine="600"/>
        <w:rPr>
          <w:rFonts w:ascii="仿宋_GB2312" w:eastAsia="仿宋_GB2312" w:hAnsi="仿宋" w:cs="仿宋_GB2312"/>
          <w:color w:val="000000" w:themeColor="text1"/>
          <w:sz w:val="30"/>
          <w:szCs w:val="30"/>
        </w:rPr>
      </w:pPr>
      <w:r w:rsidRPr="00BF0340">
        <w:rPr>
          <w:rFonts w:ascii="仿宋_GB2312" w:eastAsia="仿宋_GB2312" w:hAnsi="仿宋" w:cs="仿宋_GB2312" w:hint="eastAsia"/>
          <w:color w:val="000000" w:themeColor="text1"/>
          <w:sz w:val="30"/>
          <w:szCs w:val="30"/>
        </w:rPr>
        <w:t>贯彻执行国家环境保护的方针、政策和法律、法规。参与全县经济和社会发展规划(计划)的编制及环境与发展综合决策；组织编制全县环境功能区划；组织制定并监督实施全县重点区域、流域污染防治规划和饮用水水源地环境保护规划；审核城市总体规划中的环境保护内容；负责对全县环境保护工作实施统一监督管理，负责全县环境保护执法工作。依法进行环境保护行政强制、行政处罚、行政复议和行政应诉；牵头组织环境保护联合执法；对各乡镇人民政府执行环保法律法规情况进行监督；负责重大环境问题的统筹协调和监督管理。牵头协调环境突发污染事件和生态破坏事件的调查处理及应急、预警工作等。</w:t>
      </w:r>
    </w:p>
    <w:p w:rsidR="000B5EC8" w:rsidRPr="00BF0340" w:rsidRDefault="000B5EC8" w:rsidP="000B5EC8">
      <w:pPr>
        <w:ind w:firstLineChars="200" w:firstLine="640"/>
        <w:rPr>
          <w:rFonts w:ascii="楷体" w:eastAsia="楷体" w:hAnsi="楷体" w:cstheme="minorEastAsia"/>
          <w:color w:val="000000" w:themeColor="text1"/>
          <w:sz w:val="32"/>
          <w:szCs w:val="32"/>
        </w:rPr>
      </w:pPr>
      <w:r w:rsidRPr="00BF0340">
        <w:rPr>
          <w:rFonts w:ascii="楷体" w:eastAsia="楷体" w:hAnsi="楷体" w:cstheme="minorEastAsia" w:hint="eastAsia"/>
          <w:color w:val="000000" w:themeColor="text1"/>
          <w:sz w:val="32"/>
          <w:szCs w:val="32"/>
        </w:rPr>
        <w:t>二、部门基本情况</w:t>
      </w:r>
    </w:p>
    <w:p w:rsidR="000B5EC8" w:rsidRPr="00BF0340" w:rsidRDefault="000B5EC8" w:rsidP="000B5EC8">
      <w:pPr>
        <w:widowControl/>
        <w:spacing w:line="324" w:lineRule="atLeast"/>
        <w:ind w:left="540"/>
        <w:jc w:val="left"/>
        <w:rPr>
          <w:rFonts w:ascii="仿宋_GB2312" w:eastAsia="仿宋_GB2312" w:hAnsi="楷体" w:cs="宋体"/>
          <w:bCs/>
          <w:color w:val="000000" w:themeColor="text1"/>
          <w:kern w:val="0"/>
          <w:sz w:val="18"/>
          <w:szCs w:val="18"/>
        </w:rPr>
      </w:pPr>
      <w:r w:rsidRPr="00BF0340">
        <w:rPr>
          <w:rFonts w:ascii="仿宋_GB2312" w:eastAsia="仿宋_GB2312" w:hAnsi="楷体" w:cs="宋体" w:hint="eastAsia"/>
          <w:bCs/>
          <w:color w:val="000000" w:themeColor="text1"/>
          <w:kern w:val="0"/>
          <w:sz w:val="32"/>
          <w:szCs w:val="32"/>
        </w:rPr>
        <w:t>（一）机构设置情况</w:t>
      </w:r>
    </w:p>
    <w:p w:rsidR="000B5EC8" w:rsidRPr="00BF0340" w:rsidRDefault="000B5EC8" w:rsidP="000B5EC8">
      <w:pPr>
        <w:ind w:firstLine="645"/>
        <w:rPr>
          <w:rFonts w:ascii="仿宋_GB2312" w:eastAsia="仿宋_GB2312" w:hAnsi="仿宋" w:cs="仿宋_GB2312"/>
          <w:color w:val="000000" w:themeColor="text1"/>
          <w:sz w:val="30"/>
          <w:szCs w:val="30"/>
        </w:rPr>
      </w:pPr>
      <w:r w:rsidRPr="00BF0340">
        <w:rPr>
          <w:rFonts w:ascii="仿宋_GB2312" w:eastAsia="仿宋_GB2312" w:hAnsi="仿宋" w:cs="仿宋_GB2312" w:hint="eastAsia"/>
          <w:color w:val="000000" w:themeColor="text1"/>
          <w:sz w:val="30"/>
          <w:szCs w:val="30"/>
        </w:rPr>
        <w:t>襄垣县环境保护局机关内设14个职能股室、中心</w:t>
      </w:r>
      <w:proofErr w:type="gramStart"/>
      <w:r w:rsidRPr="00BF0340">
        <w:rPr>
          <w:rFonts w:ascii="仿宋_GB2312" w:eastAsia="仿宋_GB2312" w:hAnsi="仿宋" w:cs="仿宋_GB2312" w:hint="eastAsia"/>
          <w:color w:val="000000" w:themeColor="text1"/>
          <w:sz w:val="30"/>
          <w:szCs w:val="30"/>
        </w:rPr>
        <w:t>及队站</w:t>
      </w:r>
      <w:proofErr w:type="gramEnd"/>
      <w:r w:rsidRPr="00BF0340">
        <w:rPr>
          <w:rFonts w:ascii="仿宋_GB2312" w:eastAsia="仿宋_GB2312" w:hAnsi="仿宋" w:cs="仿宋_GB2312" w:hint="eastAsia"/>
          <w:color w:val="000000" w:themeColor="text1"/>
          <w:sz w:val="30"/>
          <w:szCs w:val="30"/>
        </w:rPr>
        <w:t xml:space="preserve">，分别为：办公室、财务科、环评科、排污许可项目管理科、大气环境管理科、水环境管理科、土壤环境管理科、法制宣教科、生态科、安全科、辐射科、“12369”中心、环境保护综合行政执法队及环境监测站。  </w:t>
      </w:r>
    </w:p>
    <w:p w:rsidR="000B5EC8" w:rsidRPr="00BF0340" w:rsidRDefault="000B5EC8" w:rsidP="000B5EC8">
      <w:pPr>
        <w:widowControl/>
        <w:spacing w:line="324" w:lineRule="atLeast"/>
        <w:ind w:left="540"/>
        <w:jc w:val="left"/>
        <w:rPr>
          <w:rFonts w:ascii="仿宋_GB2312" w:eastAsia="仿宋_GB2312" w:hAnsiTheme="minorEastAsia" w:cs="宋体"/>
          <w:bCs/>
          <w:color w:val="000000" w:themeColor="text1"/>
          <w:kern w:val="0"/>
          <w:sz w:val="32"/>
          <w:szCs w:val="32"/>
        </w:rPr>
      </w:pPr>
      <w:r w:rsidRPr="00BF0340">
        <w:rPr>
          <w:rFonts w:ascii="仿宋_GB2312" w:eastAsia="仿宋_GB2312" w:hAnsiTheme="minorEastAsia" w:cs="宋体" w:hint="eastAsia"/>
          <w:bCs/>
          <w:color w:val="000000" w:themeColor="text1"/>
          <w:kern w:val="0"/>
          <w:sz w:val="32"/>
          <w:szCs w:val="32"/>
        </w:rPr>
        <w:t>（二）人员情况说明</w:t>
      </w:r>
    </w:p>
    <w:p w:rsidR="000B5EC8" w:rsidRPr="00BF0340" w:rsidRDefault="000B5EC8" w:rsidP="000B5EC8">
      <w:pPr>
        <w:ind w:firstLine="645"/>
        <w:rPr>
          <w:rFonts w:ascii="仿宋_GB2312" w:eastAsia="仿宋_GB2312" w:hAnsi="仿宋" w:cstheme="minorEastAsia"/>
          <w:color w:val="000000" w:themeColor="text1"/>
          <w:sz w:val="32"/>
          <w:szCs w:val="32"/>
        </w:rPr>
      </w:pPr>
      <w:r w:rsidRPr="00BF0340">
        <w:rPr>
          <w:rFonts w:ascii="仿宋_GB2312" w:eastAsia="仿宋_GB2312" w:hAnsi="仿宋" w:cs="仿宋_GB2312" w:hint="eastAsia"/>
          <w:color w:val="000000" w:themeColor="text1"/>
          <w:sz w:val="32"/>
          <w:szCs w:val="32"/>
        </w:rPr>
        <w:lastRenderedPageBreak/>
        <w:t>现有行政、事业编制40名，其中，行政编制</w:t>
      </w:r>
      <w:r>
        <w:rPr>
          <w:rFonts w:ascii="仿宋_GB2312" w:eastAsia="仿宋_GB2312" w:hAnsi="仿宋" w:cs="仿宋_GB2312" w:hint="eastAsia"/>
          <w:color w:val="000000" w:themeColor="text1"/>
          <w:sz w:val="32"/>
          <w:szCs w:val="32"/>
        </w:rPr>
        <w:t>7</w:t>
      </w:r>
      <w:r w:rsidRPr="00BF0340">
        <w:rPr>
          <w:rFonts w:ascii="仿宋_GB2312" w:eastAsia="仿宋_GB2312" w:hAnsi="仿宋" w:cs="仿宋_GB2312" w:hint="eastAsia"/>
          <w:color w:val="000000" w:themeColor="text1"/>
          <w:sz w:val="32"/>
          <w:szCs w:val="32"/>
        </w:rPr>
        <w:t>名，事业编制</w:t>
      </w:r>
      <w:r>
        <w:rPr>
          <w:rFonts w:ascii="仿宋_GB2312" w:eastAsia="仿宋_GB2312" w:hAnsi="仿宋" w:cs="仿宋_GB2312" w:hint="eastAsia"/>
          <w:color w:val="000000" w:themeColor="text1"/>
          <w:sz w:val="32"/>
          <w:szCs w:val="32"/>
        </w:rPr>
        <w:t>29</w:t>
      </w:r>
      <w:r w:rsidRPr="00BF0340">
        <w:rPr>
          <w:rFonts w:ascii="仿宋_GB2312" w:eastAsia="仿宋_GB2312" w:hAnsi="仿宋" w:cs="仿宋_GB2312" w:hint="eastAsia"/>
          <w:color w:val="000000" w:themeColor="text1"/>
          <w:sz w:val="32"/>
          <w:szCs w:val="32"/>
        </w:rPr>
        <w:t>名。实有</w:t>
      </w:r>
      <w:r>
        <w:rPr>
          <w:rFonts w:ascii="仿宋_GB2312" w:eastAsia="仿宋_GB2312" w:hAnsi="仿宋" w:cs="仿宋_GB2312" w:hint="eastAsia"/>
          <w:color w:val="000000" w:themeColor="text1"/>
          <w:sz w:val="32"/>
          <w:szCs w:val="32"/>
        </w:rPr>
        <w:t>47</w:t>
      </w:r>
      <w:r w:rsidRPr="00BF0340">
        <w:rPr>
          <w:rFonts w:ascii="仿宋_GB2312" w:eastAsia="仿宋_GB2312" w:hAnsi="仿宋" w:cs="仿宋_GB2312" w:hint="eastAsia"/>
          <w:color w:val="000000" w:themeColor="text1"/>
          <w:sz w:val="32"/>
          <w:szCs w:val="32"/>
        </w:rPr>
        <w:t>人，其中公务员</w:t>
      </w:r>
      <w:r>
        <w:rPr>
          <w:rFonts w:ascii="仿宋_GB2312" w:eastAsia="仿宋_GB2312" w:hAnsi="仿宋" w:cs="仿宋_GB2312" w:hint="eastAsia"/>
          <w:color w:val="000000" w:themeColor="text1"/>
          <w:sz w:val="32"/>
          <w:szCs w:val="32"/>
        </w:rPr>
        <w:t>4</w:t>
      </w:r>
      <w:r w:rsidRPr="00BF0340">
        <w:rPr>
          <w:rFonts w:ascii="仿宋_GB2312" w:eastAsia="仿宋_GB2312" w:hAnsi="仿宋" w:cs="仿宋_GB2312" w:hint="eastAsia"/>
          <w:color w:val="000000" w:themeColor="text1"/>
          <w:sz w:val="32"/>
          <w:szCs w:val="32"/>
        </w:rPr>
        <w:t>名，行政工勤1</w:t>
      </w:r>
      <w:r>
        <w:rPr>
          <w:rFonts w:ascii="仿宋_GB2312" w:eastAsia="仿宋_GB2312" w:hAnsi="仿宋" w:cs="仿宋_GB2312" w:hint="eastAsia"/>
          <w:color w:val="000000" w:themeColor="text1"/>
          <w:sz w:val="32"/>
          <w:szCs w:val="32"/>
        </w:rPr>
        <w:t>4</w:t>
      </w:r>
      <w:r w:rsidRPr="00BF0340">
        <w:rPr>
          <w:rFonts w:ascii="仿宋_GB2312" w:eastAsia="仿宋_GB2312" w:hAnsi="仿宋" w:cs="仿宋_GB2312" w:hint="eastAsia"/>
          <w:color w:val="000000" w:themeColor="text1"/>
          <w:sz w:val="32"/>
          <w:szCs w:val="32"/>
        </w:rPr>
        <w:t>人，事业人员</w:t>
      </w:r>
      <w:r>
        <w:rPr>
          <w:rFonts w:ascii="仿宋_GB2312" w:eastAsia="仿宋_GB2312" w:hAnsi="仿宋" w:cs="仿宋_GB2312" w:hint="eastAsia"/>
          <w:color w:val="000000" w:themeColor="text1"/>
          <w:sz w:val="32"/>
          <w:szCs w:val="32"/>
        </w:rPr>
        <w:t>29</w:t>
      </w:r>
      <w:r w:rsidRPr="00BF0340">
        <w:rPr>
          <w:rFonts w:ascii="仿宋_GB2312" w:eastAsia="仿宋_GB2312" w:hAnsi="仿宋" w:cs="仿宋_GB2312" w:hint="eastAsia"/>
          <w:color w:val="000000" w:themeColor="text1"/>
          <w:sz w:val="32"/>
          <w:szCs w:val="32"/>
        </w:rPr>
        <w:t>名，其他0人。</w:t>
      </w:r>
    </w:p>
    <w:p w:rsidR="009846FD" w:rsidRDefault="00DA20CC">
      <w:pPr>
        <w:ind w:firstLineChars="200" w:firstLine="640"/>
        <w:rPr>
          <w:rFonts w:ascii="黑体" w:eastAsia="黑体" w:hAnsi="黑体" w:cstheme="minorEastAsia"/>
          <w:color w:val="C00000"/>
          <w:sz w:val="32"/>
          <w:szCs w:val="32"/>
        </w:rPr>
      </w:pPr>
      <w:r>
        <w:rPr>
          <w:rFonts w:ascii="黑体" w:eastAsia="黑体" w:hAnsi="黑体" w:cstheme="minorEastAsia" w:hint="eastAsia"/>
          <w:sz w:val="32"/>
          <w:szCs w:val="32"/>
        </w:rPr>
        <w:t>三、预算收支增减变化情况说明</w:t>
      </w:r>
    </w:p>
    <w:p w:rsidR="009846FD" w:rsidRPr="00276CBA" w:rsidRDefault="000B5EC8">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长治市生态环境局襄垣分局</w:t>
      </w:r>
      <w:r w:rsidR="00DA20CC" w:rsidRPr="00276CBA">
        <w:rPr>
          <w:rFonts w:ascii="仿宋_GB2312" w:eastAsia="仿宋_GB2312" w:hAnsi="仿宋" w:cs="仿宋_GB2312" w:hint="eastAsia"/>
          <w:color w:val="000000" w:themeColor="text1"/>
          <w:sz w:val="32"/>
          <w:szCs w:val="32"/>
        </w:rPr>
        <w:t>202</w:t>
      </w:r>
      <w:r w:rsidRPr="00276CBA">
        <w:rPr>
          <w:rFonts w:ascii="仿宋_GB2312" w:eastAsia="仿宋_GB2312" w:hAnsi="仿宋" w:cs="仿宋_GB2312" w:hint="eastAsia"/>
          <w:color w:val="000000" w:themeColor="text1"/>
          <w:sz w:val="32"/>
          <w:szCs w:val="32"/>
        </w:rPr>
        <w:t>1</w:t>
      </w:r>
      <w:r w:rsidR="00DA20CC" w:rsidRPr="00276CBA">
        <w:rPr>
          <w:rFonts w:ascii="仿宋_GB2312" w:eastAsia="仿宋_GB2312" w:hAnsi="仿宋" w:cs="仿宋_GB2312" w:hint="eastAsia"/>
          <w:color w:val="000000" w:themeColor="text1"/>
          <w:sz w:val="32"/>
          <w:szCs w:val="32"/>
        </w:rPr>
        <w:t>年度收入、支出预算总计</w:t>
      </w:r>
      <w:r w:rsidRPr="00276CBA">
        <w:rPr>
          <w:rFonts w:ascii="仿宋_GB2312" w:eastAsia="仿宋_GB2312" w:hAnsi="仿宋" w:cs="仿宋_GB2312" w:hint="eastAsia"/>
          <w:color w:val="000000" w:themeColor="text1"/>
          <w:sz w:val="32"/>
          <w:szCs w:val="32"/>
        </w:rPr>
        <w:t>1253.7</w:t>
      </w:r>
      <w:r w:rsidR="00DA20CC" w:rsidRPr="00276CBA">
        <w:rPr>
          <w:rFonts w:ascii="仿宋_GB2312" w:eastAsia="仿宋_GB2312" w:hAnsi="仿宋" w:cs="仿宋_GB2312" w:hint="eastAsia"/>
          <w:color w:val="000000" w:themeColor="text1"/>
          <w:sz w:val="32"/>
          <w:szCs w:val="32"/>
        </w:rPr>
        <w:t>万元，与上年相比收、支预算总计各增加</w:t>
      </w:r>
      <w:r w:rsidR="00D529FA" w:rsidRPr="00276CBA">
        <w:rPr>
          <w:rFonts w:ascii="仿宋_GB2312" w:eastAsia="仿宋_GB2312" w:hAnsi="仿宋" w:cs="仿宋_GB2312" w:hint="eastAsia"/>
          <w:color w:val="000000" w:themeColor="text1"/>
          <w:sz w:val="32"/>
          <w:szCs w:val="32"/>
        </w:rPr>
        <w:t>594.3</w:t>
      </w:r>
      <w:r w:rsidR="00DA20CC" w:rsidRPr="00276CBA">
        <w:rPr>
          <w:rFonts w:ascii="仿宋_GB2312" w:eastAsia="仿宋_GB2312" w:hAnsi="仿宋" w:cs="仿宋_GB2312" w:hint="eastAsia"/>
          <w:color w:val="000000" w:themeColor="text1"/>
          <w:sz w:val="32"/>
          <w:szCs w:val="32"/>
        </w:rPr>
        <w:t>万元，增长</w:t>
      </w:r>
      <w:r w:rsidR="00D529FA" w:rsidRPr="00276CBA">
        <w:rPr>
          <w:rFonts w:ascii="仿宋_GB2312" w:eastAsia="仿宋_GB2312" w:hAnsi="仿宋" w:cs="仿宋_GB2312" w:hint="eastAsia"/>
          <w:color w:val="000000" w:themeColor="text1"/>
          <w:sz w:val="32"/>
          <w:szCs w:val="32"/>
        </w:rPr>
        <w:t>90.13</w:t>
      </w:r>
      <w:r w:rsidR="00DA20CC" w:rsidRPr="00276CBA">
        <w:rPr>
          <w:rFonts w:ascii="仿宋_GB2312" w:eastAsia="仿宋_GB2312" w:hAnsi="仿宋" w:cs="仿宋_GB2312" w:hint="eastAsia"/>
          <w:color w:val="000000" w:themeColor="text1"/>
          <w:sz w:val="32"/>
          <w:szCs w:val="32"/>
        </w:rPr>
        <w:t>%。主要原因是</w:t>
      </w:r>
      <w:r w:rsidR="00D529FA" w:rsidRPr="00276CBA">
        <w:rPr>
          <w:rFonts w:ascii="仿宋_GB2312" w:eastAsia="仿宋_GB2312" w:hAnsi="仿宋" w:cs="仿宋_GB2312" w:hint="eastAsia"/>
          <w:color w:val="000000" w:themeColor="text1"/>
          <w:sz w:val="32"/>
          <w:szCs w:val="32"/>
        </w:rPr>
        <w:t>增加财政项目拨款收入支出</w:t>
      </w:r>
      <w:r w:rsidR="00DA20CC" w:rsidRPr="00276CBA">
        <w:rPr>
          <w:rFonts w:ascii="仿宋_GB2312" w:eastAsia="仿宋_GB2312" w:hAnsi="仿宋" w:cs="仿宋_GB2312" w:hint="eastAsia"/>
          <w:color w:val="000000" w:themeColor="text1"/>
          <w:sz w:val="32"/>
          <w:szCs w:val="32"/>
        </w:rPr>
        <w:t>。其中：</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（一）收入预算总计</w:t>
      </w:r>
      <w:r w:rsidR="00D529FA" w:rsidRPr="00276CBA">
        <w:rPr>
          <w:rFonts w:ascii="仿宋_GB2312" w:eastAsia="仿宋_GB2312" w:hAnsi="仿宋" w:cs="仿宋_GB2312" w:hint="eastAsia"/>
          <w:color w:val="000000" w:themeColor="text1"/>
          <w:sz w:val="32"/>
          <w:szCs w:val="32"/>
        </w:rPr>
        <w:t>1253.7</w:t>
      </w:r>
      <w:r w:rsidRPr="00276CBA">
        <w:rPr>
          <w:rFonts w:ascii="仿宋_GB2312" w:eastAsia="仿宋_GB2312" w:hAnsi="仿宋" w:cs="仿宋_GB2312" w:hint="eastAsia"/>
          <w:color w:val="000000" w:themeColor="text1"/>
          <w:sz w:val="32"/>
          <w:szCs w:val="32"/>
        </w:rPr>
        <w:t>万元。包括：</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1．财政拨款收入预算总计</w:t>
      </w:r>
      <w:r w:rsidR="00D529FA" w:rsidRPr="00276CBA">
        <w:rPr>
          <w:rFonts w:ascii="仿宋_GB2312" w:eastAsia="仿宋_GB2312" w:hAnsi="仿宋" w:cs="仿宋_GB2312" w:hint="eastAsia"/>
          <w:color w:val="000000" w:themeColor="text1"/>
          <w:sz w:val="32"/>
          <w:szCs w:val="32"/>
        </w:rPr>
        <w:t>1253.7</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（1）一般公共预算收入预算</w:t>
      </w:r>
      <w:r w:rsidR="00D529FA" w:rsidRPr="00276CBA">
        <w:rPr>
          <w:rFonts w:ascii="仿宋_GB2312" w:eastAsia="仿宋_GB2312" w:hAnsi="仿宋" w:cs="仿宋_GB2312" w:hint="eastAsia"/>
          <w:color w:val="000000" w:themeColor="text1"/>
          <w:sz w:val="32"/>
          <w:szCs w:val="32"/>
        </w:rPr>
        <w:t>1253.7</w:t>
      </w:r>
      <w:r w:rsidRPr="00276CBA">
        <w:rPr>
          <w:rFonts w:ascii="仿宋_GB2312" w:eastAsia="仿宋_GB2312" w:hAnsi="仿宋" w:cs="仿宋_GB2312" w:hint="eastAsia"/>
          <w:color w:val="000000" w:themeColor="text1"/>
          <w:sz w:val="32"/>
          <w:szCs w:val="32"/>
        </w:rPr>
        <w:t>万元，与上年相比增加</w:t>
      </w:r>
      <w:r w:rsidR="00D529FA" w:rsidRPr="00276CBA">
        <w:rPr>
          <w:rFonts w:ascii="仿宋_GB2312" w:eastAsia="仿宋_GB2312" w:hAnsi="仿宋" w:cs="仿宋_GB2312" w:hint="eastAsia"/>
          <w:color w:val="000000" w:themeColor="text1"/>
          <w:sz w:val="32"/>
          <w:szCs w:val="32"/>
        </w:rPr>
        <w:t>594.3</w:t>
      </w:r>
      <w:r w:rsidRPr="00276CBA">
        <w:rPr>
          <w:rFonts w:ascii="仿宋_GB2312" w:eastAsia="仿宋_GB2312" w:hAnsi="仿宋" w:cs="仿宋_GB2312" w:hint="eastAsia"/>
          <w:color w:val="000000" w:themeColor="text1"/>
          <w:sz w:val="32"/>
          <w:szCs w:val="32"/>
        </w:rPr>
        <w:t>万元，增长</w:t>
      </w:r>
      <w:r w:rsidR="00D529FA" w:rsidRPr="00276CBA">
        <w:rPr>
          <w:rFonts w:ascii="仿宋_GB2312" w:eastAsia="仿宋_GB2312" w:hAnsi="仿宋" w:cs="仿宋_GB2312" w:hint="eastAsia"/>
          <w:color w:val="000000" w:themeColor="text1"/>
          <w:sz w:val="32"/>
          <w:szCs w:val="32"/>
        </w:rPr>
        <w:t>90.13</w:t>
      </w:r>
      <w:r w:rsidRPr="00276CBA">
        <w:rPr>
          <w:rFonts w:ascii="仿宋_GB2312" w:eastAsia="仿宋_GB2312" w:hAnsi="仿宋" w:cs="仿宋_GB2312" w:hint="eastAsia"/>
          <w:color w:val="000000" w:themeColor="text1"/>
          <w:sz w:val="32"/>
          <w:szCs w:val="32"/>
        </w:rPr>
        <w:t>%。主要原因是</w:t>
      </w:r>
      <w:r w:rsidR="00D529FA" w:rsidRPr="00276CBA">
        <w:rPr>
          <w:rFonts w:ascii="仿宋_GB2312" w:eastAsia="仿宋_GB2312" w:hAnsi="仿宋" w:cs="仿宋_GB2312" w:hint="eastAsia"/>
          <w:color w:val="000000" w:themeColor="text1"/>
          <w:sz w:val="32"/>
          <w:szCs w:val="32"/>
        </w:rPr>
        <w:t>增加财政项目拨款收入</w:t>
      </w:r>
      <w:r w:rsidRPr="00276CBA">
        <w:rPr>
          <w:rFonts w:ascii="仿宋_GB2312" w:eastAsia="仿宋_GB2312" w:hAnsi="仿宋" w:cs="仿宋_GB2312" w:hint="eastAsia"/>
          <w:color w:val="000000" w:themeColor="text1"/>
          <w:sz w:val="32"/>
          <w:szCs w:val="32"/>
        </w:rPr>
        <w:t>。</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（2）政府性基金收入预算</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万元，与上年相比增加</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2．财政专户管理资金收入预算总计</w:t>
      </w:r>
      <w:r w:rsidR="00D529FA" w:rsidRPr="00276CBA">
        <w:rPr>
          <w:rFonts w:ascii="仿宋_GB2312" w:eastAsia="仿宋_GB2312" w:hAnsi="仿宋" w:cs="仿宋_GB2312" w:hint="eastAsia"/>
          <w:color w:val="000000" w:themeColor="text1"/>
          <w:sz w:val="32"/>
          <w:szCs w:val="32"/>
        </w:rPr>
        <w:t>300</w:t>
      </w:r>
      <w:r w:rsidRPr="00276CBA">
        <w:rPr>
          <w:rFonts w:ascii="仿宋_GB2312" w:eastAsia="仿宋_GB2312" w:hAnsi="仿宋" w:cs="仿宋_GB2312" w:hint="eastAsia"/>
          <w:color w:val="000000" w:themeColor="text1"/>
          <w:sz w:val="32"/>
          <w:szCs w:val="32"/>
        </w:rPr>
        <w:t>万元。与上年相比增加</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3．其他资金收入预算总计</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万元。与上年相比增加</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4．上年结转资金预算数为</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万元。与上年相比增加</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（二）支出预算总计</w:t>
      </w:r>
      <w:r w:rsidR="00D529FA" w:rsidRPr="00276CBA">
        <w:rPr>
          <w:rFonts w:ascii="仿宋_GB2312" w:eastAsia="仿宋_GB2312" w:hAnsi="仿宋" w:cs="仿宋_GB2312" w:hint="eastAsia"/>
          <w:color w:val="000000" w:themeColor="text1"/>
          <w:sz w:val="32"/>
          <w:szCs w:val="32"/>
        </w:rPr>
        <w:t>1253.7</w:t>
      </w:r>
      <w:r w:rsidRPr="00276CBA">
        <w:rPr>
          <w:rFonts w:ascii="仿宋_GB2312" w:eastAsia="仿宋_GB2312" w:hAnsi="仿宋" w:cs="仿宋_GB2312" w:hint="eastAsia"/>
          <w:color w:val="000000" w:themeColor="text1"/>
          <w:sz w:val="32"/>
          <w:szCs w:val="32"/>
        </w:rPr>
        <w:t>万元。包括：</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lastRenderedPageBreak/>
        <w:t>1．一般公共服务（类）支出</w:t>
      </w:r>
      <w:r w:rsidR="00D529FA" w:rsidRPr="00276CBA">
        <w:rPr>
          <w:rFonts w:ascii="仿宋_GB2312" w:eastAsia="仿宋_GB2312" w:hAnsi="仿宋" w:cs="仿宋_GB2312" w:hint="eastAsia"/>
          <w:color w:val="000000" w:themeColor="text1"/>
          <w:sz w:val="32"/>
          <w:szCs w:val="32"/>
        </w:rPr>
        <w:t>1253.7</w:t>
      </w:r>
      <w:r w:rsidRPr="00276CBA">
        <w:rPr>
          <w:rFonts w:ascii="仿宋_GB2312" w:eastAsia="仿宋_GB2312" w:hAnsi="仿宋" w:cs="仿宋_GB2312" w:hint="eastAsia"/>
          <w:color w:val="000000" w:themeColor="text1"/>
          <w:sz w:val="32"/>
          <w:szCs w:val="32"/>
        </w:rPr>
        <w:t>万元，主要用于</w:t>
      </w:r>
      <w:r w:rsidR="00D529FA" w:rsidRPr="00276CBA">
        <w:rPr>
          <w:rFonts w:ascii="仿宋_GB2312" w:eastAsia="仿宋_GB2312" w:hAnsi="仿宋" w:cs="仿宋_GB2312" w:hint="eastAsia"/>
          <w:color w:val="000000" w:themeColor="text1"/>
          <w:sz w:val="32"/>
          <w:szCs w:val="32"/>
        </w:rPr>
        <w:t>基本及项目支出</w:t>
      </w:r>
      <w:r w:rsidRPr="00276CBA">
        <w:rPr>
          <w:rFonts w:ascii="仿宋_GB2312" w:eastAsia="仿宋_GB2312" w:hAnsi="仿宋" w:cs="仿宋_GB2312" w:hint="eastAsia"/>
          <w:color w:val="000000" w:themeColor="text1"/>
          <w:sz w:val="32"/>
          <w:szCs w:val="32"/>
        </w:rPr>
        <w:t>。与上年相比增加</w:t>
      </w:r>
      <w:r w:rsidR="00D529FA" w:rsidRPr="00276CBA">
        <w:rPr>
          <w:rFonts w:ascii="仿宋_GB2312" w:eastAsia="仿宋_GB2312" w:hAnsi="仿宋" w:cs="仿宋_GB2312" w:hint="eastAsia"/>
          <w:color w:val="000000" w:themeColor="text1"/>
          <w:sz w:val="32"/>
          <w:szCs w:val="32"/>
        </w:rPr>
        <w:t>594.3</w:t>
      </w:r>
      <w:r w:rsidRPr="00276CBA">
        <w:rPr>
          <w:rFonts w:ascii="仿宋_GB2312" w:eastAsia="仿宋_GB2312" w:hAnsi="仿宋" w:cs="仿宋_GB2312" w:hint="eastAsia"/>
          <w:color w:val="000000" w:themeColor="text1"/>
          <w:sz w:val="32"/>
          <w:szCs w:val="32"/>
        </w:rPr>
        <w:t>万元，增长</w:t>
      </w:r>
      <w:r w:rsidR="00D529FA" w:rsidRPr="00276CBA">
        <w:rPr>
          <w:rFonts w:ascii="仿宋_GB2312" w:eastAsia="仿宋_GB2312" w:hAnsi="仿宋" w:cs="仿宋_GB2312" w:hint="eastAsia"/>
          <w:color w:val="000000" w:themeColor="text1"/>
          <w:sz w:val="32"/>
          <w:szCs w:val="32"/>
        </w:rPr>
        <w:t>90.13</w:t>
      </w:r>
      <w:r w:rsidRPr="00276CBA">
        <w:rPr>
          <w:rFonts w:ascii="仿宋_GB2312" w:eastAsia="仿宋_GB2312" w:hAnsi="仿宋" w:cs="仿宋_GB2312" w:hint="eastAsia"/>
          <w:color w:val="000000" w:themeColor="text1"/>
          <w:sz w:val="32"/>
          <w:szCs w:val="32"/>
        </w:rPr>
        <w:t>%。主要原因是</w:t>
      </w:r>
      <w:r w:rsidR="00D529FA" w:rsidRPr="00276CBA">
        <w:rPr>
          <w:rFonts w:ascii="仿宋_GB2312" w:eastAsia="仿宋_GB2312" w:hAnsi="仿宋" w:cs="仿宋_GB2312" w:hint="eastAsia"/>
          <w:color w:val="000000" w:themeColor="text1"/>
          <w:sz w:val="32"/>
          <w:szCs w:val="32"/>
        </w:rPr>
        <w:t>增加财政项目拨款支出</w:t>
      </w:r>
      <w:r w:rsidRPr="00276CBA">
        <w:rPr>
          <w:rFonts w:ascii="仿宋_GB2312" w:eastAsia="仿宋_GB2312" w:hAnsi="仿宋" w:cs="仿宋_GB2312" w:hint="eastAsia"/>
          <w:color w:val="000000" w:themeColor="text1"/>
          <w:sz w:val="32"/>
          <w:szCs w:val="32"/>
        </w:rPr>
        <w:t>。</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2．公共安全（类）支出</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万元，与上年相比增加</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3．结转下年资金预算数为</w:t>
      </w:r>
      <w:r w:rsidR="00D529FA"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此外，基本支出预算数为</w:t>
      </w:r>
      <w:r w:rsidR="00074E63" w:rsidRPr="00276CBA">
        <w:rPr>
          <w:rFonts w:ascii="仿宋_GB2312" w:eastAsia="仿宋_GB2312" w:hAnsi="仿宋" w:cs="仿宋_GB2312" w:hint="eastAsia"/>
          <w:color w:val="000000" w:themeColor="text1"/>
          <w:sz w:val="32"/>
          <w:szCs w:val="32"/>
        </w:rPr>
        <w:t>452.98万元。与上年相比</w:t>
      </w:r>
      <w:r w:rsidRPr="00276CBA">
        <w:rPr>
          <w:rFonts w:ascii="仿宋_GB2312" w:eastAsia="仿宋_GB2312" w:hAnsi="仿宋" w:cs="仿宋_GB2312" w:hint="eastAsia"/>
          <w:color w:val="000000" w:themeColor="text1"/>
          <w:sz w:val="32"/>
          <w:szCs w:val="32"/>
        </w:rPr>
        <w:t>减少</w:t>
      </w:r>
      <w:r w:rsidR="00074E63" w:rsidRPr="00276CBA">
        <w:rPr>
          <w:rFonts w:ascii="仿宋_GB2312" w:eastAsia="仿宋_GB2312" w:hAnsi="仿宋" w:cs="仿宋_GB2312" w:hint="eastAsia"/>
          <w:color w:val="000000" w:themeColor="text1"/>
          <w:sz w:val="32"/>
          <w:szCs w:val="32"/>
        </w:rPr>
        <w:t>206.42</w:t>
      </w:r>
      <w:r w:rsidRPr="00276CBA">
        <w:rPr>
          <w:rFonts w:ascii="仿宋_GB2312" w:eastAsia="仿宋_GB2312" w:hAnsi="仿宋" w:cs="仿宋_GB2312" w:hint="eastAsia"/>
          <w:color w:val="000000" w:themeColor="text1"/>
          <w:sz w:val="32"/>
          <w:szCs w:val="32"/>
        </w:rPr>
        <w:t>万元，减少</w:t>
      </w:r>
      <w:r w:rsidR="00074E63" w:rsidRPr="00276CBA">
        <w:rPr>
          <w:rFonts w:ascii="仿宋_GB2312" w:eastAsia="仿宋_GB2312" w:hAnsi="仿宋" w:cs="仿宋_GB2312" w:hint="eastAsia"/>
          <w:color w:val="000000" w:themeColor="text1"/>
          <w:sz w:val="32"/>
          <w:szCs w:val="32"/>
        </w:rPr>
        <w:t>31.3</w:t>
      </w:r>
      <w:r w:rsidRPr="00276CBA">
        <w:rPr>
          <w:rFonts w:ascii="仿宋_GB2312" w:eastAsia="仿宋_GB2312" w:hAnsi="仿宋" w:cs="仿宋_GB2312" w:hint="eastAsia"/>
          <w:color w:val="000000" w:themeColor="text1"/>
          <w:sz w:val="32"/>
          <w:szCs w:val="32"/>
        </w:rPr>
        <w:t>%。主要原因是</w:t>
      </w:r>
      <w:proofErr w:type="gramStart"/>
      <w:r w:rsidR="00074E63" w:rsidRPr="00276CBA">
        <w:rPr>
          <w:rFonts w:ascii="仿宋_GB2312" w:eastAsia="仿宋_GB2312" w:hAnsi="仿宋" w:cs="仿宋_GB2312" w:hint="eastAsia"/>
          <w:color w:val="000000" w:themeColor="text1"/>
          <w:sz w:val="32"/>
          <w:szCs w:val="32"/>
        </w:rPr>
        <w:t>在职转</w:t>
      </w:r>
      <w:proofErr w:type="gramEnd"/>
      <w:r w:rsidR="00074E63" w:rsidRPr="00276CBA">
        <w:rPr>
          <w:rFonts w:ascii="仿宋_GB2312" w:eastAsia="仿宋_GB2312" w:hAnsi="仿宋" w:cs="仿宋_GB2312" w:hint="eastAsia"/>
          <w:color w:val="000000" w:themeColor="text1"/>
          <w:sz w:val="32"/>
          <w:szCs w:val="32"/>
        </w:rPr>
        <w:t>退休人员减少</w:t>
      </w:r>
      <w:r w:rsidRPr="00276CBA">
        <w:rPr>
          <w:rFonts w:ascii="仿宋_GB2312" w:eastAsia="仿宋_GB2312" w:hAnsi="仿宋" w:cs="仿宋_GB2312" w:hint="eastAsia"/>
          <w:color w:val="000000" w:themeColor="text1"/>
          <w:sz w:val="32"/>
          <w:szCs w:val="32"/>
        </w:rPr>
        <w:t>。</w:t>
      </w:r>
    </w:p>
    <w:p w:rsidR="009846FD" w:rsidRPr="00276CBA" w:rsidRDefault="00DA20CC" w:rsidP="00074E63">
      <w:pPr>
        <w:ind w:firstLine="645"/>
        <w:rPr>
          <w:rFonts w:ascii="仿宋_GB2312" w:eastAsia="仿宋_GB2312" w:hAnsi="仿宋" w:cs="仿宋_GB2312" w:hint="eastAsia"/>
          <w:color w:val="000000" w:themeColor="text1"/>
          <w:sz w:val="32"/>
          <w:szCs w:val="32"/>
        </w:rPr>
      </w:pPr>
      <w:r w:rsidRPr="00276CBA">
        <w:rPr>
          <w:rFonts w:ascii="仿宋_GB2312" w:eastAsia="仿宋_GB2312" w:hAnsi="仿宋" w:cs="仿宋_GB2312" w:hint="eastAsia"/>
          <w:color w:val="000000" w:themeColor="text1"/>
          <w:sz w:val="32"/>
          <w:szCs w:val="32"/>
        </w:rPr>
        <w:t>项目支出预算数为</w:t>
      </w:r>
      <w:r w:rsidR="00074E63" w:rsidRPr="00276CBA">
        <w:rPr>
          <w:rFonts w:ascii="仿宋_GB2312" w:eastAsia="仿宋_GB2312" w:hAnsi="仿宋" w:cs="仿宋_GB2312" w:hint="eastAsia"/>
          <w:color w:val="000000" w:themeColor="text1"/>
          <w:sz w:val="32"/>
          <w:szCs w:val="32"/>
        </w:rPr>
        <w:t>800.72</w:t>
      </w:r>
      <w:r w:rsidRPr="00276CBA">
        <w:rPr>
          <w:rFonts w:ascii="仿宋_GB2312" w:eastAsia="仿宋_GB2312" w:hAnsi="仿宋" w:cs="仿宋_GB2312" w:hint="eastAsia"/>
          <w:color w:val="000000" w:themeColor="text1"/>
          <w:sz w:val="32"/>
          <w:szCs w:val="32"/>
        </w:rPr>
        <w:t>万元。与上年相比增加</w:t>
      </w:r>
      <w:r w:rsidR="00074E63" w:rsidRPr="00276CBA">
        <w:rPr>
          <w:rFonts w:ascii="仿宋_GB2312" w:eastAsia="仿宋_GB2312" w:hAnsi="仿宋" w:cs="仿宋_GB2312" w:hint="eastAsia"/>
          <w:color w:val="000000" w:themeColor="text1"/>
          <w:sz w:val="32"/>
          <w:szCs w:val="32"/>
        </w:rPr>
        <w:t>800.72</w:t>
      </w:r>
      <w:r w:rsidRPr="00276CBA">
        <w:rPr>
          <w:rFonts w:ascii="仿宋_GB2312" w:eastAsia="仿宋_GB2312" w:hAnsi="仿宋" w:cs="仿宋_GB2312" w:hint="eastAsia"/>
          <w:color w:val="000000" w:themeColor="text1"/>
          <w:sz w:val="32"/>
          <w:szCs w:val="32"/>
        </w:rPr>
        <w:t>万元，增长</w:t>
      </w:r>
      <w:r w:rsidR="00074E63" w:rsidRPr="00276CBA">
        <w:rPr>
          <w:rFonts w:ascii="仿宋_GB2312" w:eastAsia="仿宋_GB2312" w:hAnsi="仿宋" w:cs="仿宋_GB2312" w:hint="eastAsia"/>
          <w:color w:val="000000" w:themeColor="text1"/>
          <w:sz w:val="32"/>
          <w:szCs w:val="32"/>
        </w:rPr>
        <w:t>100</w:t>
      </w:r>
      <w:r w:rsidRPr="00276CBA">
        <w:rPr>
          <w:rFonts w:ascii="仿宋_GB2312" w:eastAsia="仿宋_GB2312" w:hAnsi="仿宋" w:cs="仿宋_GB2312" w:hint="eastAsia"/>
          <w:color w:val="000000" w:themeColor="text1"/>
          <w:sz w:val="32"/>
          <w:szCs w:val="32"/>
        </w:rPr>
        <w:t>%。主要原因是</w:t>
      </w:r>
      <w:r w:rsidR="00074E63" w:rsidRPr="00276CBA">
        <w:rPr>
          <w:rFonts w:ascii="仿宋_GB2312" w:eastAsia="仿宋_GB2312" w:hAnsi="仿宋" w:cs="仿宋_GB2312" w:hint="eastAsia"/>
          <w:color w:val="000000" w:themeColor="text1"/>
          <w:sz w:val="32"/>
          <w:szCs w:val="32"/>
        </w:rPr>
        <w:t>增加财政项目拨款支出</w:t>
      </w:r>
      <w:r w:rsidRPr="00276CBA">
        <w:rPr>
          <w:rFonts w:ascii="仿宋_GB2312" w:eastAsia="仿宋_GB2312" w:hAnsi="仿宋" w:cs="仿宋_GB2312" w:hint="eastAsia"/>
          <w:color w:val="000000" w:themeColor="text1"/>
          <w:sz w:val="32"/>
          <w:szCs w:val="32"/>
        </w:rPr>
        <w:t>。</w:t>
      </w:r>
    </w:p>
    <w:p w:rsidR="009846FD" w:rsidRPr="00276CBA" w:rsidRDefault="00DA20CC">
      <w:pPr>
        <w:ind w:firstLine="645"/>
        <w:rPr>
          <w:rFonts w:ascii="仿宋_GB2312" w:eastAsia="仿宋_GB2312" w:hAnsi="仿宋" w:cs="仿宋" w:hint="eastAsia"/>
          <w:color w:val="000000" w:themeColor="text1"/>
          <w:sz w:val="32"/>
          <w:szCs w:val="32"/>
        </w:rPr>
      </w:pPr>
      <w:r w:rsidRPr="00276CBA">
        <w:rPr>
          <w:rFonts w:ascii="仿宋_GB2312" w:eastAsia="仿宋_GB2312" w:hAnsi="仿宋" w:cs="仿宋_GB2312" w:hint="eastAsia"/>
          <w:color w:val="000000" w:themeColor="text1"/>
          <w:sz w:val="32"/>
          <w:szCs w:val="32"/>
        </w:rPr>
        <w:t>单位预留机动经费预算数为</w:t>
      </w:r>
      <w:r w:rsidR="00074E63"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万元。与上年相比增加</w:t>
      </w:r>
      <w:r w:rsidR="00074E63" w:rsidRPr="00276CBA">
        <w:rPr>
          <w:rFonts w:ascii="仿宋_GB2312" w:eastAsia="仿宋_GB2312" w:hAnsi="仿宋" w:cs="仿宋_GB2312" w:hint="eastAsia"/>
          <w:color w:val="000000" w:themeColor="text1"/>
          <w:sz w:val="32"/>
          <w:szCs w:val="32"/>
        </w:rPr>
        <w:t>0</w:t>
      </w:r>
      <w:r w:rsidRPr="00276CBA">
        <w:rPr>
          <w:rFonts w:ascii="仿宋_GB2312" w:eastAsia="仿宋_GB2312" w:hAnsi="仿宋" w:cs="仿宋_GB2312" w:hint="eastAsia"/>
          <w:color w:val="000000" w:themeColor="text1"/>
          <w:sz w:val="32"/>
          <w:szCs w:val="32"/>
        </w:rPr>
        <w:t>万元。</w:t>
      </w:r>
    </w:p>
    <w:p w:rsidR="009846FD" w:rsidRPr="00276CBA" w:rsidRDefault="00DA20CC">
      <w:pPr>
        <w:ind w:firstLineChars="200" w:firstLine="640"/>
        <w:rPr>
          <w:rFonts w:ascii="仿宋_GB2312" w:eastAsia="仿宋_GB2312" w:hAnsi="楷体" w:cstheme="minorEastAsia" w:hint="eastAsia"/>
          <w:bCs/>
          <w:color w:val="000000" w:themeColor="text1"/>
          <w:sz w:val="32"/>
          <w:szCs w:val="32"/>
        </w:rPr>
      </w:pPr>
      <w:r w:rsidRPr="00276CBA">
        <w:rPr>
          <w:rFonts w:ascii="仿宋_GB2312" w:eastAsia="仿宋_GB2312" w:hAnsi="楷体" w:cstheme="minorEastAsia" w:hint="eastAsia"/>
          <w:bCs/>
          <w:color w:val="000000" w:themeColor="text1"/>
          <w:sz w:val="32"/>
          <w:szCs w:val="32"/>
        </w:rPr>
        <w:t>四、机关运行经费安排情况说明</w:t>
      </w:r>
    </w:p>
    <w:p w:rsidR="009846FD" w:rsidRPr="00276CBA" w:rsidRDefault="00DA20CC">
      <w:pPr>
        <w:ind w:firstLineChars="200" w:firstLine="640"/>
        <w:rPr>
          <w:rFonts w:ascii="仿宋_GB2312" w:eastAsia="仿宋_GB2312" w:hAnsiTheme="minorEastAsia" w:cstheme="minorEastAsia" w:hint="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本单位机关运行经费支出预算数为</w:t>
      </w:r>
      <w:r w:rsidR="00074E63" w:rsidRPr="00276CBA">
        <w:rPr>
          <w:rFonts w:ascii="仿宋_GB2312" w:eastAsia="仿宋_GB2312" w:hAnsiTheme="minorEastAsia" w:cstheme="minorEastAsia" w:hint="eastAsia"/>
          <w:color w:val="000000" w:themeColor="text1"/>
          <w:sz w:val="32"/>
          <w:szCs w:val="32"/>
        </w:rPr>
        <w:t>32.32</w:t>
      </w:r>
      <w:r w:rsidRPr="00276CBA">
        <w:rPr>
          <w:rFonts w:ascii="仿宋_GB2312" w:eastAsia="仿宋_GB2312" w:hAnsiTheme="minorEastAsia" w:cstheme="minorEastAsia" w:hint="eastAsia"/>
          <w:color w:val="000000" w:themeColor="text1"/>
          <w:sz w:val="32"/>
          <w:szCs w:val="32"/>
        </w:rPr>
        <w:t>万元，较2020年减少</w:t>
      </w:r>
      <w:r w:rsidR="00074E63" w:rsidRPr="00276CBA">
        <w:rPr>
          <w:rFonts w:ascii="仿宋_GB2312" w:eastAsia="仿宋_GB2312" w:hAnsiTheme="minorEastAsia" w:cstheme="minorEastAsia" w:hint="eastAsia"/>
          <w:color w:val="000000" w:themeColor="text1"/>
          <w:sz w:val="32"/>
          <w:szCs w:val="32"/>
        </w:rPr>
        <w:t>4.93</w:t>
      </w:r>
      <w:r w:rsidRPr="00276CBA">
        <w:rPr>
          <w:rFonts w:ascii="仿宋_GB2312" w:eastAsia="仿宋_GB2312" w:hAnsiTheme="minorEastAsia" w:cstheme="minorEastAsia" w:hint="eastAsia"/>
          <w:color w:val="000000" w:themeColor="text1"/>
          <w:sz w:val="32"/>
          <w:szCs w:val="32"/>
        </w:rPr>
        <w:t>万元，其中：办公费支出</w:t>
      </w:r>
      <w:r w:rsidR="00074E63" w:rsidRPr="00276CBA">
        <w:rPr>
          <w:rFonts w:ascii="仿宋_GB2312" w:eastAsia="仿宋_GB2312" w:hAnsiTheme="minorEastAsia" w:cstheme="minorEastAsia" w:hint="eastAsia"/>
          <w:color w:val="000000" w:themeColor="text1"/>
          <w:sz w:val="32"/>
          <w:szCs w:val="32"/>
        </w:rPr>
        <w:t>16.74</w:t>
      </w:r>
      <w:r w:rsidRPr="00276CBA">
        <w:rPr>
          <w:rFonts w:ascii="仿宋_GB2312" w:eastAsia="仿宋_GB2312" w:hAnsiTheme="minorEastAsia" w:cstheme="minorEastAsia" w:hint="eastAsia"/>
          <w:color w:val="000000" w:themeColor="text1"/>
          <w:sz w:val="32"/>
          <w:szCs w:val="32"/>
        </w:rPr>
        <w:t>万元、印刷费支出</w:t>
      </w:r>
      <w:r w:rsidR="00074E63" w:rsidRPr="00276CBA">
        <w:rPr>
          <w:rFonts w:ascii="仿宋_GB2312" w:eastAsia="仿宋_GB2312" w:hAnsiTheme="minorEastAsia" w:cstheme="minorEastAsia" w:hint="eastAsia"/>
          <w:color w:val="000000" w:themeColor="text1"/>
          <w:sz w:val="32"/>
          <w:szCs w:val="32"/>
        </w:rPr>
        <w:t>1</w:t>
      </w:r>
      <w:r w:rsidRPr="00276CBA">
        <w:rPr>
          <w:rFonts w:ascii="仿宋_GB2312" w:eastAsia="仿宋_GB2312" w:hAnsiTheme="minorEastAsia" w:cstheme="minorEastAsia" w:hint="eastAsia"/>
          <w:color w:val="000000" w:themeColor="text1"/>
          <w:sz w:val="32"/>
          <w:szCs w:val="32"/>
        </w:rPr>
        <w:t>万元、差旅费支出</w:t>
      </w:r>
      <w:r w:rsidR="00074E63" w:rsidRPr="00276CBA">
        <w:rPr>
          <w:rFonts w:ascii="仿宋_GB2312" w:eastAsia="仿宋_GB2312" w:hAnsiTheme="minorEastAsia" w:cstheme="minorEastAsia" w:hint="eastAsia"/>
          <w:color w:val="000000" w:themeColor="text1"/>
          <w:sz w:val="32"/>
          <w:szCs w:val="32"/>
        </w:rPr>
        <w:t>0</w:t>
      </w:r>
      <w:r w:rsidRPr="00276CBA">
        <w:rPr>
          <w:rFonts w:ascii="仿宋_GB2312" w:eastAsia="仿宋_GB2312" w:hAnsiTheme="minorEastAsia" w:cstheme="minorEastAsia" w:hint="eastAsia"/>
          <w:color w:val="000000" w:themeColor="text1"/>
          <w:sz w:val="32"/>
          <w:szCs w:val="32"/>
        </w:rPr>
        <w:t>万元等。主要增减变化情况：</w:t>
      </w:r>
      <w:r w:rsidR="00074E63" w:rsidRPr="00276CBA">
        <w:rPr>
          <w:rFonts w:ascii="仿宋_GB2312" w:eastAsia="仿宋_GB2312" w:hAnsiTheme="minorEastAsia" w:cstheme="minorEastAsia" w:hint="eastAsia"/>
          <w:color w:val="000000" w:themeColor="text1"/>
          <w:sz w:val="32"/>
          <w:szCs w:val="32"/>
        </w:rPr>
        <w:t>办公费增加支出8.66万元、印刷费减少支出</w:t>
      </w:r>
      <w:r w:rsidR="00885BA1" w:rsidRPr="00276CBA">
        <w:rPr>
          <w:rFonts w:ascii="仿宋_GB2312" w:eastAsia="仿宋_GB2312" w:hAnsiTheme="minorEastAsia" w:cstheme="minorEastAsia" w:hint="eastAsia"/>
          <w:color w:val="000000" w:themeColor="text1"/>
          <w:sz w:val="32"/>
          <w:szCs w:val="32"/>
        </w:rPr>
        <w:t>1</w:t>
      </w:r>
      <w:r w:rsidR="00074E63" w:rsidRPr="00276CBA">
        <w:rPr>
          <w:rFonts w:ascii="仿宋_GB2312" w:eastAsia="仿宋_GB2312" w:hAnsiTheme="minorEastAsia" w:cstheme="minorEastAsia" w:hint="eastAsia"/>
          <w:color w:val="000000" w:themeColor="text1"/>
          <w:sz w:val="32"/>
          <w:szCs w:val="32"/>
        </w:rPr>
        <w:t>万元、差旅费</w:t>
      </w:r>
      <w:r w:rsidR="00885BA1" w:rsidRPr="00276CBA">
        <w:rPr>
          <w:rFonts w:ascii="仿宋_GB2312" w:eastAsia="仿宋_GB2312" w:hAnsiTheme="minorEastAsia" w:cstheme="minorEastAsia" w:hint="eastAsia"/>
          <w:color w:val="000000" w:themeColor="text1"/>
          <w:sz w:val="32"/>
          <w:szCs w:val="32"/>
        </w:rPr>
        <w:t>减少</w:t>
      </w:r>
      <w:r w:rsidR="00074E63" w:rsidRPr="00276CBA">
        <w:rPr>
          <w:rFonts w:ascii="仿宋_GB2312" w:eastAsia="仿宋_GB2312" w:hAnsiTheme="minorEastAsia" w:cstheme="minorEastAsia" w:hint="eastAsia"/>
          <w:color w:val="000000" w:themeColor="text1"/>
          <w:sz w:val="32"/>
          <w:szCs w:val="32"/>
        </w:rPr>
        <w:t>支出</w:t>
      </w:r>
      <w:r w:rsidR="00885BA1" w:rsidRPr="00276CBA">
        <w:rPr>
          <w:rFonts w:ascii="仿宋_GB2312" w:eastAsia="仿宋_GB2312" w:hAnsiTheme="minorEastAsia" w:cstheme="minorEastAsia" w:hint="eastAsia"/>
          <w:color w:val="000000" w:themeColor="text1"/>
          <w:sz w:val="32"/>
          <w:szCs w:val="32"/>
        </w:rPr>
        <w:t>2</w:t>
      </w:r>
      <w:r w:rsidR="00074E63" w:rsidRPr="00276CBA">
        <w:rPr>
          <w:rFonts w:ascii="仿宋_GB2312" w:eastAsia="仿宋_GB2312" w:hAnsiTheme="minorEastAsia" w:cstheme="minorEastAsia" w:hint="eastAsia"/>
          <w:color w:val="000000" w:themeColor="text1"/>
          <w:sz w:val="32"/>
          <w:szCs w:val="32"/>
        </w:rPr>
        <w:t>万元</w:t>
      </w:r>
      <w:r w:rsidR="00885BA1" w:rsidRPr="00276CBA">
        <w:rPr>
          <w:rFonts w:ascii="仿宋_GB2312" w:eastAsia="仿宋_GB2312" w:hAnsiTheme="minorEastAsia" w:cstheme="minorEastAsia" w:hint="eastAsia"/>
          <w:color w:val="000000" w:themeColor="text1"/>
          <w:sz w:val="32"/>
          <w:szCs w:val="32"/>
        </w:rPr>
        <w:t>等，原因系压缩公用经费开支。</w:t>
      </w:r>
    </w:p>
    <w:p w:rsidR="009846FD" w:rsidRPr="00276CBA" w:rsidRDefault="00DA20CC">
      <w:pPr>
        <w:ind w:firstLineChars="200" w:firstLine="640"/>
        <w:rPr>
          <w:rFonts w:ascii="仿宋_GB2312" w:eastAsia="仿宋_GB2312" w:hAnsi="楷体" w:cstheme="minorEastAsia" w:hint="eastAsia"/>
          <w:bCs/>
          <w:color w:val="000000" w:themeColor="text1"/>
          <w:sz w:val="32"/>
          <w:szCs w:val="32"/>
        </w:rPr>
      </w:pPr>
      <w:r w:rsidRPr="00276CBA">
        <w:rPr>
          <w:rFonts w:ascii="仿宋_GB2312" w:eastAsia="仿宋_GB2312" w:hAnsiTheme="minorEastAsia" w:cstheme="minorEastAsia" w:hint="eastAsia"/>
          <w:color w:val="000000" w:themeColor="text1"/>
          <w:sz w:val="32"/>
          <w:szCs w:val="32"/>
        </w:rPr>
        <w:t>五、</w:t>
      </w:r>
      <w:r w:rsidRPr="00276CBA">
        <w:rPr>
          <w:rFonts w:ascii="仿宋_GB2312" w:eastAsia="仿宋_GB2312" w:hAnsi="楷体" w:cstheme="minorEastAsia" w:hint="eastAsia"/>
          <w:bCs/>
          <w:color w:val="000000" w:themeColor="text1"/>
          <w:sz w:val="32"/>
          <w:szCs w:val="32"/>
        </w:rPr>
        <w:t>政府采购安排情况说明</w:t>
      </w:r>
    </w:p>
    <w:p w:rsidR="00276CBA" w:rsidRPr="00276CBA" w:rsidRDefault="00DA20CC">
      <w:pPr>
        <w:ind w:firstLineChars="200" w:firstLine="640"/>
        <w:rPr>
          <w:rFonts w:ascii="仿宋_GB2312" w:eastAsia="仿宋_GB2312" w:hAnsiTheme="minorEastAsia" w:cstheme="minorEastAsia" w:hint="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本部门2021年度政府采购安排</w:t>
      </w:r>
      <w:r w:rsidR="001A2E4D" w:rsidRPr="00276CBA">
        <w:rPr>
          <w:rFonts w:ascii="仿宋_GB2312" w:eastAsia="仿宋_GB2312" w:hAnsiTheme="minorEastAsia" w:cstheme="minorEastAsia" w:hint="eastAsia"/>
          <w:color w:val="000000" w:themeColor="text1"/>
          <w:sz w:val="32"/>
          <w:szCs w:val="32"/>
        </w:rPr>
        <w:t>800.72</w:t>
      </w:r>
      <w:r w:rsidRPr="00276CBA">
        <w:rPr>
          <w:rFonts w:ascii="仿宋_GB2312" w:eastAsia="仿宋_GB2312" w:hAnsiTheme="minorEastAsia" w:cstheme="minorEastAsia" w:hint="eastAsia"/>
          <w:color w:val="000000" w:themeColor="text1"/>
          <w:sz w:val="32"/>
          <w:szCs w:val="32"/>
        </w:rPr>
        <w:t>万元，其中：政府采购货物支出</w:t>
      </w:r>
      <w:r w:rsidR="001A2E4D" w:rsidRPr="00276CBA">
        <w:rPr>
          <w:rFonts w:ascii="仿宋_GB2312" w:eastAsia="仿宋_GB2312" w:hAnsiTheme="minorEastAsia" w:cstheme="minorEastAsia" w:hint="eastAsia"/>
          <w:color w:val="000000" w:themeColor="text1"/>
          <w:sz w:val="32"/>
          <w:szCs w:val="32"/>
        </w:rPr>
        <w:t>294.18</w:t>
      </w:r>
      <w:r w:rsidRPr="00276CBA">
        <w:rPr>
          <w:rFonts w:ascii="仿宋_GB2312" w:eastAsia="仿宋_GB2312" w:hAnsiTheme="minorEastAsia" w:cstheme="minorEastAsia" w:hint="eastAsia"/>
          <w:color w:val="000000" w:themeColor="text1"/>
          <w:sz w:val="32"/>
          <w:szCs w:val="32"/>
        </w:rPr>
        <w:t>万元、政府采购工程支出</w:t>
      </w:r>
      <w:r w:rsidR="001A2E4D" w:rsidRPr="00276CBA">
        <w:rPr>
          <w:rFonts w:ascii="仿宋_GB2312" w:eastAsia="仿宋_GB2312" w:hAnsiTheme="minorEastAsia" w:cstheme="minorEastAsia" w:hint="eastAsia"/>
          <w:color w:val="000000" w:themeColor="text1"/>
          <w:sz w:val="32"/>
          <w:szCs w:val="32"/>
        </w:rPr>
        <w:t>417.74</w:t>
      </w:r>
      <w:r w:rsidRPr="00276CBA">
        <w:rPr>
          <w:rFonts w:ascii="仿宋_GB2312" w:eastAsia="仿宋_GB2312" w:hAnsiTheme="minorEastAsia" w:cstheme="minorEastAsia" w:hint="eastAsia"/>
          <w:color w:val="000000" w:themeColor="text1"/>
          <w:sz w:val="32"/>
          <w:szCs w:val="32"/>
        </w:rPr>
        <w:t>万</w:t>
      </w:r>
      <w:r w:rsidRPr="00276CBA">
        <w:rPr>
          <w:rFonts w:ascii="仿宋_GB2312" w:eastAsia="仿宋_GB2312" w:hAnsiTheme="minorEastAsia" w:cstheme="minorEastAsia" w:hint="eastAsia"/>
          <w:color w:val="000000" w:themeColor="text1"/>
          <w:sz w:val="32"/>
          <w:szCs w:val="32"/>
        </w:rPr>
        <w:lastRenderedPageBreak/>
        <w:t>元、政府采购服务支出</w:t>
      </w:r>
      <w:r w:rsidR="00276CBA" w:rsidRPr="00276CBA">
        <w:rPr>
          <w:rFonts w:ascii="仿宋_GB2312" w:eastAsia="仿宋_GB2312" w:hAnsiTheme="minorEastAsia" w:cstheme="minorEastAsia" w:hint="eastAsia"/>
          <w:color w:val="000000" w:themeColor="text1"/>
          <w:sz w:val="32"/>
          <w:szCs w:val="32"/>
        </w:rPr>
        <w:t>88.8</w:t>
      </w:r>
      <w:r w:rsidRPr="00276CBA">
        <w:rPr>
          <w:rFonts w:ascii="仿宋_GB2312" w:eastAsia="仿宋_GB2312" w:hAnsiTheme="minorEastAsia" w:cstheme="minorEastAsia" w:hint="eastAsia"/>
          <w:color w:val="000000" w:themeColor="text1"/>
          <w:sz w:val="32"/>
          <w:szCs w:val="32"/>
        </w:rPr>
        <w:t>万元。</w:t>
      </w:r>
    </w:p>
    <w:p w:rsidR="009846FD" w:rsidRDefault="00DA20CC">
      <w:pPr>
        <w:ind w:firstLineChars="200" w:firstLine="640"/>
        <w:rPr>
          <w:rFonts w:ascii="楷体" w:eastAsia="楷体" w:hAnsi="楷体" w:cstheme="minorEastAsia" w:hint="eastAsia"/>
          <w:bCs/>
          <w:sz w:val="32"/>
          <w:szCs w:val="32"/>
        </w:rPr>
      </w:pPr>
      <w:r>
        <w:rPr>
          <w:rFonts w:ascii="楷体" w:eastAsia="楷体" w:hAnsi="楷体" w:cstheme="minorEastAsia" w:hint="eastAsia"/>
          <w:bCs/>
          <w:sz w:val="32"/>
          <w:szCs w:val="32"/>
        </w:rPr>
        <w:t>六、对专业性较强的名词进行解释</w:t>
      </w:r>
    </w:p>
    <w:p w:rsidR="00276CBA" w:rsidRDefault="00276CBA" w:rsidP="00276CBA">
      <w:pPr>
        <w:ind w:firstLineChars="200" w:firstLine="640"/>
        <w:rPr>
          <w:rFonts w:ascii="仿宋_GB2312" w:eastAsia="仿宋_GB2312" w:hAnsi="楷体" w:cstheme="minorEastAsia"/>
          <w:bCs/>
          <w:sz w:val="32"/>
          <w:szCs w:val="32"/>
        </w:rPr>
      </w:pPr>
      <w:r>
        <w:rPr>
          <w:rFonts w:ascii="仿宋_GB2312" w:eastAsia="仿宋_GB2312" w:hAnsiTheme="minorEastAsia" w:cstheme="minorEastAsia" w:hint="eastAsia"/>
          <w:sz w:val="32"/>
          <w:szCs w:val="32"/>
        </w:rPr>
        <w:t>（一）</w:t>
      </w:r>
      <w:r w:rsidRPr="002D73C4">
        <w:rPr>
          <w:rFonts w:ascii="仿宋_GB2312" w:eastAsia="仿宋_GB2312" w:hAnsi="楷体" w:cstheme="minorEastAsia" w:hint="eastAsia"/>
          <w:bCs/>
          <w:sz w:val="32"/>
          <w:szCs w:val="32"/>
        </w:rPr>
        <w:t>固体废物</w:t>
      </w:r>
      <w:r>
        <w:rPr>
          <w:rFonts w:ascii="仿宋_GB2312" w:eastAsia="仿宋_GB2312" w:hAnsi="楷体" w:cstheme="minorEastAsia" w:hint="eastAsia"/>
          <w:bCs/>
          <w:sz w:val="32"/>
          <w:szCs w:val="32"/>
        </w:rPr>
        <w:t>：</w:t>
      </w:r>
      <w:r w:rsidRPr="002D73C4">
        <w:rPr>
          <w:rFonts w:ascii="仿宋_GB2312" w:eastAsia="仿宋_GB2312" w:hAnsi="楷体" w:cstheme="minorEastAsia" w:hint="eastAsia"/>
          <w:bCs/>
          <w:sz w:val="32"/>
          <w:szCs w:val="32"/>
        </w:rPr>
        <w:t>指在生产，生活和其他活动过程中产生的丧失原有的利用价值或者虽未丧失利用价值但被抛弃或者放弃的固体，半固体，和置于容器中的气态物品，物质以及法律，行政法规规定纳入废物管理的物品、物质。不能排入水体的液态废物和不能排入大气的置于容器中的气态物质。由于多具有较大的危害性，一般归入固体废物管理体系。</w:t>
      </w:r>
    </w:p>
    <w:p w:rsidR="00276CBA" w:rsidRDefault="00276CBA" w:rsidP="00276CBA">
      <w:pPr>
        <w:ind w:firstLineChars="200" w:firstLine="640"/>
        <w:rPr>
          <w:rFonts w:ascii="仿宋_GB2312" w:eastAsia="仿宋_GB2312" w:hAnsi="楷体" w:cstheme="minorEastAsia"/>
          <w:bCs/>
          <w:sz w:val="32"/>
          <w:szCs w:val="32"/>
        </w:rPr>
      </w:pPr>
      <w:r>
        <w:rPr>
          <w:rFonts w:ascii="仿宋_GB2312" w:eastAsia="仿宋_GB2312" w:hAnsiTheme="minorEastAsia" w:cstheme="minorEastAsia" w:hint="eastAsia"/>
          <w:sz w:val="32"/>
          <w:szCs w:val="32"/>
        </w:rPr>
        <w:t>（二）</w:t>
      </w:r>
      <w:r w:rsidRPr="002D73C4">
        <w:rPr>
          <w:rFonts w:ascii="仿宋_GB2312" w:eastAsia="仿宋_GB2312" w:hAnsi="楷体" w:cstheme="minorEastAsia" w:hint="eastAsia"/>
          <w:bCs/>
          <w:sz w:val="32"/>
          <w:szCs w:val="32"/>
        </w:rPr>
        <w:t>危险废物</w:t>
      </w:r>
      <w:r>
        <w:rPr>
          <w:rFonts w:ascii="仿宋_GB2312" w:eastAsia="仿宋_GB2312" w:hAnsi="楷体" w:cstheme="minorEastAsia" w:hint="eastAsia"/>
          <w:bCs/>
          <w:sz w:val="32"/>
          <w:szCs w:val="32"/>
        </w:rPr>
        <w:t>：</w:t>
      </w:r>
      <w:r w:rsidRPr="002D73C4">
        <w:rPr>
          <w:rFonts w:ascii="仿宋_GB2312" w:eastAsia="仿宋_GB2312" w:hAnsi="楷体" w:cstheme="minorEastAsia" w:hint="eastAsia"/>
          <w:bCs/>
          <w:sz w:val="32"/>
          <w:szCs w:val="32"/>
        </w:rPr>
        <w:t>指列入国家危险废物名录或者根据国家规定的危险废物鉴别标准和鉴别方法认定的具有危险特性的废物。具有腐蚀性、毒性、易燃性、反应性或者感染性等一种或者几种危险特性的或不排除具有危险特性，可能对环境或者人体健康造成有害影响的固体废物和液态废物也要列其中。</w:t>
      </w:r>
    </w:p>
    <w:p w:rsidR="00276CBA" w:rsidRDefault="00276CBA" w:rsidP="00276CBA">
      <w:pPr>
        <w:ind w:firstLineChars="200" w:firstLine="640"/>
        <w:rPr>
          <w:rFonts w:ascii="仿宋_GB2312" w:eastAsia="仿宋_GB2312" w:hAnsi="楷体" w:cstheme="minorEastAsia"/>
          <w:bCs/>
          <w:sz w:val="32"/>
          <w:szCs w:val="32"/>
        </w:rPr>
      </w:pPr>
      <w:r>
        <w:rPr>
          <w:rFonts w:ascii="仿宋_GB2312" w:eastAsia="仿宋_GB2312" w:hAnsiTheme="minorEastAsia" w:cstheme="minorEastAsia" w:hint="eastAsia"/>
          <w:sz w:val="32"/>
          <w:szCs w:val="32"/>
        </w:rPr>
        <w:t>（三）</w:t>
      </w:r>
      <w:r w:rsidRPr="005609A4">
        <w:rPr>
          <w:rFonts w:ascii="仿宋_GB2312" w:eastAsia="仿宋_GB2312" w:hAnsiTheme="minorEastAsia" w:cstheme="minorEastAsia" w:hint="eastAsia"/>
          <w:sz w:val="32"/>
          <w:szCs w:val="32"/>
        </w:rPr>
        <w:t>固废处置</w:t>
      </w:r>
      <w:r>
        <w:rPr>
          <w:rFonts w:ascii="仿宋_GB2312" w:eastAsia="仿宋_GB2312" w:hAnsiTheme="minorEastAsia" w:cstheme="minorEastAsia" w:hint="eastAsia"/>
          <w:sz w:val="32"/>
          <w:szCs w:val="32"/>
        </w:rPr>
        <w:t>：</w:t>
      </w:r>
      <w:r w:rsidRPr="005609A4">
        <w:rPr>
          <w:rFonts w:ascii="仿宋_GB2312" w:eastAsia="仿宋_GB2312" w:hAnsiTheme="minorEastAsia" w:cstheme="minorEastAsia" w:hint="eastAsia"/>
          <w:sz w:val="32"/>
          <w:szCs w:val="32"/>
        </w:rPr>
        <w:t>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rsidR="009846FD" w:rsidRDefault="00DA20CC">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七、国有资产占用情况说明</w:t>
      </w:r>
    </w:p>
    <w:p w:rsidR="00276CBA" w:rsidRDefault="00276CBA" w:rsidP="00276CBA">
      <w:pPr>
        <w:pStyle w:val="a5"/>
        <w:widowControl/>
        <w:spacing w:before="150" w:beforeAutospacing="0" w:after="150" w:afterAutospacing="0" w:line="465" w:lineRule="atLeast"/>
        <w:ind w:firstLine="55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lastRenderedPageBreak/>
        <w:t>截止2020年12月31日，本单位资产总额</w:t>
      </w:r>
      <w:r w:rsidRPr="00300368">
        <w:rPr>
          <w:rFonts w:ascii="仿宋_GB2312" w:eastAsia="仿宋_GB2312" w:hAnsi="宋体" w:hint="eastAsia"/>
          <w:color w:val="000000"/>
          <w:sz w:val="32"/>
          <w:szCs w:val="32"/>
        </w:rPr>
        <w:t xml:space="preserve">6,545.67 </w:t>
      </w:r>
      <w:r>
        <w:rPr>
          <w:rFonts w:ascii="仿宋_GB2312" w:eastAsia="仿宋_GB2312" w:hAnsi="仿宋_GB2312" w:cs="仿宋_GB2312" w:hint="eastAsia"/>
          <w:sz w:val="32"/>
          <w:szCs w:val="32"/>
          <w:shd w:val="clear" w:color="auto" w:fill="FFFFFF"/>
        </w:rPr>
        <w:t xml:space="preserve"> 万元，其中流动资产</w:t>
      </w:r>
      <w:r w:rsidRPr="00300368">
        <w:rPr>
          <w:rFonts w:ascii="仿宋_GB2312" w:eastAsia="仿宋_GB2312" w:hAnsi="宋体" w:hint="eastAsia"/>
          <w:color w:val="000000"/>
          <w:sz w:val="32"/>
          <w:szCs w:val="32"/>
        </w:rPr>
        <w:t>3,418.35</w:t>
      </w:r>
      <w:r>
        <w:rPr>
          <w:rFonts w:ascii="仿宋_GB2312" w:eastAsia="仿宋_GB2312" w:hAnsi="仿宋_GB2312" w:cs="仿宋_GB2312" w:hint="eastAsia"/>
          <w:sz w:val="32"/>
          <w:szCs w:val="32"/>
          <w:shd w:val="clear" w:color="auto" w:fill="FFFFFF"/>
        </w:rPr>
        <w:t xml:space="preserve"> 万元，固定资产 </w:t>
      </w:r>
      <w:r w:rsidRPr="00300368">
        <w:rPr>
          <w:rFonts w:ascii="仿宋_GB2312" w:eastAsia="仿宋_GB2312" w:hAnsi="宋体" w:hint="eastAsia"/>
          <w:color w:val="000000"/>
          <w:sz w:val="32"/>
          <w:szCs w:val="32"/>
        </w:rPr>
        <w:t xml:space="preserve"> 559.2</w:t>
      </w:r>
      <w:r>
        <w:rPr>
          <w:rFonts w:ascii="仿宋_GB2312" w:eastAsia="仿宋_GB2312" w:hAnsi="仿宋_GB2312" w:cs="仿宋_GB2312" w:hint="eastAsia"/>
          <w:sz w:val="32"/>
          <w:szCs w:val="32"/>
          <w:shd w:val="clear" w:color="auto" w:fill="FFFFFF"/>
        </w:rPr>
        <w:t>万元，在建工程</w:t>
      </w:r>
      <w:r w:rsidRPr="00300368">
        <w:rPr>
          <w:rFonts w:ascii="仿宋_GB2312" w:eastAsia="仿宋_GB2312" w:hAnsi="宋体" w:hint="eastAsia"/>
          <w:color w:val="000000"/>
          <w:sz w:val="32"/>
          <w:szCs w:val="32"/>
        </w:rPr>
        <w:t>2,469.19</w:t>
      </w:r>
      <w:r>
        <w:rPr>
          <w:rFonts w:ascii="仿宋_GB2312" w:eastAsia="仿宋_GB2312" w:hAnsi="仿宋_GB2312" w:cs="仿宋_GB2312" w:hint="eastAsia"/>
          <w:sz w:val="32"/>
          <w:szCs w:val="32"/>
          <w:shd w:val="clear" w:color="auto" w:fill="FFFFFF"/>
        </w:rPr>
        <w:t xml:space="preserve"> 万元，无形资产</w:t>
      </w:r>
      <w:r w:rsidRPr="00300368">
        <w:rPr>
          <w:rFonts w:ascii="仿宋_GB2312" w:eastAsia="仿宋_GB2312" w:hAnsi="宋体" w:hint="eastAsia"/>
          <w:color w:val="000000"/>
          <w:sz w:val="32"/>
          <w:szCs w:val="32"/>
        </w:rPr>
        <w:t>0.12</w:t>
      </w:r>
      <w:r>
        <w:rPr>
          <w:rFonts w:ascii="仿宋_GB2312" w:eastAsia="仿宋_GB2312" w:hAnsi="仿宋_GB2312" w:cs="仿宋_GB2312" w:hint="eastAsia"/>
          <w:sz w:val="32"/>
          <w:szCs w:val="32"/>
          <w:shd w:val="clear" w:color="auto" w:fill="FFFFFF"/>
        </w:rPr>
        <w:t>万元。固定资产当中，房屋构筑物</w:t>
      </w:r>
      <w:r w:rsidRPr="00300368">
        <w:rPr>
          <w:rFonts w:ascii="仿宋_GB2312" w:eastAsia="仿宋_GB2312" w:hAnsi="宋体" w:hint="eastAsia"/>
          <w:color w:val="000000"/>
          <w:sz w:val="32"/>
          <w:szCs w:val="32"/>
        </w:rPr>
        <w:t>0.99</w:t>
      </w:r>
      <w:r>
        <w:rPr>
          <w:rFonts w:ascii="仿宋_GB2312" w:eastAsia="仿宋_GB2312" w:hAnsi="仿宋_GB2312" w:cs="仿宋_GB2312" w:hint="eastAsia"/>
          <w:sz w:val="32"/>
          <w:szCs w:val="32"/>
          <w:shd w:val="clear" w:color="auto" w:fill="FFFFFF"/>
        </w:rPr>
        <w:t xml:space="preserve"> 万元，汽车8 辆65.71 万元，单价200万元以上大型设备价值0万元，其他固定资产492.5万元。</w:t>
      </w:r>
      <w:r>
        <w:rPr>
          <w:rFonts w:ascii="宋体" w:hAnsi="宋体" w:cs="宋体" w:hint="eastAsia"/>
          <w:sz w:val="32"/>
          <w:szCs w:val="32"/>
          <w:shd w:val="clear" w:color="auto" w:fill="FFFFFF"/>
        </w:rPr>
        <w:t> </w:t>
      </w:r>
    </w:p>
    <w:p w:rsidR="00276CBA" w:rsidRDefault="00276CBA" w:rsidP="00276CBA">
      <w:pPr>
        <w:pStyle w:val="a5"/>
        <w:widowControl/>
        <w:spacing w:before="150" w:beforeAutospacing="0" w:after="150" w:afterAutospacing="0" w:line="465" w:lineRule="atLeast"/>
        <w:ind w:firstLine="555"/>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与上年相比，本年资产总额增加1.96万元。</w:t>
      </w:r>
      <w:r>
        <w:rPr>
          <w:rFonts w:ascii="宋体" w:hAnsi="宋体" w:cs="宋体" w:hint="eastAsia"/>
          <w:sz w:val="32"/>
          <w:szCs w:val="32"/>
          <w:shd w:val="clear" w:color="auto" w:fill="FFFFFF"/>
        </w:rPr>
        <w:t> </w:t>
      </w:r>
    </w:p>
    <w:p w:rsidR="009846FD" w:rsidRDefault="00DA20CC">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八、重点项目预算的绩效目标等预算绩效情况说明</w:t>
      </w:r>
    </w:p>
    <w:p w:rsidR="00276CBA" w:rsidRDefault="00276CBA" w:rsidP="00276C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我单位本年度项目支出800.72万元，其中：重点项目支出103.07万元，项目为移动式遥感监测及黑烟抓拍系统项目，该项目投资538.995万元，预计今年6月底完工。</w:t>
      </w:r>
    </w:p>
    <w:p w:rsidR="00276CBA" w:rsidRDefault="00276CBA" w:rsidP="00276CBA">
      <w:pPr>
        <w:ind w:firstLineChars="200" w:firstLine="640"/>
        <w:rPr>
          <w:rFonts w:ascii="仿宋_GB2312" w:eastAsia="仿宋_GB2312"/>
          <w:sz w:val="32"/>
          <w:szCs w:val="32"/>
        </w:rPr>
      </w:pPr>
      <w:r>
        <w:rPr>
          <w:rFonts w:ascii="仿宋_GB2312" w:eastAsia="仿宋_GB2312" w:hint="eastAsia"/>
          <w:sz w:val="32"/>
          <w:szCs w:val="32"/>
        </w:rPr>
        <w:t xml:space="preserve">我县近年来连续采取了多项大气污染治理措施，空气中主要污染物浓度逐年下降，但空气质量与国家新标准和公众期盼依然存在较大差距，大气污染复合型特征突出，城市正常运转和人民日常生活产生的污染物所占比重越来越大，机动车等移动源污染已成为我国大气污染的重要来源，移动源污染防治的重要性日益凸显，大气污染防治形势十分严峻。        </w:t>
      </w:r>
    </w:p>
    <w:p w:rsidR="00276CBA" w:rsidRDefault="00276CBA" w:rsidP="00276CBA">
      <w:pPr>
        <w:ind w:firstLineChars="200" w:firstLine="640"/>
        <w:rPr>
          <w:rFonts w:ascii="仿宋_GB2312" w:eastAsia="仿宋_GB2312"/>
          <w:sz w:val="32"/>
          <w:szCs w:val="32"/>
        </w:rPr>
      </w:pPr>
      <w:r>
        <w:rPr>
          <w:rFonts w:ascii="仿宋_GB2312" w:eastAsia="仿宋_GB2312" w:hint="eastAsia"/>
          <w:sz w:val="32"/>
          <w:szCs w:val="32"/>
        </w:rPr>
        <w:t>按照《长治市财政局、长治市生态环境局关于下达2020年中央财政大气、水污染防治和农村环境整治专项资金的通知》（</w:t>
      </w:r>
      <w:proofErr w:type="gramStart"/>
      <w:r>
        <w:rPr>
          <w:rFonts w:ascii="仿宋_GB2312" w:eastAsia="仿宋_GB2312" w:hint="eastAsia"/>
          <w:sz w:val="32"/>
          <w:szCs w:val="32"/>
        </w:rPr>
        <w:t>长财建</w:t>
      </w:r>
      <w:proofErr w:type="gramEnd"/>
      <w:r>
        <w:rPr>
          <w:rFonts w:ascii="仿宋_GB2312" w:eastAsia="仿宋_GB2312" w:hint="eastAsia"/>
          <w:sz w:val="32"/>
          <w:szCs w:val="32"/>
        </w:rPr>
        <w:t>二〔2020〕2号）文件及《山西省人民政府办公厅关于印发山西省打赢蓝天保卫战2020年决战计划的通知》（晋政办发〔2020〕17号）文件要求，我局建设的襄垣</w:t>
      </w:r>
      <w:r>
        <w:rPr>
          <w:rFonts w:ascii="仿宋_GB2312" w:eastAsia="仿宋_GB2312" w:hint="eastAsia"/>
          <w:sz w:val="32"/>
          <w:szCs w:val="32"/>
        </w:rPr>
        <w:lastRenderedPageBreak/>
        <w:t>县移动式机动车遥感监测系统及黑烟车抓拍项目，实现对我县县城区内道路行驶的机动车排污状况进行全面监测。智能处理，通过机动车尾气遥测设备和黑烟车抓拍设备对发现的超标排放车辆信息实时推送至相关执法部门，实现及时查处，监测执法分离。智慧管控，对超标排放车辆燃油类型、车辆品牌、定期检测信息和通行时间等要素生成相关报表，辅助决策。为应对重污染天气、强化机动车环境管理提供有效支撑。</w:t>
      </w:r>
    </w:p>
    <w:p w:rsidR="009846FD" w:rsidRDefault="00DA20CC">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九、一般公共预算“三公”经费支出增减变化原因等说明</w:t>
      </w:r>
    </w:p>
    <w:p w:rsidR="009846FD" w:rsidRPr="00276CBA" w:rsidRDefault="00DA20CC">
      <w:pPr>
        <w:ind w:firstLineChars="200" w:firstLine="640"/>
        <w:rPr>
          <w:rFonts w:ascii="仿宋_GB2312" w:eastAsia="仿宋_GB2312" w:hAnsiTheme="minorEastAsia" w:cstheme="minor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本部门2021年度一般公共预算“三公”经费预算数为</w:t>
      </w:r>
      <w:r w:rsidR="00276CBA" w:rsidRPr="00276CBA">
        <w:rPr>
          <w:rFonts w:ascii="仿宋_GB2312" w:eastAsia="仿宋_GB2312" w:hAnsiTheme="minorEastAsia" w:cstheme="minorEastAsia" w:hint="eastAsia"/>
          <w:color w:val="000000" w:themeColor="text1"/>
          <w:sz w:val="32"/>
          <w:szCs w:val="32"/>
        </w:rPr>
        <w:t>6</w:t>
      </w:r>
      <w:r w:rsidRPr="00276CBA">
        <w:rPr>
          <w:rFonts w:ascii="仿宋_GB2312" w:eastAsia="仿宋_GB2312" w:hAnsiTheme="minorEastAsia" w:cstheme="minorEastAsia" w:hint="eastAsia"/>
          <w:color w:val="000000" w:themeColor="text1"/>
          <w:sz w:val="32"/>
          <w:szCs w:val="32"/>
        </w:rPr>
        <w:t>万元，较2020年</w:t>
      </w:r>
      <w:r w:rsidR="00276CBA" w:rsidRPr="00276CBA">
        <w:rPr>
          <w:rFonts w:ascii="仿宋_GB2312" w:eastAsia="仿宋_GB2312" w:hAnsiTheme="minorEastAsia" w:cstheme="minorEastAsia" w:hint="eastAsia"/>
          <w:color w:val="000000" w:themeColor="text1"/>
          <w:sz w:val="32"/>
          <w:szCs w:val="32"/>
        </w:rPr>
        <w:t>增加4</w:t>
      </w:r>
      <w:r w:rsidRPr="00276CBA">
        <w:rPr>
          <w:rFonts w:ascii="仿宋_GB2312" w:eastAsia="仿宋_GB2312" w:hAnsiTheme="minorEastAsia" w:cstheme="minorEastAsia" w:hint="eastAsia"/>
          <w:color w:val="000000" w:themeColor="text1"/>
          <w:sz w:val="32"/>
          <w:szCs w:val="32"/>
        </w:rPr>
        <w:t xml:space="preserve"> 万元，</w:t>
      </w:r>
      <w:r w:rsidR="00276CBA" w:rsidRPr="00276CBA">
        <w:rPr>
          <w:rFonts w:ascii="仿宋_GB2312" w:eastAsia="仿宋_GB2312" w:hAnsiTheme="minorEastAsia" w:cstheme="minorEastAsia" w:hint="eastAsia"/>
          <w:color w:val="000000" w:themeColor="text1"/>
          <w:sz w:val="32"/>
          <w:szCs w:val="32"/>
        </w:rPr>
        <w:t>增长200</w:t>
      </w:r>
      <w:r w:rsidRPr="00276CBA">
        <w:rPr>
          <w:rFonts w:ascii="仿宋_GB2312" w:eastAsia="仿宋_GB2312" w:hAnsiTheme="minorEastAsia" w:cstheme="minorEastAsia" w:hint="eastAsia"/>
          <w:color w:val="000000" w:themeColor="text1"/>
          <w:sz w:val="32"/>
          <w:szCs w:val="32"/>
        </w:rPr>
        <w:t>%，其中：</w:t>
      </w:r>
    </w:p>
    <w:p w:rsidR="009846FD" w:rsidRPr="00276CBA" w:rsidRDefault="00DA20CC">
      <w:pPr>
        <w:numPr>
          <w:ilvl w:val="0"/>
          <w:numId w:val="1"/>
        </w:numPr>
        <w:ind w:firstLineChars="200" w:firstLine="640"/>
        <w:rPr>
          <w:rFonts w:ascii="仿宋_GB2312" w:eastAsia="仿宋_GB2312" w:hAnsiTheme="minorEastAsia" w:cstheme="minor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因公出国（境）支出年初预算数为0万元，因公出国（境）团组数为0，人数为0。较20</w:t>
      </w:r>
      <w:r w:rsidR="00276CBA" w:rsidRPr="00276CBA">
        <w:rPr>
          <w:rFonts w:ascii="仿宋_GB2312" w:eastAsia="仿宋_GB2312" w:hAnsiTheme="minorEastAsia" w:cstheme="minorEastAsia" w:hint="eastAsia"/>
          <w:color w:val="000000" w:themeColor="text1"/>
          <w:sz w:val="32"/>
          <w:szCs w:val="32"/>
        </w:rPr>
        <w:t>20</w:t>
      </w:r>
      <w:r w:rsidRPr="00276CBA">
        <w:rPr>
          <w:rFonts w:ascii="仿宋_GB2312" w:eastAsia="仿宋_GB2312" w:hAnsiTheme="minorEastAsia" w:cstheme="minorEastAsia" w:hint="eastAsia"/>
          <w:color w:val="000000" w:themeColor="text1"/>
          <w:sz w:val="32"/>
          <w:szCs w:val="32"/>
        </w:rPr>
        <w:t>年增加0万元。</w:t>
      </w:r>
    </w:p>
    <w:p w:rsidR="009846FD" w:rsidRPr="00276CBA" w:rsidRDefault="00DA20CC">
      <w:pPr>
        <w:rPr>
          <w:rFonts w:ascii="仿宋_GB2312" w:eastAsia="仿宋_GB2312" w:hAnsiTheme="minorEastAsia" w:cstheme="minor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 xml:space="preserve">　　（二）公务接待费支出年初预算数为</w:t>
      </w:r>
      <w:r w:rsidR="00276CBA" w:rsidRPr="00276CBA">
        <w:rPr>
          <w:rFonts w:ascii="仿宋_GB2312" w:eastAsia="仿宋_GB2312" w:hAnsiTheme="minorEastAsia" w:cstheme="minorEastAsia" w:hint="eastAsia"/>
          <w:color w:val="000000" w:themeColor="text1"/>
          <w:sz w:val="32"/>
          <w:szCs w:val="32"/>
        </w:rPr>
        <w:t>0</w:t>
      </w:r>
      <w:r w:rsidRPr="00276CBA">
        <w:rPr>
          <w:rFonts w:ascii="仿宋_GB2312" w:eastAsia="仿宋_GB2312" w:hAnsiTheme="minorEastAsia" w:cstheme="minorEastAsia" w:hint="eastAsia"/>
          <w:color w:val="000000" w:themeColor="text1"/>
          <w:sz w:val="32"/>
          <w:szCs w:val="32"/>
        </w:rPr>
        <w:t>万元，较20</w:t>
      </w:r>
      <w:r w:rsidR="00276CBA" w:rsidRPr="00276CBA">
        <w:rPr>
          <w:rFonts w:ascii="仿宋_GB2312" w:eastAsia="仿宋_GB2312" w:hAnsiTheme="minorEastAsia" w:cstheme="minorEastAsia" w:hint="eastAsia"/>
          <w:color w:val="000000" w:themeColor="text1"/>
          <w:sz w:val="32"/>
          <w:szCs w:val="32"/>
        </w:rPr>
        <w:t>20</w:t>
      </w:r>
      <w:r w:rsidRPr="00276CBA">
        <w:rPr>
          <w:rFonts w:ascii="仿宋_GB2312" w:eastAsia="仿宋_GB2312" w:hAnsiTheme="minorEastAsia" w:cstheme="minorEastAsia" w:hint="eastAsia"/>
          <w:color w:val="000000" w:themeColor="text1"/>
          <w:sz w:val="32"/>
          <w:szCs w:val="32"/>
        </w:rPr>
        <w:t>年减少</w:t>
      </w:r>
      <w:r w:rsidR="00276CBA" w:rsidRPr="00276CBA">
        <w:rPr>
          <w:rFonts w:ascii="仿宋_GB2312" w:eastAsia="仿宋_GB2312" w:hAnsiTheme="minorEastAsia" w:cstheme="minorEastAsia" w:hint="eastAsia"/>
          <w:color w:val="000000" w:themeColor="text1"/>
          <w:sz w:val="32"/>
          <w:szCs w:val="32"/>
        </w:rPr>
        <w:t>0万元</w:t>
      </w:r>
      <w:r w:rsidRPr="00276CBA">
        <w:rPr>
          <w:rFonts w:ascii="仿宋_GB2312" w:eastAsia="仿宋_GB2312" w:hAnsiTheme="minorEastAsia" w:cstheme="minorEastAsia" w:hint="eastAsia"/>
          <w:color w:val="000000" w:themeColor="text1"/>
          <w:sz w:val="32"/>
          <w:szCs w:val="32"/>
        </w:rPr>
        <w:t>。</w:t>
      </w:r>
    </w:p>
    <w:p w:rsidR="009846FD" w:rsidRPr="00276CBA" w:rsidRDefault="00DA20CC">
      <w:pPr>
        <w:ind w:firstLineChars="200" w:firstLine="640"/>
        <w:rPr>
          <w:rFonts w:ascii="仿宋_GB2312" w:eastAsia="仿宋_GB2312" w:hAnsiTheme="minorEastAsia" w:cstheme="minor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（三）公务用车购置及运行维护费支出</w:t>
      </w:r>
      <w:r w:rsidR="00276CBA" w:rsidRPr="00276CBA">
        <w:rPr>
          <w:rFonts w:ascii="仿宋_GB2312" w:eastAsia="仿宋_GB2312" w:hAnsiTheme="minorEastAsia" w:cstheme="minorEastAsia" w:hint="eastAsia"/>
          <w:color w:val="000000" w:themeColor="text1"/>
          <w:sz w:val="32"/>
          <w:szCs w:val="32"/>
        </w:rPr>
        <w:t>6</w:t>
      </w:r>
      <w:r w:rsidRPr="00276CBA">
        <w:rPr>
          <w:rFonts w:ascii="仿宋_GB2312" w:eastAsia="仿宋_GB2312" w:hAnsiTheme="minorEastAsia" w:cstheme="minorEastAsia" w:hint="eastAsia"/>
          <w:color w:val="000000" w:themeColor="text1"/>
          <w:sz w:val="32"/>
          <w:szCs w:val="32"/>
        </w:rPr>
        <w:t>万元，其中公务用车购置年初预算数为</w:t>
      </w:r>
      <w:r w:rsidR="00276CBA" w:rsidRPr="00276CBA">
        <w:rPr>
          <w:rFonts w:ascii="仿宋_GB2312" w:eastAsia="仿宋_GB2312" w:hAnsiTheme="minorEastAsia" w:cstheme="minorEastAsia" w:hint="eastAsia"/>
          <w:color w:val="000000" w:themeColor="text1"/>
          <w:sz w:val="32"/>
          <w:szCs w:val="32"/>
        </w:rPr>
        <w:t>0</w:t>
      </w:r>
      <w:r w:rsidRPr="00276CBA">
        <w:rPr>
          <w:rFonts w:ascii="仿宋_GB2312" w:eastAsia="仿宋_GB2312" w:hAnsiTheme="minorEastAsia" w:cstheme="minorEastAsia" w:hint="eastAsia"/>
          <w:color w:val="000000" w:themeColor="text1"/>
          <w:sz w:val="32"/>
          <w:szCs w:val="32"/>
        </w:rPr>
        <w:t>万元，较20</w:t>
      </w:r>
      <w:r w:rsidR="00276CBA" w:rsidRPr="00276CBA">
        <w:rPr>
          <w:rFonts w:ascii="仿宋_GB2312" w:eastAsia="仿宋_GB2312" w:hAnsiTheme="minorEastAsia" w:cstheme="minorEastAsia" w:hint="eastAsia"/>
          <w:color w:val="000000" w:themeColor="text1"/>
          <w:sz w:val="32"/>
          <w:szCs w:val="32"/>
        </w:rPr>
        <w:t>20</w:t>
      </w:r>
      <w:r w:rsidRPr="00276CBA">
        <w:rPr>
          <w:rFonts w:ascii="仿宋_GB2312" w:eastAsia="仿宋_GB2312" w:hAnsiTheme="minorEastAsia" w:cstheme="minorEastAsia" w:hint="eastAsia"/>
          <w:color w:val="000000" w:themeColor="text1"/>
          <w:sz w:val="32"/>
          <w:szCs w:val="32"/>
        </w:rPr>
        <w:t>年增加</w:t>
      </w:r>
      <w:r w:rsidR="00276CBA" w:rsidRPr="00276CBA">
        <w:rPr>
          <w:rFonts w:ascii="仿宋_GB2312" w:eastAsia="仿宋_GB2312" w:hAnsiTheme="minorEastAsia" w:cstheme="minorEastAsia" w:hint="eastAsia"/>
          <w:color w:val="000000" w:themeColor="text1"/>
          <w:sz w:val="32"/>
          <w:szCs w:val="32"/>
        </w:rPr>
        <w:t>0万元</w:t>
      </w:r>
      <w:r w:rsidRPr="00276CBA">
        <w:rPr>
          <w:rFonts w:ascii="仿宋_GB2312" w:eastAsia="仿宋_GB2312" w:hAnsiTheme="minorEastAsia" w:cstheme="minorEastAsia" w:hint="eastAsia"/>
          <w:color w:val="000000" w:themeColor="text1"/>
          <w:sz w:val="32"/>
          <w:szCs w:val="32"/>
        </w:rPr>
        <w:t>；公务用车运行维护费支出年初预算数为</w:t>
      </w:r>
      <w:r w:rsidR="00276CBA" w:rsidRPr="00276CBA">
        <w:rPr>
          <w:rFonts w:ascii="仿宋_GB2312" w:eastAsia="仿宋_GB2312" w:hAnsiTheme="minorEastAsia" w:cstheme="minorEastAsia" w:hint="eastAsia"/>
          <w:color w:val="000000" w:themeColor="text1"/>
          <w:sz w:val="32"/>
          <w:szCs w:val="32"/>
        </w:rPr>
        <w:t>6</w:t>
      </w:r>
      <w:r w:rsidRPr="00276CBA">
        <w:rPr>
          <w:rFonts w:ascii="仿宋_GB2312" w:eastAsia="仿宋_GB2312" w:hAnsiTheme="minorEastAsia" w:cstheme="minorEastAsia" w:hint="eastAsia"/>
          <w:color w:val="000000" w:themeColor="text1"/>
          <w:sz w:val="32"/>
          <w:szCs w:val="32"/>
        </w:rPr>
        <w:t>万元，较20</w:t>
      </w:r>
      <w:r w:rsidR="00276CBA" w:rsidRPr="00276CBA">
        <w:rPr>
          <w:rFonts w:ascii="仿宋_GB2312" w:eastAsia="仿宋_GB2312" w:hAnsiTheme="minorEastAsia" w:cstheme="minorEastAsia" w:hint="eastAsia"/>
          <w:color w:val="000000" w:themeColor="text1"/>
          <w:sz w:val="32"/>
          <w:szCs w:val="32"/>
        </w:rPr>
        <w:t>20</w:t>
      </w:r>
      <w:r w:rsidRPr="00276CBA">
        <w:rPr>
          <w:rFonts w:ascii="仿宋_GB2312" w:eastAsia="仿宋_GB2312" w:hAnsiTheme="minorEastAsia" w:cstheme="minorEastAsia" w:hint="eastAsia"/>
          <w:color w:val="000000" w:themeColor="text1"/>
          <w:sz w:val="32"/>
          <w:szCs w:val="32"/>
        </w:rPr>
        <w:t>年增加</w:t>
      </w:r>
      <w:r w:rsidR="00276CBA" w:rsidRPr="00276CBA">
        <w:rPr>
          <w:rFonts w:ascii="仿宋_GB2312" w:eastAsia="仿宋_GB2312" w:hAnsiTheme="minorEastAsia" w:cstheme="minorEastAsia" w:hint="eastAsia"/>
          <w:color w:val="000000" w:themeColor="text1"/>
          <w:sz w:val="32"/>
          <w:szCs w:val="32"/>
        </w:rPr>
        <w:t>4</w:t>
      </w:r>
      <w:r w:rsidRPr="00276CBA">
        <w:rPr>
          <w:rFonts w:ascii="仿宋_GB2312" w:eastAsia="仿宋_GB2312" w:hAnsiTheme="minorEastAsia" w:cstheme="minorEastAsia" w:hint="eastAsia"/>
          <w:color w:val="000000" w:themeColor="text1"/>
          <w:sz w:val="32"/>
          <w:szCs w:val="32"/>
        </w:rPr>
        <w:t>万元，增长</w:t>
      </w:r>
      <w:r w:rsidR="00276CBA" w:rsidRPr="00276CBA">
        <w:rPr>
          <w:rFonts w:ascii="仿宋_GB2312" w:eastAsia="仿宋_GB2312" w:hAnsiTheme="minorEastAsia" w:cstheme="minorEastAsia" w:hint="eastAsia"/>
          <w:color w:val="000000" w:themeColor="text1"/>
          <w:sz w:val="32"/>
          <w:szCs w:val="32"/>
        </w:rPr>
        <w:t>200</w:t>
      </w:r>
      <w:r w:rsidRPr="00276CBA">
        <w:rPr>
          <w:rFonts w:ascii="仿宋_GB2312" w:eastAsia="仿宋_GB2312" w:hAnsiTheme="minorEastAsia" w:cstheme="minorEastAsia" w:hint="eastAsia"/>
          <w:color w:val="000000" w:themeColor="text1"/>
          <w:sz w:val="32"/>
          <w:szCs w:val="32"/>
        </w:rPr>
        <w:t>%。本年度公务用车购置数0辆，公务用车保有量</w:t>
      </w:r>
      <w:r w:rsidR="00276CBA" w:rsidRPr="00276CBA">
        <w:rPr>
          <w:rFonts w:ascii="仿宋_GB2312" w:eastAsia="仿宋_GB2312" w:hAnsiTheme="minorEastAsia" w:cstheme="minorEastAsia" w:hint="eastAsia"/>
          <w:color w:val="000000" w:themeColor="text1"/>
          <w:sz w:val="32"/>
          <w:szCs w:val="32"/>
        </w:rPr>
        <w:t>3</w:t>
      </w:r>
      <w:r w:rsidRPr="00276CBA">
        <w:rPr>
          <w:rFonts w:ascii="仿宋_GB2312" w:eastAsia="仿宋_GB2312" w:hAnsiTheme="minorEastAsia" w:cstheme="minorEastAsia" w:hint="eastAsia"/>
          <w:color w:val="000000" w:themeColor="text1"/>
          <w:sz w:val="32"/>
          <w:szCs w:val="32"/>
        </w:rPr>
        <w:t>辆。</w:t>
      </w:r>
    </w:p>
    <w:p w:rsidR="009846FD" w:rsidRPr="00276CBA" w:rsidRDefault="00DA20CC">
      <w:pPr>
        <w:ind w:firstLineChars="200" w:firstLine="640"/>
        <w:rPr>
          <w:rFonts w:ascii="楷体" w:eastAsia="楷体" w:hAnsi="楷体" w:cs="楷体"/>
          <w:color w:val="000000" w:themeColor="text1"/>
          <w:sz w:val="32"/>
          <w:szCs w:val="32"/>
        </w:rPr>
      </w:pPr>
      <w:r w:rsidRPr="00276CBA">
        <w:rPr>
          <w:rFonts w:ascii="楷体" w:eastAsia="楷体" w:hAnsi="楷体" w:cs="楷体" w:hint="eastAsia"/>
          <w:color w:val="000000" w:themeColor="text1"/>
          <w:sz w:val="32"/>
          <w:szCs w:val="32"/>
        </w:rPr>
        <w:t>十、政府性基金预算支出预算情况说明</w:t>
      </w:r>
    </w:p>
    <w:p w:rsidR="009846FD" w:rsidRPr="00276CBA" w:rsidRDefault="00DA20CC">
      <w:pPr>
        <w:ind w:firstLineChars="200" w:firstLine="640"/>
        <w:rPr>
          <w:rFonts w:ascii="仿宋_GB2312" w:eastAsia="仿宋_GB2312" w:hAnsiTheme="minorEastAsia" w:cstheme="minorEastAsia"/>
          <w:color w:val="000000" w:themeColor="text1"/>
          <w:sz w:val="32"/>
          <w:szCs w:val="32"/>
        </w:rPr>
      </w:pPr>
      <w:r w:rsidRPr="00276CBA">
        <w:rPr>
          <w:rFonts w:ascii="仿宋_GB2312" w:eastAsia="仿宋_GB2312" w:hAnsiTheme="minorEastAsia" w:cstheme="minorEastAsia" w:hint="eastAsia"/>
          <w:color w:val="000000" w:themeColor="text1"/>
          <w:sz w:val="32"/>
          <w:szCs w:val="32"/>
        </w:rPr>
        <w:t>本单位本年度无此项预算，故无此项说明</w:t>
      </w:r>
      <w:r w:rsidR="00276CBA" w:rsidRPr="00276CBA">
        <w:rPr>
          <w:rFonts w:ascii="仿宋_GB2312" w:eastAsia="仿宋_GB2312" w:hAnsiTheme="minorEastAsia" w:cstheme="minorEastAsia" w:hint="eastAsia"/>
          <w:color w:val="000000" w:themeColor="text1"/>
          <w:sz w:val="32"/>
          <w:szCs w:val="32"/>
        </w:rPr>
        <w:t>。</w:t>
      </w:r>
    </w:p>
    <w:sectPr w:rsidR="009846FD" w:rsidRPr="00276CBA" w:rsidSect="009846FD">
      <w:pgSz w:w="11906" w:h="16838"/>
      <w:pgMar w:top="1440" w:right="1800" w:bottom="1440" w:left="1800" w:header="851" w:footer="992" w:gutter="0"/>
      <w:pgNumType w:fmt="upperRoman"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79B" w:rsidRDefault="0025379B" w:rsidP="0045672C">
      <w:r>
        <w:separator/>
      </w:r>
    </w:p>
  </w:endnote>
  <w:endnote w:type="continuationSeparator" w:id="0">
    <w:p w:rsidR="0025379B" w:rsidRDefault="0025379B" w:rsidP="0045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79B" w:rsidRDefault="0025379B" w:rsidP="0045672C">
      <w:r>
        <w:separator/>
      </w:r>
    </w:p>
  </w:footnote>
  <w:footnote w:type="continuationSeparator" w:id="0">
    <w:p w:rsidR="0025379B" w:rsidRDefault="0025379B" w:rsidP="00456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67C84"/>
    <w:multiLevelType w:val="singleLevel"/>
    <w:tmpl w:val="FF867C8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E87EB6"/>
    <w:rsid w:val="0001019D"/>
    <w:rsid w:val="00074E63"/>
    <w:rsid w:val="000B5EC8"/>
    <w:rsid w:val="0011026C"/>
    <w:rsid w:val="00121209"/>
    <w:rsid w:val="001330DE"/>
    <w:rsid w:val="001A2E4D"/>
    <w:rsid w:val="001C0185"/>
    <w:rsid w:val="0025379B"/>
    <w:rsid w:val="00276CBA"/>
    <w:rsid w:val="002A78F3"/>
    <w:rsid w:val="002B74C9"/>
    <w:rsid w:val="003343CB"/>
    <w:rsid w:val="00356142"/>
    <w:rsid w:val="0045672C"/>
    <w:rsid w:val="00481790"/>
    <w:rsid w:val="00495420"/>
    <w:rsid w:val="005F2480"/>
    <w:rsid w:val="00643BE9"/>
    <w:rsid w:val="00696E76"/>
    <w:rsid w:val="00751A1A"/>
    <w:rsid w:val="00760ADC"/>
    <w:rsid w:val="007634B0"/>
    <w:rsid w:val="00835152"/>
    <w:rsid w:val="008524E1"/>
    <w:rsid w:val="00885BA1"/>
    <w:rsid w:val="008934C9"/>
    <w:rsid w:val="008C542A"/>
    <w:rsid w:val="008C5B0C"/>
    <w:rsid w:val="008D5CA9"/>
    <w:rsid w:val="009436C0"/>
    <w:rsid w:val="009846FD"/>
    <w:rsid w:val="009B6471"/>
    <w:rsid w:val="00A2447A"/>
    <w:rsid w:val="00A61D97"/>
    <w:rsid w:val="00B84099"/>
    <w:rsid w:val="00BD7E57"/>
    <w:rsid w:val="00C91007"/>
    <w:rsid w:val="00CC30DB"/>
    <w:rsid w:val="00CF14FA"/>
    <w:rsid w:val="00D25442"/>
    <w:rsid w:val="00D529FA"/>
    <w:rsid w:val="00DA20CC"/>
    <w:rsid w:val="00E74F60"/>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C3A257E"/>
    <w:rsid w:val="1DF453AF"/>
    <w:rsid w:val="1E107510"/>
    <w:rsid w:val="1E643EFE"/>
    <w:rsid w:val="209E0EC3"/>
    <w:rsid w:val="22140CC1"/>
    <w:rsid w:val="24D63713"/>
    <w:rsid w:val="2A937DAC"/>
    <w:rsid w:val="2DB60033"/>
    <w:rsid w:val="2F754CA8"/>
    <w:rsid w:val="2FB928F6"/>
    <w:rsid w:val="341824CB"/>
    <w:rsid w:val="343F3937"/>
    <w:rsid w:val="34D53928"/>
    <w:rsid w:val="37015ED3"/>
    <w:rsid w:val="39E01B38"/>
    <w:rsid w:val="3F5C42DA"/>
    <w:rsid w:val="41EE06AB"/>
    <w:rsid w:val="43E475B8"/>
    <w:rsid w:val="44464920"/>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C701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846FD"/>
    <w:pPr>
      <w:tabs>
        <w:tab w:val="center" w:pos="4153"/>
        <w:tab w:val="right" w:pos="8306"/>
      </w:tabs>
      <w:snapToGrid w:val="0"/>
      <w:jc w:val="left"/>
    </w:pPr>
    <w:rPr>
      <w:sz w:val="18"/>
      <w:szCs w:val="18"/>
    </w:rPr>
  </w:style>
  <w:style w:type="paragraph" w:styleId="a4">
    <w:name w:val="header"/>
    <w:basedOn w:val="a"/>
    <w:link w:val="Char0"/>
    <w:qFormat/>
    <w:rsid w:val="009846F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846FD"/>
    <w:pPr>
      <w:spacing w:before="100" w:beforeAutospacing="1" w:after="100" w:afterAutospacing="1"/>
      <w:jc w:val="left"/>
    </w:pPr>
    <w:rPr>
      <w:rFonts w:ascii="Calibri" w:eastAsia="宋体" w:hAnsi="Calibri" w:cs="Times New Roman"/>
      <w:kern w:val="0"/>
      <w:sz w:val="24"/>
      <w:szCs w:val="20"/>
    </w:rPr>
  </w:style>
  <w:style w:type="character" w:styleId="a6">
    <w:name w:val="Strong"/>
    <w:basedOn w:val="a0"/>
    <w:qFormat/>
    <w:rsid w:val="009846FD"/>
    <w:rPr>
      <w:b/>
    </w:rPr>
  </w:style>
  <w:style w:type="character" w:customStyle="1" w:styleId="Char0">
    <w:name w:val="页眉 Char"/>
    <w:basedOn w:val="a0"/>
    <w:link w:val="a4"/>
    <w:qFormat/>
    <w:rsid w:val="009846FD"/>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846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274E8-CFF8-4558-BB6C-B3A77ADB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433</Words>
  <Characters>2472</Characters>
  <Application>Microsoft Office Word</Application>
  <DocSecurity>0</DocSecurity>
  <Lines>20</Lines>
  <Paragraphs>5</Paragraphs>
  <ScaleCrop>false</ScaleCrop>
  <Company>Sky123.Org</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Sky123.Org</cp:lastModifiedBy>
  <cp:revision>5</cp:revision>
  <cp:lastPrinted>2019-09-11T06:01:00Z</cp:lastPrinted>
  <dcterms:created xsi:type="dcterms:W3CDTF">2021-06-03T02:37:00Z</dcterms:created>
  <dcterms:modified xsi:type="dcterms:W3CDTF">2021-06-03T09:53:00Z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F8AC168E0CDC4D6BBB411B7F957A1AF8</vt:lpwstr>
  </property>
</Properties>
</file>