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8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40"/>
          <w:szCs w:val="48"/>
          <w:lang w:eastAsia="zh-CN"/>
        </w:rPr>
      </w:pPr>
      <w:r>
        <w:rPr>
          <w:rFonts w:hint="eastAsia" w:ascii="黑体" w:hAnsi="黑体" w:eastAsia="黑体" w:cs="黑体"/>
          <w:sz w:val="40"/>
          <w:szCs w:val="48"/>
          <w:lang w:eastAsia="zh-CN"/>
        </w:rPr>
        <w:t>襄垣县人民政府</w:t>
      </w:r>
    </w:p>
    <w:p>
      <w:pPr>
        <w:jc w:val="center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sz w:val="40"/>
          <w:szCs w:val="48"/>
          <w:lang w:val="en-US" w:eastAsia="zh-CN"/>
        </w:rPr>
        <w:t>2020年第三批次建设用地</w:t>
      </w:r>
      <w:r>
        <w:rPr>
          <w:rFonts w:hint="eastAsia" w:ascii="黑体" w:hAnsi="黑体" w:eastAsia="黑体" w:cs="黑体"/>
          <w:sz w:val="40"/>
          <w:szCs w:val="48"/>
          <w:lang w:eastAsia="zh-CN"/>
        </w:rPr>
        <w:t>征收启动公告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u w:val="single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古韩镇东关村 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因公共利益建设需要，经研究决定，拟按2020年第三批次建设用地征收你村的集体土地，现就征地启动工作公告如下：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一、征收范围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拟征共二个地块，地块一位于东关村新建东街路北，滨河西路路西，面积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0.4044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公顷，地块二位于东关村新建东街路北，滨河西路路南，面积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4.1880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公顷，具体位置详见附图。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二、征收目的</w:t>
      </w:r>
    </w:p>
    <w:p>
      <w:pPr>
        <w:numPr>
          <w:ilvl w:val="0"/>
          <w:numId w:val="0"/>
        </w:numPr>
        <w:ind w:firstLine="640"/>
        <w:rPr>
          <w:rFonts w:hint="default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城市分批次住宅和商服用地。</w:t>
      </w:r>
    </w:p>
    <w:p>
      <w:pPr>
        <w:numPr>
          <w:ilvl w:val="0"/>
          <w:numId w:val="1"/>
        </w:numPr>
        <w:ind w:firstLine="640"/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土地现状调查和社会稳定风险评估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拟定于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2020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8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31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日至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2020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9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20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日去你村开展土地现状调查和社会稳定风险评估工作。一是对拟征土地进行土地现状调查，查清拟征地块涉及的农户数量，土地地类，以及青苗和地上附着物情况等，填写《拟征收土地现状调查表》；二是对征收土地可能影响社会稳定的因素开展系统调查，科学预测、分析和评估，确定风险点，有效规避、预防、控制土地征收实施过程中可能产生的社会稳定风险，确保土地征收工作顺利实施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四、组成人员：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由县自然资源局牵头组织，乡镇政府、中介机构、村委主任、村民代表、党员代表、被征地农户等参加。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五、调查方式：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视情况采取实地调查、走访入户、问卷调查、召开会议等形式。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六、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农村集体经济组织、土地承包户和相关权利人届时须到场参与调查、清点和确认工作。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七、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针对征地工作中存在的问题和意见，可咨询县自然资源局相关工作人员，联系电话7226625，电子邮箱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instrText xml:space="preserve"> HYPERLINK "mailto:xyytgz@163.com" </w:instrTex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fldChar w:fldCharType="separate"/>
      </w:r>
      <w:r>
        <w:rPr>
          <w:rStyle w:val="4"/>
          <w:rFonts w:hint="eastAsia" w:ascii="仿宋" w:hAnsi="仿宋" w:eastAsia="仿宋" w:cs="仿宋"/>
          <w:sz w:val="32"/>
          <w:szCs w:val="40"/>
          <w:lang w:val="en-US" w:eastAsia="zh-CN"/>
        </w:rPr>
        <w:t>xyytgz@163.com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，联系地址襄垣县自然资源局303室。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附：拟征收土地情况表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2020年8月29日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40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9309F2"/>
    <w:multiLevelType w:val="singleLevel"/>
    <w:tmpl w:val="909309F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10191"/>
    <w:rsid w:val="01770C96"/>
    <w:rsid w:val="01EE511E"/>
    <w:rsid w:val="040B6E9E"/>
    <w:rsid w:val="0569385A"/>
    <w:rsid w:val="05B7507E"/>
    <w:rsid w:val="06CA2F9D"/>
    <w:rsid w:val="075344CC"/>
    <w:rsid w:val="07D23E40"/>
    <w:rsid w:val="08DD5EE7"/>
    <w:rsid w:val="092E371A"/>
    <w:rsid w:val="09B44C75"/>
    <w:rsid w:val="0B9A3C1A"/>
    <w:rsid w:val="0C980F68"/>
    <w:rsid w:val="0E497CFA"/>
    <w:rsid w:val="11907C8C"/>
    <w:rsid w:val="13220D3D"/>
    <w:rsid w:val="13814126"/>
    <w:rsid w:val="146B772F"/>
    <w:rsid w:val="169D787F"/>
    <w:rsid w:val="18225158"/>
    <w:rsid w:val="186843E8"/>
    <w:rsid w:val="18C10191"/>
    <w:rsid w:val="18F1592D"/>
    <w:rsid w:val="1A4D3806"/>
    <w:rsid w:val="1DEF2258"/>
    <w:rsid w:val="207A0891"/>
    <w:rsid w:val="24622252"/>
    <w:rsid w:val="24991059"/>
    <w:rsid w:val="24D513E7"/>
    <w:rsid w:val="256C5579"/>
    <w:rsid w:val="26206D9E"/>
    <w:rsid w:val="267F35C8"/>
    <w:rsid w:val="288E5114"/>
    <w:rsid w:val="28AE07D1"/>
    <w:rsid w:val="29CA10D1"/>
    <w:rsid w:val="29D572B4"/>
    <w:rsid w:val="2B807ED8"/>
    <w:rsid w:val="2DB5597E"/>
    <w:rsid w:val="2F414A4F"/>
    <w:rsid w:val="31BF0C61"/>
    <w:rsid w:val="325149BC"/>
    <w:rsid w:val="328B5F6A"/>
    <w:rsid w:val="36B2068A"/>
    <w:rsid w:val="400B03FB"/>
    <w:rsid w:val="42754651"/>
    <w:rsid w:val="42E45FEA"/>
    <w:rsid w:val="43EF1378"/>
    <w:rsid w:val="44425063"/>
    <w:rsid w:val="45786163"/>
    <w:rsid w:val="465A1850"/>
    <w:rsid w:val="478A37C5"/>
    <w:rsid w:val="47D93805"/>
    <w:rsid w:val="48741A91"/>
    <w:rsid w:val="48EE364F"/>
    <w:rsid w:val="49C25F18"/>
    <w:rsid w:val="4A5E0856"/>
    <w:rsid w:val="4B3C42F0"/>
    <w:rsid w:val="4CF11A07"/>
    <w:rsid w:val="4D4A0379"/>
    <w:rsid w:val="4D6C01DA"/>
    <w:rsid w:val="4FE35E94"/>
    <w:rsid w:val="515371AF"/>
    <w:rsid w:val="51A450A8"/>
    <w:rsid w:val="523F0FF1"/>
    <w:rsid w:val="53763FD5"/>
    <w:rsid w:val="53A058C6"/>
    <w:rsid w:val="542955A4"/>
    <w:rsid w:val="55474BF0"/>
    <w:rsid w:val="55670531"/>
    <w:rsid w:val="558B1560"/>
    <w:rsid w:val="56C94F53"/>
    <w:rsid w:val="59635879"/>
    <w:rsid w:val="59EA1823"/>
    <w:rsid w:val="5B5B59B7"/>
    <w:rsid w:val="5C3201AB"/>
    <w:rsid w:val="5D7D4BAB"/>
    <w:rsid w:val="5DDF1625"/>
    <w:rsid w:val="5FAA0387"/>
    <w:rsid w:val="611D0312"/>
    <w:rsid w:val="638F6F42"/>
    <w:rsid w:val="65144BDD"/>
    <w:rsid w:val="6821234E"/>
    <w:rsid w:val="6851588C"/>
    <w:rsid w:val="688B679D"/>
    <w:rsid w:val="6983349E"/>
    <w:rsid w:val="6B9C2CAC"/>
    <w:rsid w:val="6C271E67"/>
    <w:rsid w:val="6D954562"/>
    <w:rsid w:val="6D9F35CC"/>
    <w:rsid w:val="6E4304E9"/>
    <w:rsid w:val="6E9418F1"/>
    <w:rsid w:val="73F4740E"/>
    <w:rsid w:val="74CD6D53"/>
    <w:rsid w:val="751D714E"/>
    <w:rsid w:val="763C0CD1"/>
    <w:rsid w:val="78763C52"/>
    <w:rsid w:val="793C26C6"/>
    <w:rsid w:val="7A684190"/>
    <w:rsid w:val="7BD607C6"/>
    <w:rsid w:val="7D651168"/>
    <w:rsid w:val="7F937FA7"/>
    <w:rsid w:val="7FF9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2020-03-27T00:54:00Z</dcterms:created>
  <dc:creator>卢晓东</dc:creator>
  <cp:lastModifiedBy>婷妞儿</cp:lastModifiedBy>
  <cp:lastPrinted>2020-11-04T09:47:00Z</cp:lastPrinted>
  <dcterms:modified xsi:type="dcterms:W3CDTF">2020-12-05T07:33:54Z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