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hAnsi="华文中宋" w:eastAsia="方正小标宋简体"/>
          <w:sz w:val="44"/>
          <w:szCs w:val="44"/>
          <w:lang w:eastAsia="zh-CN"/>
        </w:rPr>
      </w:pPr>
      <w:r>
        <w:rPr>
          <w:rFonts w:hint="eastAsia" w:ascii="方正小标宋简体" w:hAnsi="华文中宋" w:eastAsia="方正小标宋简体"/>
          <w:sz w:val="44"/>
          <w:szCs w:val="44"/>
          <w:lang w:eastAsia="zh-CN"/>
        </w:rPr>
        <w:t>襄垣县环境保护局</w:t>
      </w:r>
    </w:p>
    <w:p>
      <w:pPr>
        <w:spacing w:line="600" w:lineRule="exact"/>
        <w:jc w:val="center"/>
        <w:rPr>
          <w:rFonts w:ascii="方正小标宋简体" w:eastAsia="方正小标宋简体"/>
          <w:sz w:val="44"/>
          <w:szCs w:val="44"/>
        </w:rPr>
      </w:pPr>
      <w:r>
        <w:rPr>
          <w:rFonts w:hint="eastAsia" w:ascii="方正小标宋简体" w:hAnsi="华文中宋" w:eastAsia="方正小标宋简体"/>
          <w:sz w:val="44"/>
          <w:szCs w:val="44"/>
        </w:rPr>
        <w:t>关于</w:t>
      </w:r>
      <w:r>
        <w:rPr>
          <w:rFonts w:hint="eastAsia" w:ascii="方正小标宋简体" w:hAnsi="华文中宋" w:eastAsia="方正小标宋简体"/>
          <w:sz w:val="44"/>
          <w:szCs w:val="44"/>
          <w:lang w:eastAsia="zh-CN"/>
        </w:rPr>
        <w:t>媒体反映</w:t>
      </w:r>
      <w:r>
        <w:rPr>
          <w:rFonts w:hint="eastAsia" w:ascii="方正小标宋简体" w:eastAsia="方正小标宋简体"/>
          <w:sz w:val="44"/>
          <w:szCs w:val="44"/>
        </w:rPr>
        <w:t>漳村煤矿</w:t>
      </w:r>
      <w:r>
        <w:rPr>
          <w:rFonts w:hint="eastAsia" w:ascii="方正小标宋简体" w:hAnsi="仿宋" w:eastAsia="方正小标宋简体" w:cs="仿宋"/>
          <w:sz w:val="44"/>
          <w:szCs w:val="44"/>
        </w:rPr>
        <w:t>邕子风井</w:t>
      </w:r>
      <w:r>
        <w:rPr>
          <w:rFonts w:hint="eastAsia" w:ascii="方正小标宋简体" w:hAnsi="仿宋" w:eastAsia="方正小标宋简体" w:cs="仿宋"/>
          <w:sz w:val="44"/>
          <w:szCs w:val="44"/>
          <w:lang w:eastAsia="zh-CN"/>
        </w:rPr>
        <w:t>外排矿井水造成</w:t>
      </w:r>
      <w:r>
        <w:rPr>
          <w:rFonts w:hint="eastAsia" w:ascii="方正小标宋简体" w:hAnsi="仿宋" w:eastAsia="方正小标宋简体" w:cs="仿宋"/>
          <w:sz w:val="44"/>
          <w:szCs w:val="44"/>
        </w:rPr>
        <w:t>环境</w:t>
      </w:r>
      <w:r>
        <w:rPr>
          <w:rFonts w:hint="eastAsia" w:ascii="方正小标宋简体" w:hAnsi="仿宋" w:eastAsia="方正小标宋简体" w:cs="仿宋"/>
          <w:sz w:val="44"/>
          <w:szCs w:val="44"/>
          <w:lang w:eastAsia="zh-CN"/>
        </w:rPr>
        <w:t>污染</w:t>
      </w:r>
      <w:r>
        <w:rPr>
          <w:rFonts w:hint="eastAsia" w:ascii="方正小标宋简体" w:eastAsia="方正小标宋简体"/>
          <w:sz w:val="44"/>
          <w:szCs w:val="44"/>
        </w:rPr>
        <w:t>的</w:t>
      </w:r>
      <w:r>
        <w:rPr>
          <w:rFonts w:hint="eastAsia" w:ascii="方正小标宋简体" w:hAnsi="华文中宋" w:eastAsia="方正小标宋简体"/>
          <w:sz w:val="44"/>
          <w:szCs w:val="44"/>
        </w:rPr>
        <w:t>调查报告</w:t>
      </w:r>
    </w:p>
    <w:p>
      <w:pPr>
        <w:spacing w:line="620" w:lineRule="exact"/>
        <w:ind w:firstLine="723" w:firstLineChars="200"/>
        <w:rPr>
          <w:rFonts w:ascii="华文中宋" w:hAnsi="华文中宋" w:eastAsia="华文中宋"/>
          <w:b/>
          <w:sz w:val="36"/>
          <w:szCs w:val="36"/>
        </w:rPr>
      </w:pPr>
    </w:p>
    <w:p>
      <w:pPr>
        <w:spacing w:line="600" w:lineRule="exact"/>
        <w:ind w:firstLine="640" w:firstLineChars="200"/>
        <w:jc w:val="left"/>
        <w:rPr>
          <w:rFonts w:ascii="仿宋_GB2312" w:eastAsia="仿宋_GB2312"/>
          <w:sz w:val="32"/>
          <w:szCs w:val="32"/>
        </w:rPr>
      </w:pPr>
      <w:r>
        <w:rPr>
          <w:rFonts w:hint="eastAsia" w:ascii="仿宋_GB2312" w:eastAsia="仿宋_GB2312"/>
          <w:sz w:val="32"/>
          <w:szCs w:val="32"/>
        </w:rPr>
        <w:t>2019年6月12日，</w:t>
      </w:r>
      <w:r>
        <w:rPr>
          <w:rFonts w:hint="eastAsia" w:ascii="仿宋_GB2312" w:eastAsia="仿宋_GB2312"/>
          <w:sz w:val="32"/>
          <w:szCs w:val="32"/>
          <w:lang w:eastAsia="zh-CN"/>
        </w:rPr>
        <w:t>《上党夜线》</w:t>
      </w:r>
      <w:r>
        <w:rPr>
          <w:rFonts w:hint="eastAsia" w:ascii="仿宋_GB2312" w:eastAsia="仿宋_GB2312"/>
          <w:sz w:val="32"/>
          <w:szCs w:val="32"/>
        </w:rPr>
        <w:t>反映</w:t>
      </w:r>
      <w:r>
        <w:rPr>
          <w:rFonts w:hint="eastAsia" w:ascii="仿宋_GB2312" w:eastAsia="仿宋_GB2312"/>
          <w:sz w:val="32"/>
          <w:szCs w:val="32"/>
          <w:lang w:eastAsia="zh-CN"/>
        </w:rPr>
        <w:t>山西潞安环能股份有限公司</w:t>
      </w:r>
      <w:r>
        <w:rPr>
          <w:rFonts w:hint="eastAsia" w:ascii="仿宋_GB2312" w:eastAsia="仿宋_GB2312"/>
          <w:sz w:val="32"/>
          <w:szCs w:val="32"/>
        </w:rPr>
        <w:t>漳村煤矿邕子风井</w:t>
      </w:r>
      <w:r>
        <w:rPr>
          <w:rFonts w:hint="eastAsia" w:ascii="仿宋_GB2312" w:hAnsi="仿宋" w:eastAsia="仿宋_GB2312" w:cs="仿宋"/>
          <w:sz w:val="32"/>
          <w:szCs w:val="32"/>
          <w:lang w:eastAsia="zh-CN"/>
        </w:rPr>
        <w:t>外排矿井水造成</w:t>
      </w:r>
      <w:r>
        <w:rPr>
          <w:rFonts w:hint="eastAsia" w:ascii="仿宋_GB2312" w:hAnsi="仿宋" w:eastAsia="仿宋_GB2312" w:cs="仿宋"/>
          <w:sz w:val="32"/>
          <w:szCs w:val="32"/>
        </w:rPr>
        <w:t>环境</w:t>
      </w:r>
      <w:r>
        <w:rPr>
          <w:rFonts w:hint="eastAsia" w:ascii="仿宋_GB2312" w:hAnsi="仿宋" w:eastAsia="仿宋_GB2312" w:cs="仿宋"/>
          <w:sz w:val="32"/>
          <w:szCs w:val="32"/>
          <w:lang w:eastAsia="zh-CN"/>
        </w:rPr>
        <w:t>污染一事，</w:t>
      </w:r>
      <w:r>
        <w:rPr>
          <w:rFonts w:hint="eastAsia" w:ascii="仿宋_GB2312" w:eastAsia="仿宋_GB2312"/>
          <w:sz w:val="32"/>
          <w:szCs w:val="32"/>
        </w:rPr>
        <w:t>我局高度重视，立即责成相关科室进行了调查，现</w:t>
      </w:r>
      <w:r>
        <w:rPr>
          <w:rFonts w:hint="eastAsia" w:ascii="仿宋_GB2312" w:eastAsia="仿宋_GB2312"/>
          <w:sz w:val="32"/>
          <w:szCs w:val="32"/>
          <w:lang w:eastAsia="zh-CN"/>
        </w:rPr>
        <w:t>形成调查</w:t>
      </w:r>
      <w:r>
        <w:rPr>
          <w:rFonts w:hint="eastAsia" w:ascii="仿宋_GB2312" w:eastAsia="仿宋_GB2312"/>
          <w:sz w:val="32"/>
          <w:szCs w:val="32"/>
        </w:rPr>
        <w:t>报告如下：</w:t>
      </w:r>
    </w:p>
    <w:p>
      <w:pPr>
        <w:spacing w:line="600" w:lineRule="exact"/>
        <w:ind w:firstLine="640" w:firstLineChars="200"/>
        <w:rPr>
          <w:rFonts w:ascii="黑体" w:eastAsia="黑体"/>
          <w:sz w:val="32"/>
          <w:szCs w:val="32"/>
        </w:rPr>
      </w:pPr>
      <w:r>
        <w:rPr>
          <w:rFonts w:hint="eastAsia" w:ascii="黑体" w:eastAsia="黑体"/>
          <w:sz w:val="32"/>
          <w:szCs w:val="32"/>
        </w:rPr>
        <w:t>一、</w:t>
      </w:r>
      <w:r>
        <w:rPr>
          <w:rFonts w:hint="eastAsia" w:ascii="黑体" w:hAnsi="Lucida Console" w:eastAsia="黑体"/>
          <w:sz w:val="32"/>
          <w:szCs w:val="32"/>
        </w:rPr>
        <w:t>企业基本情况</w:t>
      </w:r>
    </w:p>
    <w:p>
      <w:pPr>
        <w:spacing w:line="600" w:lineRule="exact"/>
        <w:ind w:firstLine="640" w:firstLineChars="200"/>
        <w:rPr>
          <w:rFonts w:ascii="仿宋_GB2312" w:hAnsi="仿宋" w:eastAsia="仿宋_GB2312" w:cs="仿宋"/>
          <w:sz w:val="32"/>
          <w:szCs w:val="32"/>
        </w:rPr>
      </w:pPr>
      <w:r>
        <w:rPr>
          <w:rFonts w:hint="eastAsia" w:ascii="仿宋_GB2312" w:eastAsia="仿宋_GB2312"/>
          <w:sz w:val="32"/>
          <w:szCs w:val="32"/>
          <w:lang w:eastAsia="zh-CN"/>
        </w:rPr>
        <w:t>山西潞安环能股份有限公司</w:t>
      </w:r>
      <w:r>
        <w:rPr>
          <w:rFonts w:hint="eastAsia" w:ascii="仿宋_GB2312" w:hAnsi="仿宋" w:eastAsia="仿宋_GB2312" w:cs="仿宋"/>
          <w:sz w:val="32"/>
          <w:szCs w:val="32"/>
        </w:rPr>
        <w:t>漳村煤矿邕子风井项目位于襄垣县侯堡镇邕子村东北侧200米。</w:t>
      </w:r>
      <w:r>
        <w:rPr>
          <w:rFonts w:hint="eastAsia" w:ascii="仿宋_GB2312" w:hAnsi="仿宋" w:eastAsia="仿宋_GB2312" w:cs="仿宋"/>
          <w:sz w:val="32"/>
          <w:szCs w:val="32"/>
          <w:lang w:val="en-US" w:eastAsia="zh-CN"/>
        </w:rPr>
        <w:t>2016年6月17日襄垣县环境保护局以（襄环函[2016]131号）文件对该项目</w:t>
      </w:r>
      <w:r>
        <w:rPr>
          <w:rFonts w:hint="eastAsia" w:ascii="仿宋_GB2312" w:hAnsi="仿宋" w:eastAsia="仿宋_GB2312" w:cs="仿宋"/>
          <w:sz w:val="32"/>
          <w:szCs w:val="32"/>
        </w:rPr>
        <w:t>环评</w:t>
      </w:r>
      <w:r>
        <w:rPr>
          <w:rFonts w:hint="eastAsia" w:ascii="仿宋_GB2312" w:hAnsi="仿宋" w:eastAsia="仿宋_GB2312" w:cs="仿宋"/>
          <w:sz w:val="32"/>
          <w:szCs w:val="32"/>
          <w:lang w:eastAsia="zh-CN"/>
        </w:rPr>
        <w:t>予以</w:t>
      </w:r>
      <w:r>
        <w:rPr>
          <w:rFonts w:hint="eastAsia" w:ascii="仿宋_GB2312" w:hAnsi="仿宋" w:eastAsia="仿宋_GB2312" w:cs="仿宋"/>
          <w:sz w:val="32"/>
          <w:szCs w:val="32"/>
        </w:rPr>
        <w:t>批复，该项目中矿井水处理站于2018年4月份开工建设，于2019年4月完工。矿井水处理站设计处理能力为</w:t>
      </w:r>
      <w:r>
        <w:rPr>
          <w:rFonts w:hint="eastAsia" w:ascii="仿宋_GB2312" w:hAnsi="仿宋" w:eastAsia="仿宋_GB2312" w:cs="仿宋"/>
          <w:sz w:val="32"/>
          <w:szCs w:val="32"/>
          <w:lang w:val="en-US" w:eastAsia="zh-CN"/>
        </w:rPr>
        <w:t>500</w:t>
      </w:r>
      <w:r>
        <w:rPr>
          <w:rFonts w:hint="eastAsia" w:ascii="仿宋_GB2312" w:hAnsi="仿宋" w:eastAsia="仿宋_GB2312" w:cs="仿宋"/>
          <w:sz w:val="32"/>
          <w:szCs w:val="32"/>
        </w:rPr>
        <w:t>m</w:t>
      </w:r>
      <w:r>
        <w:rPr>
          <w:rFonts w:hint="eastAsia" w:ascii="仿宋_GB2312" w:hAnsi="仿宋" w:eastAsia="仿宋_GB2312" w:cs="仿宋"/>
          <w:sz w:val="32"/>
          <w:szCs w:val="32"/>
          <w:vertAlign w:val="superscript"/>
        </w:rPr>
        <w:t>3</w:t>
      </w:r>
      <w:r>
        <w:rPr>
          <w:rFonts w:hint="eastAsia" w:ascii="仿宋_GB2312" w:hAnsi="仿宋" w:eastAsia="仿宋_GB2312" w:cs="仿宋"/>
          <w:sz w:val="32"/>
          <w:szCs w:val="32"/>
        </w:rPr>
        <w:t>/</w:t>
      </w:r>
      <w:r>
        <w:rPr>
          <w:rFonts w:hint="eastAsia" w:ascii="仿宋_GB2312" w:hAnsi="仿宋" w:eastAsia="仿宋_GB2312" w:cs="仿宋"/>
          <w:sz w:val="32"/>
          <w:szCs w:val="32"/>
          <w:lang w:val="en-US" w:eastAsia="zh-CN"/>
        </w:rPr>
        <w:t>h</w:t>
      </w:r>
      <w:r>
        <w:rPr>
          <w:rFonts w:hint="eastAsia" w:ascii="仿宋_GB2312" w:hAnsi="仿宋" w:eastAsia="仿宋_GB2312" w:cs="仿宋"/>
          <w:sz w:val="32"/>
          <w:szCs w:val="32"/>
        </w:rPr>
        <w:t>,处理工艺采用超磁分离+CMF-PP膜工艺</w:t>
      </w:r>
      <w:r>
        <w:rPr>
          <w:rFonts w:hint="eastAsia" w:ascii="仿宋_GB2312" w:hAnsi="仿宋" w:eastAsia="仿宋_GB2312" w:cs="仿宋"/>
          <w:sz w:val="32"/>
          <w:szCs w:val="32"/>
          <w:lang w:val="en-US" w:eastAsia="zh-CN"/>
        </w:rPr>
        <w:t>+消毒</w:t>
      </w:r>
      <w:r>
        <w:rPr>
          <w:rFonts w:hint="eastAsia" w:ascii="仿宋_GB2312" w:hAnsi="仿宋" w:eastAsia="仿宋_GB2312" w:cs="仿宋"/>
          <w:sz w:val="32"/>
          <w:szCs w:val="32"/>
        </w:rPr>
        <w:t>，</w:t>
      </w:r>
      <w:r>
        <w:rPr>
          <w:rFonts w:hint="eastAsia" w:ascii="仿宋_GB2312" w:hAnsi="仿宋" w:eastAsia="仿宋_GB2312" w:cs="仿宋"/>
          <w:sz w:val="32"/>
          <w:szCs w:val="32"/>
          <w:lang w:eastAsia="zh-CN"/>
        </w:rPr>
        <w:t>矿井水经处理后</w:t>
      </w:r>
      <w:r>
        <w:rPr>
          <w:rFonts w:hint="eastAsia" w:ascii="仿宋_GB2312" w:hAnsi="仿宋" w:eastAsia="仿宋_GB2312" w:cs="仿宋"/>
          <w:sz w:val="32"/>
          <w:szCs w:val="32"/>
        </w:rPr>
        <w:t>执行《地表水水质标准》（GB3838-2002）Ⅲ类标准</w:t>
      </w:r>
      <w:r>
        <w:rPr>
          <w:rFonts w:hint="eastAsia" w:ascii="仿宋_GB2312" w:hAnsi="仿宋" w:eastAsia="仿宋_GB2312" w:cs="仿宋"/>
          <w:sz w:val="32"/>
          <w:szCs w:val="32"/>
          <w:lang w:eastAsia="zh-CN"/>
        </w:rPr>
        <w:t>，部分回用于生产、消防等，部分外排</w:t>
      </w:r>
      <w:r>
        <w:rPr>
          <w:rFonts w:hint="eastAsia" w:ascii="仿宋_GB2312" w:hAnsi="仿宋" w:eastAsia="仿宋_GB2312" w:cs="仿宋"/>
          <w:sz w:val="32"/>
          <w:szCs w:val="32"/>
        </w:rPr>
        <w:t>。</w:t>
      </w:r>
    </w:p>
    <w:p>
      <w:pPr>
        <w:spacing w:line="600" w:lineRule="exact"/>
        <w:ind w:firstLine="640" w:firstLineChars="200"/>
        <w:rPr>
          <w:rFonts w:hint="eastAsia" w:ascii="黑体" w:eastAsia="黑体"/>
          <w:sz w:val="32"/>
          <w:szCs w:val="32"/>
        </w:rPr>
      </w:pPr>
      <w:r>
        <w:rPr>
          <w:rFonts w:hint="eastAsia" w:ascii="黑体" w:eastAsia="黑体"/>
          <w:sz w:val="32"/>
          <w:szCs w:val="32"/>
        </w:rPr>
        <w:t>二、现场调查情况</w:t>
      </w:r>
    </w:p>
    <w:p>
      <w:pPr>
        <w:ind w:firstLine="640"/>
        <w:rPr>
          <w:rFonts w:hint="eastAsia" w:ascii="仿宋_GB2312" w:hAnsi="仿宋" w:eastAsia="仿宋_GB2312" w:cs="仿宋"/>
          <w:sz w:val="32"/>
          <w:szCs w:val="40"/>
        </w:rPr>
      </w:pPr>
      <w:r>
        <w:rPr>
          <w:rFonts w:hint="eastAsia" w:ascii="仿宋_GB2312" w:eastAsia="仿宋_GB2312"/>
          <w:sz w:val="32"/>
          <w:szCs w:val="40"/>
        </w:rPr>
        <w:t>漳村煤矿邕子风井矿井水处理站从2019年</w:t>
      </w:r>
      <w:r>
        <w:rPr>
          <w:rFonts w:hint="eastAsia" w:ascii="仿宋_GB2312" w:eastAsia="仿宋_GB2312"/>
          <w:sz w:val="32"/>
          <w:szCs w:val="40"/>
          <w:lang w:val="en-US" w:eastAsia="zh-CN"/>
        </w:rPr>
        <w:t>4</w:t>
      </w:r>
      <w:r>
        <w:rPr>
          <w:rFonts w:hint="eastAsia" w:ascii="仿宋_GB2312" w:eastAsia="仿宋_GB2312"/>
          <w:sz w:val="32"/>
          <w:szCs w:val="40"/>
        </w:rPr>
        <w:t>月底建成以来，由于安装工作的需要，对设备进行调试，在调试PP膜设备时，出现故障，PP膜出现堵塞，故障时间为2019年5月2日上午10-12时，出水水质中有黑色煤粉，导致</w:t>
      </w:r>
      <w:r>
        <w:rPr>
          <w:rFonts w:hint="eastAsia" w:ascii="仿宋_GB2312" w:eastAsia="仿宋_GB2312"/>
          <w:sz w:val="32"/>
          <w:szCs w:val="40"/>
          <w:lang w:eastAsia="zh-CN"/>
        </w:rPr>
        <w:t>外排渠有淤泥沉结现象。发现问题后</w:t>
      </w:r>
      <w:r>
        <w:rPr>
          <w:rFonts w:hint="eastAsia" w:ascii="仿宋_GB2312" w:eastAsia="仿宋_GB2312"/>
          <w:sz w:val="32"/>
          <w:szCs w:val="40"/>
        </w:rPr>
        <w:t>该矿</w:t>
      </w:r>
      <w:r>
        <w:rPr>
          <w:rFonts w:hint="eastAsia" w:ascii="仿宋_GB2312" w:eastAsia="仿宋_GB2312"/>
          <w:sz w:val="32"/>
          <w:szCs w:val="40"/>
          <w:lang w:eastAsia="zh-CN"/>
        </w:rPr>
        <w:t>立即报告我局并对故障</w:t>
      </w:r>
      <w:r>
        <w:rPr>
          <w:rFonts w:hint="eastAsia" w:ascii="仿宋_GB2312" w:eastAsia="仿宋_GB2312"/>
          <w:sz w:val="32"/>
          <w:szCs w:val="40"/>
        </w:rPr>
        <w:t>设备进行</w:t>
      </w:r>
      <w:r>
        <w:rPr>
          <w:rFonts w:hint="eastAsia" w:ascii="仿宋_GB2312" w:eastAsia="仿宋_GB2312"/>
          <w:sz w:val="32"/>
          <w:szCs w:val="40"/>
          <w:lang w:eastAsia="zh-CN"/>
        </w:rPr>
        <w:t>检修</w:t>
      </w:r>
      <w:r>
        <w:rPr>
          <w:rFonts w:hint="eastAsia" w:ascii="仿宋_GB2312" w:eastAsia="仿宋_GB2312"/>
          <w:sz w:val="32"/>
          <w:szCs w:val="40"/>
        </w:rPr>
        <w:t>，</w:t>
      </w:r>
      <w:r>
        <w:rPr>
          <w:rFonts w:hint="eastAsia" w:ascii="仿宋_GB2312" w:eastAsia="仿宋_GB2312"/>
          <w:sz w:val="32"/>
          <w:szCs w:val="40"/>
          <w:lang w:eastAsia="zh-CN"/>
        </w:rPr>
        <w:t>于</w:t>
      </w:r>
      <w:r>
        <w:rPr>
          <w:rFonts w:hint="eastAsia" w:ascii="仿宋_GB2312" w:eastAsia="仿宋_GB2312"/>
          <w:sz w:val="32"/>
          <w:szCs w:val="40"/>
          <w:lang w:val="en-US" w:eastAsia="zh-CN"/>
        </w:rPr>
        <w:t>5月2日12时</w:t>
      </w:r>
      <w:r>
        <w:rPr>
          <w:rFonts w:hint="eastAsia" w:ascii="仿宋_GB2312" w:eastAsia="仿宋_GB2312"/>
          <w:sz w:val="32"/>
          <w:szCs w:val="40"/>
        </w:rPr>
        <w:t>PP膜已恢复</w:t>
      </w:r>
      <w:r>
        <w:rPr>
          <w:rFonts w:hint="eastAsia" w:ascii="仿宋_GB2312" w:eastAsia="仿宋_GB2312"/>
          <w:sz w:val="32"/>
          <w:szCs w:val="40"/>
          <w:lang w:eastAsia="zh-CN"/>
        </w:rPr>
        <w:t>正常</w:t>
      </w:r>
      <w:r>
        <w:rPr>
          <w:rFonts w:hint="eastAsia" w:ascii="仿宋_GB2312" w:eastAsia="仿宋_GB2312"/>
          <w:sz w:val="32"/>
          <w:szCs w:val="40"/>
        </w:rPr>
        <w:t>运行</w:t>
      </w:r>
      <w:r>
        <w:rPr>
          <w:rFonts w:hint="eastAsia" w:ascii="仿宋_GB2312" w:eastAsia="仿宋_GB2312"/>
          <w:sz w:val="32"/>
          <w:szCs w:val="40"/>
          <w:lang w:eastAsia="zh-CN"/>
        </w:rPr>
        <w:t>。针对外排渠淤泥沉结情况，该矿进行了清淤工作，目前已完成。</w:t>
      </w:r>
      <w:r>
        <w:rPr>
          <w:rFonts w:hint="eastAsia" w:ascii="仿宋_GB2312" w:hAnsi="仿宋" w:eastAsia="仿宋_GB2312" w:cs="仿宋"/>
          <w:sz w:val="32"/>
          <w:szCs w:val="40"/>
          <w:lang w:eastAsia="zh-CN"/>
        </w:rPr>
        <w:t>为了便于对该</w:t>
      </w:r>
      <w:r>
        <w:rPr>
          <w:rFonts w:hint="eastAsia" w:ascii="仿宋_GB2312" w:hAnsi="仿宋" w:eastAsia="仿宋_GB2312" w:cs="仿宋"/>
          <w:sz w:val="32"/>
          <w:szCs w:val="40"/>
        </w:rPr>
        <w:t>矿</w:t>
      </w:r>
      <w:r>
        <w:rPr>
          <w:rFonts w:hint="eastAsia" w:ascii="仿宋_GB2312" w:hAnsi="仿宋" w:eastAsia="仿宋_GB2312" w:cs="仿宋"/>
          <w:sz w:val="32"/>
          <w:szCs w:val="40"/>
          <w:lang w:eastAsia="zh-CN"/>
        </w:rPr>
        <w:t>出水水质进行随时监控，该矿</w:t>
      </w:r>
      <w:r>
        <w:rPr>
          <w:rFonts w:hint="eastAsia" w:ascii="仿宋_GB2312" w:hAnsi="仿宋" w:eastAsia="仿宋_GB2312" w:cs="仿宋"/>
          <w:sz w:val="32"/>
          <w:szCs w:val="40"/>
        </w:rPr>
        <w:t>已</w:t>
      </w:r>
      <w:r>
        <w:rPr>
          <w:rFonts w:hint="eastAsia" w:ascii="仿宋_GB2312" w:hAnsi="仿宋" w:eastAsia="仿宋_GB2312" w:cs="仿宋"/>
          <w:sz w:val="32"/>
          <w:szCs w:val="40"/>
          <w:lang w:eastAsia="zh-CN"/>
        </w:rPr>
        <w:t>购置</w:t>
      </w:r>
      <w:r>
        <w:rPr>
          <w:rFonts w:hint="eastAsia" w:ascii="仿宋_GB2312" w:hAnsi="仿宋" w:eastAsia="仿宋_GB2312" w:cs="仿宋"/>
          <w:sz w:val="32"/>
          <w:szCs w:val="40"/>
        </w:rPr>
        <w:t>在线监测设施</w:t>
      </w:r>
      <w:r>
        <w:rPr>
          <w:rFonts w:hint="eastAsia" w:ascii="仿宋_GB2312" w:hAnsi="仿宋" w:eastAsia="仿宋_GB2312" w:cs="仿宋"/>
          <w:sz w:val="32"/>
          <w:szCs w:val="40"/>
          <w:lang w:eastAsia="zh-CN"/>
        </w:rPr>
        <w:t>，目前</w:t>
      </w:r>
      <w:r>
        <w:rPr>
          <w:rFonts w:hint="eastAsia" w:ascii="仿宋_GB2312" w:hAnsi="仿宋" w:eastAsia="仿宋_GB2312" w:cs="仿宋"/>
          <w:sz w:val="32"/>
          <w:szCs w:val="40"/>
        </w:rPr>
        <w:t>安装点位进行</w:t>
      </w:r>
      <w:r>
        <w:rPr>
          <w:rFonts w:hint="eastAsia" w:ascii="仿宋_GB2312" w:hAnsi="仿宋" w:eastAsia="仿宋_GB2312" w:cs="仿宋"/>
          <w:sz w:val="32"/>
          <w:szCs w:val="40"/>
          <w:lang w:eastAsia="zh-CN"/>
        </w:rPr>
        <w:t>了</w:t>
      </w:r>
      <w:r>
        <w:rPr>
          <w:rFonts w:hint="eastAsia" w:ascii="仿宋_GB2312" w:hAnsi="仿宋" w:eastAsia="仿宋_GB2312" w:cs="仿宋"/>
          <w:sz w:val="32"/>
          <w:szCs w:val="40"/>
        </w:rPr>
        <w:t>确认</w:t>
      </w:r>
      <w:r>
        <w:rPr>
          <w:rFonts w:hint="eastAsia" w:ascii="仿宋_GB2312" w:hAnsi="仿宋" w:eastAsia="仿宋_GB2312" w:cs="仿宋"/>
          <w:sz w:val="32"/>
          <w:szCs w:val="40"/>
          <w:lang w:eastAsia="zh-CN"/>
        </w:rPr>
        <w:t>，相关附属设施开始建设</w:t>
      </w:r>
      <w:bookmarkStart w:id="0" w:name="_GoBack"/>
      <w:bookmarkEnd w:id="0"/>
      <w:r>
        <w:rPr>
          <w:rFonts w:hint="eastAsia" w:ascii="仿宋_GB2312" w:hAnsi="仿宋" w:eastAsia="仿宋_GB2312" w:cs="仿宋"/>
          <w:sz w:val="32"/>
          <w:szCs w:val="40"/>
        </w:rPr>
        <w:t>，预计7月底</w:t>
      </w:r>
      <w:r>
        <w:rPr>
          <w:rFonts w:hint="eastAsia" w:ascii="仿宋_GB2312" w:hAnsi="仿宋" w:eastAsia="仿宋_GB2312" w:cs="仿宋"/>
          <w:sz w:val="32"/>
          <w:szCs w:val="40"/>
          <w:lang w:eastAsia="zh-CN"/>
        </w:rPr>
        <w:t>安装完毕</w:t>
      </w:r>
      <w:r>
        <w:rPr>
          <w:rFonts w:hint="eastAsia" w:ascii="仿宋_GB2312" w:hAnsi="仿宋" w:eastAsia="仿宋_GB2312" w:cs="仿宋"/>
          <w:sz w:val="32"/>
          <w:szCs w:val="40"/>
        </w:rPr>
        <w:t>通过验收。</w:t>
      </w:r>
    </w:p>
    <w:p>
      <w:pPr>
        <w:spacing w:line="600" w:lineRule="exact"/>
        <w:ind w:firstLine="640" w:firstLineChars="200"/>
        <w:jc w:val="left"/>
        <w:rPr>
          <w:rFonts w:ascii="黑体" w:hAnsi="宋体" w:eastAsia="黑体" w:cs="Arial Unicode MS"/>
          <w:sz w:val="32"/>
          <w:szCs w:val="32"/>
        </w:rPr>
      </w:pPr>
      <w:r>
        <w:rPr>
          <w:rFonts w:hint="eastAsia" w:ascii="黑体" w:hAnsi="宋体" w:eastAsia="黑体" w:cs="Arial Unicode MS"/>
          <w:sz w:val="32"/>
          <w:szCs w:val="32"/>
        </w:rPr>
        <w:t>三、监测情况</w:t>
      </w:r>
    </w:p>
    <w:p>
      <w:pPr>
        <w:spacing w:line="600" w:lineRule="exact"/>
        <w:ind w:firstLine="640" w:firstLineChars="200"/>
        <w:jc w:val="left"/>
        <w:rPr>
          <w:rFonts w:ascii="仿宋_GB2312" w:hAnsi="宋体" w:eastAsia="仿宋_GB2312" w:cs="Arial Unicode MS"/>
          <w:sz w:val="32"/>
          <w:szCs w:val="32"/>
        </w:rPr>
      </w:pPr>
      <w:r>
        <w:rPr>
          <w:rFonts w:hint="eastAsia" w:ascii="仿宋_GB2312" w:hAnsi="宋体" w:eastAsia="仿宋_GB2312" w:cs="Arial Unicode MS"/>
          <w:sz w:val="32"/>
          <w:szCs w:val="32"/>
        </w:rPr>
        <w:t>襄垣县环境监测站及第三方监测机构对其进行了监测，监测结果如下：</w:t>
      </w:r>
    </w:p>
    <w:p>
      <w:pPr>
        <w:spacing w:line="600" w:lineRule="exact"/>
        <w:ind w:firstLine="640" w:firstLineChars="200"/>
        <w:rPr>
          <w:rFonts w:ascii="仿宋_GB2312" w:hAnsi="仿宋" w:eastAsia="仿宋_GB2312" w:cs="Arial Unicode MS"/>
          <w:sz w:val="32"/>
          <w:szCs w:val="32"/>
        </w:rPr>
      </w:pPr>
      <w:r>
        <w:rPr>
          <w:rFonts w:hint="eastAsia" w:ascii="仿宋_GB2312" w:hAnsi="宋体" w:eastAsia="仿宋_GB2312" w:cs="Arial Unicode MS"/>
          <w:sz w:val="32"/>
          <w:szCs w:val="32"/>
        </w:rPr>
        <w:t>1、2019年6月13日襄垣县环境监测站对该企业邕子风井及西迴辕风井的氨氮、COD、氟化物、总磷</w:t>
      </w:r>
      <w:r>
        <w:rPr>
          <w:rFonts w:hint="eastAsia" w:ascii="仿宋_GB2312" w:hAnsi="仿宋" w:eastAsia="仿宋_GB2312" w:cs="Arial Unicode MS"/>
          <w:sz w:val="32"/>
          <w:szCs w:val="32"/>
        </w:rPr>
        <w:t>进行了现场取样监测，监测结果均符合《地表水环境质量标准》表1中</w:t>
      </w:r>
      <w:r>
        <w:rPr>
          <w:rFonts w:hint="eastAsia" w:ascii="仿宋_GB2312" w:hAnsi="仿宋" w:eastAsia="仿宋_GB2312" w:cs="仿宋"/>
          <w:sz w:val="32"/>
          <w:szCs w:val="32"/>
        </w:rPr>
        <w:t>Ⅲ类标准</w:t>
      </w:r>
      <w:r>
        <w:rPr>
          <w:rFonts w:hint="eastAsia" w:ascii="仿宋_GB2312" w:hAnsi="宋体" w:eastAsia="仿宋_GB2312" w:cs="Arial Unicode MS"/>
          <w:sz w:val="32"/>
          <w:szCs w:val="32"/>
        </w:rPr>
        <w:t>（襄环监字S（2019）083号检测报告附后）。</w:t>
      </w:r>
    </w:p>
    <w:p>
      <w:pPr>
        <w:spacing w:line="600" w:lineRule="exact"/>
        <w:ind w:firstLine="640" w:firstLineChars="200"/>
        <w:jc w:val="left"/>
        <w:rPr>
          <w:rFonts w:ascii="仿宋_GB2312" w:hAnsi="宋体" w:eastAsia="仿宋_GB2312" w:cs="Arial Unicode MS"/>
          <w:sz w:val="32"/>
          <w:szCs w:val="32"/>
        </w:rPr>
      </w:pPr>
      <w:r>
        <w:rPr>
          <w:rFonts w:hint="eastAsia" w:ascii="仿宋_GB2312" w:hAnsi="宋体" w:eastAsia="仿宋_GB2312" w:cs="Arial Unicode MS"/>
          <w:sz w:val="32"/>
          <w:szCs w:val="32"/>
        </w:rPr>
        <w:t>2、2019年6月15日山西潞安环保能源开发股份有限公司漳村煤矿委托山西科利华环境检测有限公司中心对邕子风井进口及出口进行了取样监测并出具了编号为（科利华检字（2019）第J031号）的监测报告。监测测结果显示出口的氨氮、COD、总磷、悬浮物等均未超标（监测报告附后）。</w:t>
      </w:r>
    </w:p>
    <w:p>
      <w:pPr>
        <w:spacing w:line="600" w:lineRule="exact"/>
        <w:ind w:firstLine="4960" w:firstLineChars="1550"/>
        <w:rPr>
          <w:rFonts w:ascii="仿宋_GB2312" w:eastAsia="仿宋_GB2312"/>
          <w:sz w:val="32"/>
          <w:szCs w:val="32"/>
        </w:rPr>
      </w:pPr>
    </w:p>
    <w:p>
      <w:pPr>
        <w:spacing w:line="600" w:lineRule="exact"/>
        <w:ind w:firstLine="4960" w:firstLineChars="1550"/>
        <w:rPr>
          <w:rFonts w:ascii="仿宋_GB2312" w:eastAsia="仿宋_GB2312"/>
          <w:sz w:val="32"/>
          <w:szCs w:val="32"/>
        </w:rPr>
      </w:pPr>
    </w:p>
    <w:p>
      <w:pPr>
        <w:spacing w:line="600" w:lineRule="exact"/>
        <w:ind w:firstLine="4960" w:firstLineChars="1550"/>
        <w:rPr>
          <w:rFonts w:ascii="仿宋_GB2312" w:eastAsia="仿宋_GB2312"/>
          <w:sz w:val="32"/>
          <w:szCs w:val="32"/>
        </w:rPr>
      </w:pPr>
    </w:p>
    <w:p>
      <w:pPr>
        <w:spacing w:line="600" w:lineRule="exact"/>
        <w:ind w:firstLine="5120" w:firstLineChars="1600"/>
        <w:rPr>
          <w:rFonts w:ascii="仿宋_GB2312" w:eastAsia="仿宋_GB2312"/>
          <w:sz w:val="32"/>
          <w:szCs w:val="32"/>
        </w:rPr>
      </w:pPr>
      <w:r>
        <w:rPr>
          <w:rFonts w:hint="eastAsia" w:ascii="仿宋_GB2312" w:eastAsia="仿宋_GB2312"/>
          <w:sz w:val="32"/>
          <w:szCs w:val="32"/>
        </w:rPr>
        <w:t>襄垣县环境保护局</w:t>
      </w:r>
    </w:p>
    <w:p>
      <w:pPr>
        <w:spacing w:line="600" w:lineRule="exact"/>
        <w:ind w:firstLine="5280" w:firstLineChars="1650"/>
        <w:rPr>
          <w:rFonts w:ascii="仿宋_GB2312" w:eastAsia="仿宋_GB2312"/>
          <w:sz w:val="32"/>
          <w:szCs w:val="32"/>
        </w:rPr>
      </w:pPr>
      <w:r>
        <w:rPr>
          <w:rFonts w:hint="eastAsia" w:ascii="仿宋_GB2312" w:eastAsia="仿宋_GB2312"/>
          <w:sz w:val="32"/>
          <w:szCs w:val="32"/>
        </w:rPr>
        <w:t>2019年6月2</w:t>
      </w:r>
      <w:r>
        <w:rPr>
          <w:rFonts w:hint="eastAsia" w:ascii="仿宋_GB2312" w:eastAsia="仿宋_GB2312"/>
          <w:sz w:val="32"/>
          <w:szCs w:val="32"/>
          <w:lang w:val="en-US" w:eastAsia="zh-CN"/>
        </w:rPr>
        <w:t>5</w:t>
      </w:r>
      <w:r>
        <w:rPr>
          <w:rFonts w:hint="eastAsia" w:ascii="仿宋_GB2312" w:eastAsia="仿宋_GB2312"/>
          <w:sz w:val="32"/>
          <w:szCs w:val="32"/>
        </w:rPr>
        <w:t>日</w:t>
      </w:r>
    </w:p>
    <w:sectPr>
      <w:headerReference r:id="rId3" w:type="default"/>
      <w:footerReference r:id="rId4" w:type="default"/>
      <w:footerReference r:id="rId5" w:type="even"/>
      <w:pgSz w:w="11906" w:h="16838"/>
      <w:pgMar w:top="1440" w:right="1588"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altName w:val="黑体"/>
    <w:panose1 w:val="03000509000000000000"/>
    <w:charset w:val="86"/>
    <w:family w:val="script"/>
    <w:pitch w:val="default"/>
    <w:sig w:usb0="00000000" w:usb1="00000000" w:usb2="00000010" w:usb3="00000000" w:csb0="00040000" w:csb1="00000000"/>
  </w:font>
  <w:font w:name="华文中宋">
    <w:altName w:val="宋体"/>
    <w:panose1 w:val="00000000000000000000"/>
    <w:charset w:val="86"/>
    <w:family w:val="auto"/>
    <w:pitch w:val="default"/>
    <w:sig w:usb0="00000000" w:usb1="00000000" w:usb2="00000010" w:usb3="00000000" w:csb0="0004009F" w:csb1="00000000"/>
  </w:font>
  <w:font w:name="仿宋">
    <w:altName w:val="宋体"/>
    <w:panose1 w:val="00000000000000000000"/>
    <w:charset w:val="86"/>
    <w:family w:val="auto"/>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Lucida Console">
    <w:panose1 w:val="020B0609040504020204"/>
    <w:charset w:val="00"/>
    <w:family w:val="modern"/>
    <w:pitch w:val="default"/>
    <w:sig w:usb0="8000028F" w:usb1="00001800" w:usb2="00000000" w:usb3="00000000" w:csb0="0000001F" w:csb1="D7D70000"/>
  </w:font>
  <w:font w:name="Arial Unicode MS">
    <w:altName w:val="Arial"/>
    <w:panose1 w:val="020B0604020202020204"/>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pPr>
    <w:r>
      <w:pict>
        <v:shape id="_x0000_s4097" o:spid="_x0000_s4097" o:spt="202" type="#_x0000_t202" style="position:absolute;left:0pt;margin-top:0pt;height:144pt;width:144pt;mso-position-horizontal:center;mso-position-horizontal-relative:margin;mso-wrap-style:none;z-index:1024;mso-width-relative:page;mso-height-relative:page;" filled="f" stroked="f" coordsize="21600,21600">
          <v:path/>
          <v:fill on="f" focussize="0,0"/>
          <v:stroke on="f" joinstyle="miter"/>
          <v:imagedata o:title=""/>
          <o:lock v:ext="edit"/>
          <v:textbox inset="0mm,0mm,0mm,0mm" style="mso-fit-shape-to-text:t;">
            <w:txbxContent>
              <w:p>
                <w:pPr>
                  <w:pStyle w:val="5"/>
                  <w:rPr>
                    <w:rStyle w:val="9"/>
                  </w:rPr>
                </w:pPr>
                <w:r>
                  <w:rPr>
                    <w:rStyle w:val="9"/>
                  </w:rPr>
                  <w:fldChar w:fldCharType="begin"/>
                </w:r>
                <w:r>
                  <w:rPr>
                    <w:rStyle w:val="9"/>
                  </w:rPr>
                  <w:instrText xml:space="preserve">PAGE  </w:instrText>
                </w:r>
                <w:r>
                  <w:rPr>
                    <w:rStyle w:val="9"/>
                  </w:rPr>
                  <w:fldChar w:fldCharType="separate"/>
                </w:r>
                <w:r>
                  <w:rPr>
                    <w:rStyle w:val="9"/>
                  </w:rPr>
                  <w:t>2</w:t>
                </w:r>
                <w:r>
                  <w:rPr>
                    <w:rStyle w:val="9"/>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1"/>
      <w:rPr>
        <w:rStyle w:val="9"/>
      </w:rPr>
    </w:pPr>
    <w:r>
      <w:rPr>
        <w:rStyle w:val="9"/>
      </w:rPr>
      <w:fldChar w:fldCharType="begin"/>
    </w:r>
    <w:r>
      <w:rPr>
        <w:rStyle w:val="9"/>
      </w:rPr>
      <w:instrText xml:space="preserve">PAGE  </w:instrText>
    </w:r>
    <w:r>
      <w:rPr>
        <w:rStyle w:val="9"/>
      </w:rPr>
      <w:fldChar w:fldCharType="end"/>
    </w:r>
  </w:p>
  <w:p>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F4F01"/>
    <w:rsid w:val="00006298"/>
    <w:rsid w:val="00034477"/>
    <w:rsid w:val="000864C4"/>
    <w:rsid w:val="00090BBA"/>
    <w:rsid w:val="001009FD"/>
    <w:rsid w:val="00104E0F"/>
    <w:rsid w:val="001153E3"/>
    <w:rsid w:val="00155152"/>
    <w:rsid w:val="0017004B"/>
    <w:rsid w:val="001F486A"/>
    <w:rsid w:val="0029541E"/>
    <w:rsid w:val="002C095D"/>
    <w:rsid w:val="002C3494"/>
    <w:rsid w:val="002C3F4D"/>
    <w:rsid w:val="00317681"/>
    <w:rsid w:val="003913D8"/>
    <w:rsid w:val="003932D2"/>
    <w:rsid w:val="003B2BE9"/>
    <w:rsid w:val="003D4316"/>
    <w:rsid w:val="003E3C13"/>
    <w:rsid w:val="00467A9A"/>
    <w:rsid w:val="004A38A1"/>
    <w:rsid w:val="004C3B5F"/>
    <w:rsid w:val="005611EB"/>
    <w:rsid w:val="005A7C20"/>
    <w:rsid w:val="005C41E9"/>
    <w:rsid w:val="005F4F01"/>
    <w:rsid w:val="00613AF1"/>
    <w:rsid w:val="00684F32"/>
    <w:rsid w:val="00697948"/>
    <w:rsid w:val="00770204"/>
    <w:rsid w:val="00770DF8"/>
    <w:rsid w:val="00780950"/>
    <w:rsid w:val="00805B58"/>
    <w:rsid w:val="00827A61"/>
    <w:rsid w:val="00827EAD"/>
    <w:rsid w:val="00833D6A"/>
    <w:rsid w:val="008C25CD"/>
    <w:rsid w:val="008D69BE"/>
    <w:rsid w:val="008F07C5"/>
    <w:rsid w:val="009A5919"/>
    <w:rsid w:val="009B6994"/>
    <w:rsid w:val="00A7559C"/>
    <w:rsid w:val="00A943DC"/>
    <w:rsid w:val="00AA626A"/>
    <w:rsid w:val="00AD51AA"/>
    <w:rsid w:val="00B4163A"/>
    <w:rsid w:val="00B51FB5"/>
    <w:rsid w:val="00C249AD"/>
    <w:rsid w:val="00C534D0"/>
    <w:rsid w:val="00CC49D3"/>
    <w:rsid w:val="00CE0F6B"/>
    <w:rsid w:val="00CF43C4"/>
    <w:rsid w:val="00D0486A"/>
    <w:rsid w:val="00D72178"/>
    <w:rsid w:val="00E2551F"/>
    <w:rsid w:val="00E8291E"/>
    <w:rsid w:val="00F17F20"/>
    <w:rsid w:val="00F66E40"/>
    <w:rsid w:val="00FB1573"/>
    <w:rsid w:val="00FB4CF9"/>
    <w:rsid w:val="17970B6C"/>
    <w:rsid w:val="2045738F"/>
    <w:rsid w:val="2A421C36"/>
    <w:rsid w:val="2E18014F"/>
    <w:rsid w:val="3E3D6638"/>
    <w:rsid w:val="45873B42"/>
    <w:rsid w:val="4ED35F26"/>
    <w:rsid w:val="51A8311F"/>
    <w:rsid w:val="60834732"/>
    <w:rsid w:val="7896539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0"/>
    <w:qFormat/>
    <w:uiPriority w:val="99"/>
    <w:pPr>
      <w:widowControl/>
      <w:spacing w:before="100" w:beforeAutospacing="1" w:after="100" w:afterAutospacing="1"/>
      <w:jc w:val="left"/>
      <w:outlineLvl w:val="0"/>
    </w:pPr>
    <w:rPr>
      <w:rFonts w:ascii="宋体" w:hAnsi="宋体" w:cs="宋体"/>
      <w:b/>
      <w:bCs/>
      <w:kern w:val="36"/>
      <w:sz w:val="48"/>
      <w:szCs w:val="48"/>
    </w:rPr>
  </w:style>
  <w:style w:type="character" w:default="1" w:styleId="8">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3">
    <w:name w:val="Date"/>
    <w:basedOn w:val="1"/>
    <w:next w:val="1"/>
    <w:link w:val="12"/>
    <w:qFormat/>
    <w:uiPriority w:val="99"/>
    <w:pPr>
      <w:ind w:left="100" w:leftChars="2500"/>
    </w:pPr>
  </w:style>
  <w:style w:type="paragraph" w:styleId="4">
    <w:name w:val="Balloon Text"/>
    <w:basedOn w:val="1"/>
    <w:link w:val="15"/>
    <w:semiHidden/>
    <w:unhideWhenUsed/>
    <w:qFormat/>
    <w:uiPriority w:val="99"/>
    <w:rPr>
      <w:sz w:val="18"/>
      <w:szCs w:val="18"/>
    </w:rPr>
  </w:style>
  <w:style w:type="paragraph" w:styleId="5">
    <w:name w:val="footer"/>
    <w:basedOn w:val="1"/>
    <w:link w:val="14"/>
    <w:uiPriority w:val="99"/>
    <w:pPr>
      <w:tabs>
        <w:tab w:val="center" w:pos="4153"/>
        <w:tab w:val="right" w:pos="8306"/>
      </w:tabs>
      <w:snapToGrid w:val="0"/>
      <w:jc w:val="left"/>
    </w:pPr>
    <w:rPr>
      <w:sz w:val="18"/>
      <w:szCs w:val="18"/>
    </w:rPr>
  </w:style>
  <w:style w:type="paragraph" w:styleId="6">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99"/>
    <w:rPr>
      <w:rFonts w:cs="Times New Roman"/>
    </w:rPr>
  </w:style>
  <w:style w:type="character" w:customStyle="1" w:styleId="10">
    <w:name w:val="标题 1 Char"/>
    <w:basedOn w:val="8"/>
    <w:link w:val="2"/>
    <w:qFormat/>
    <w:locked/>
    <w:uiPriority w:val="99"/>
    <w:rPr>
      <w:rFonts w:ascii="宋体" w:hAnsi="宋体" w:eastAsia="宋体" w:cs="宋体"/>
      <w:b/>
      <w:bCs/>
      <w:kern w:val="36"/>
      <w:sz w:val="48"/>
      <w:szCs w:val="48"/>
    </w:rPr>
  </w:style>
  <w:style w:type="paragraph" w:styleId="11">
    <w:name w:val="List Paragraph"/>
    <w:basedOn w:val="1"/>
    <w:qFormat/>
    <w:uiPriority w:val="99"/>
    <w:pPr>
      <w:ind w:firstLine="420" w:firstLineChars="200"/>
    </w:pPr>
  </w:style>
  <w:style w:type="character" w:customStyle="1" w:styleId="12">
    <w:name w:val="日期 Char"/>
    <w:basedOn w:val="8"/>
    <w:link w:val="3"/>
    <w:qFormat/>
    <w:locked/>
    <w:uiPriority w:val="99"/>
    <w:rPr>
      <w:rFonts w:cs="Times New Roman"/>
    </w:rPr>
  </w:style>
  <w:style w:type="character" w:customStyle="1" w:styleId="13">
    <w:name w:val="页眉 Char"/>
    <w:basedOn w:val="8"/>
    <w:link w:val="6"/>
    <w:locked/>
    <w:uiPriority w:val="99"/>
    <w:rPr>
      <w:rFonts w:cs="Times New Roman"/>
      <w:sz w:val="18"/>
      <w:szCs w:val="18"/>
    </w:rPr>
  </w:style>
  <w:style w:type="character" w:customStyle="1" w:styleId="14">
    <w:name w:val="页脚 Char"/>
    <w:basedOn w:val="8"/>
    <w:link w:val="5"/>
    <w:locked/>
    <w:uiPriority w:val="99"/>
    <w:rPr>
      <w:rFonts w:cs="Times New Roman"/>
      <w:sz w:val="18"/>
      <w:szCs w:val="18"/>
    </w:rPr>
  </w:style>
  <w:style w:type="character" w:customStyle="1" w:styleId="15">
    <w:name w:val="批注框文本 Char"/>
    <w:basedOn w:val="8"/>
    <w:link w:val="4"/>
    <w:semiHidden/>
    <w:uiPriority w:val="99"/>
    <w:rPr>
      <w:rFonts w:ascii="Calibri" w:hAnsi="Calibr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129</Words>
  <Characters>736</Characters>
  <Lines>6</Lines>
  <Paragraphs>1</Paragraphs>
  <TotalTime>31</TotalTime>
  <ScaleCrop>false</ScaleCrop>
  <LinksUpToDate>false</LinksUpToDate>
  <CharactersWithSpaces>864</CharactersWithSpaces>
  <Application>WPS Office_11.1.0.8751_F1E327BC-269C-435d-A152-05C5408002CA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2018-04-09T08:00:00Z</dcterms:created>
  <dc:creator>Administrator</dc:creator>
  <cp:lastModifiedBy>Administrator</cp:lastModifiedBy>
  <cp:lastPrinted>2019-06-25T02:45:51Z</cp:lastPrinted>
  <dcterms:modified xsi:type="dcterms:W3CDTF">2019-06-25T02:46:17Z</dcterms:modified>
  <dc:title>长治市环保局、公安局联合执法办公室</dc:title>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2052-11.1.0.8751</vt:lpwstr>
  </property>
</Properties>
</file>