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襄垣县</w:t>
      </w:r>
      <w:r>
        <w:rPr>
          <w:rFonts w:hint="eastAsia" w:ascii="方正小标宋简体" w:hAnsi="微软雅黑" w:eastAsia="方正小标宋简体" w:cs="微软雅黑"/>
          <w:sz w:val="44"/>
          <w:szCs w:val="44"/>
          <w:lang w:eastAsia="zh-CN"/>
        </w:rPr>
        <w:t>夏店镇中心校</w:t>
      </w:r>
    </w:p>
    <w:p>
      <w:pPr>
        <w:spacing w:line="64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简  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襄垣县夏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店镇中心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位于夏店镇夏店村，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创建于1954年，主要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为全镇九年义务教育、幼儿教育、成人教育等教育教学管理工作提供服务，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学校现占地面积20640平方米，建筑面积6100平方米，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承载着夏店镇40个行政村的义务教育普及和学前三年教育任务。全镇共有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所，幼儿园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所，分别是：夏店小学、夏店中心幼儿园、南邯幼儿园、付村幼儿园。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学校保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障全镇适龄儿童就近入学，义务教育目标人群覆盖率100%，巩固率100%。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全镇在职教师共有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人，其中公办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人，政府购买服务岗幼儿教师2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人。全镇在校学生共有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名，其中小学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名，幼儿园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学校布局合理，教学区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、活动区分明。教学设施齐全，有仪器室、实验室、图书室、阅览室、美术活动室、音乐活动室、计算机教室、体育器材室等8个功能室。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多年来，我校先后获得县级“先进集体”、县级“文明校园”、县级“平安校园”、“长治市文明校园”、“长治市平安校园”等一系列殊荣。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紧紧围绕“农村孩子的乐园，教师成长的沃土”这一办学理念，本着“办人民满意的学校，做人民满意的教师，教人民满意的学生”的教育宗旨。确立“崇尚科学，追求真知”的校训、“民主合作，奋进创新”的校风、“同等宽容，和谐互助”的教风、“善思好问，愉悦体验”的学风。立足农村实际，科学施教，教研兴校，全面执行教育方针，积极推进素质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认真贯彻党的教育方针，确保义务教育阶段适龄儿童全部入学，严格规范课程标准，控制学生在校时间，控制学生课外作业量。尊重学生个性差异，开发学生潜能，为每一个学生成长、成人、成才提供机会。着力培养学生健全的人格，彰显其个性特长，使学生全面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MDY5Y2I4YmY5NjNjMTIwZjkzOTRiY2RkYmQwMjUifQ=="/>
  </w:docVars>
  <w:rsids>
    <w:rsidRoot w:val="789E067D"/>
    <w:rsid w:val="147859D2"/>
    <w:rsid w:val="20024464"/>
    <w:rsid w:val="4B32384F"/>
    <w:rsid w:val="789E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2023-12-27T00:57:00Z</dcterms:created>
  <dc:creator>小曦</dc:creator>
  <cp:lastModifiedBy>小曦</cp:lastModifiedBy>
  <cp:lastPrinted>2023-12-27T01:55:00Z</cp:lastPrinted>
  <dcterms:modified xsi:type="dcterms:W3CDTF">2023-12-27T02:48:35Z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09C4F882575E47809BA6A79BDE3A54CA_11</vt:lpwstr>
  </property>
</Properties>
</file>