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6D4A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附件1：</w:t>
      </w:r>
    </w:p>
    <w:p w14:paraId="2DF6D41B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家电主体申报资料清单</w:t>
      </w:r>
    </w:p>
    <w:p w14:paraId="02A48F50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《家电以旧换新活动申请表》（见附件1-1）</w:t>
      </w:r>
    </w:p>
    <w:p w14:paraId="3CEE199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申报主体介绍</w:t>
      </w:r>
    </w:p>
    <w:p w14:paraId="142BA23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营业执照、法定代表人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或经营者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身份证(正反面)和银行开户许可证复印件、纳税人资质证明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无欠税证明</w:t>
      </w:r>
    </w:p>
    <w:p w14:paraId="7662D66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省级以上品牌授权书或资质证明</w:t>
      </w:r>
    </w:p>
    <w:p w14:paraId="483867C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eastAsia="zh-CN"/>
        </w:rPr>
        <w:t>提供向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消费者开具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销售发票(提供山西省电子税务局官网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本企业发票信息)</w:t>
      </w:r>
    </w:p>
    <w:p w14:paraId="2887325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jc w:val="distribute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①查询“信用中国”网站(ww.creditchina.gov.cn/)下载的《法人和非法人组织公共信用信息报告》;②查询中国政府采购网(http://www.ccgp.gov.cn/)“政府采购严重违法失信行为信息记录”结果的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截图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；③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查询中国执行信息公开网(http://zxgk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.court.gov.cn/)销售主体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和法定代表人（或经营者）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的“失信被执行人”结果的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截图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；④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国家企业信用信息公示系统（https://sx.gsxt.gov.cn/）查询结果的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截图</w:t>
      </w:r>
    </w:p>
    <w:p w14:paraId="4B417FB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《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家电适用商品报备表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》（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见附件1-2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</w:p>
    <w:p w14:paraId="6AFF30D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符合申报条件的相关业务、能力、经验的介绍和证明材料(包括但不限于财务和进销存管理制度、收旧和配送能力、收旧和售新台账、退换货台账等)</w:t>
      </w:r>
    </w:p>
    <w:p w14:paraId="27757CE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①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参与活动工作方案(包括自身促销和以旧换新举措等);</w:t>
      </w:r>
      <w:r>
        <w:rPr>
          <w:rFonts w:hint="eastAsia" w:ascii="微软雅黑" w:hAnsi="微软雅黑" w:eastAsia="微软雅黑" w:cs="微软雅黑"/>
          <w:sz w:val="32"/>
          <w:szCs w:val="32"/>
        </w:rPr>
        <w:t>②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安全工作方案；</w:t>
      </w:r>
      <w:r>
        <w:rPr>
          <w:rFonts w:hint="eastAsia" w:ascii="微软雅黑" w:hAnsi="微软雅黑" w:eastAsia="微软雅黑" w:cs="微软雅黑"/>
          <w:sz w:val="32"/>
          <w:szCs w:val="32"/>
        </w:rPr>
        <w:t>③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风险防控方案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包括防范“羊毛党”、“黄牛党”恶意刷单或套现等行为的管控措施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）；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④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售新、收旧、退货三个台账</w:t>
      </w:r>
      <w:bookmarkStart w:id="0" w:name="_GoBack"/>
      <w:bookmarkEnd w:id="0"/>
    </w:p>
    <w:p w14:paraId="65D21D1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①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《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承诺书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》（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见附件1-3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微软雅黑" w:hAnsi="微软雅黑" w:eastAsia="微软雅黑" w:cs="微软雅黑"/>
          <w:sz w:val="32"/>
          <w:szCs w:val="32"/>
        </w:rPr>
        <w:t>②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《承诺书》（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2025年度新注册销售主体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见附件1-4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微软雅黑" w:hAnsi="微软雅黑" w:eastAsia="微软雅黑" w:cs="微软雅黑"/>
          <w:sz w:val="32"/>
          <w:szCs w:val="32"/>
        </w:rPr>
        <w:t>③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《家电“以旧换新”活动依法依规诚信经营承诺书》（一式两份）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见附件1-5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</w:p>
    <w:sectPr>
      <w:pgSz w:w="11906" w:h="16838"/>
      <w:pgMar w:top="1417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723E97"/>
    <w:multiLevelType w:val="singleLevel"/>
    <w:tmpl w:val="44723E9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0NjdiZjc4NzEwODFmNDkzNWM4NjMzNjRhNDYzNjEifQ=="/>
  </w:docVars>
  <w:rsids>
    <w:rsidRoot w:val="00000000"/>
    <w:rsid w:val="01177D87"/>
    <w:rsid w:val="0C5055A9"/>
    <w:rsid w:val="19A05834"/>
    <w:rsid w:val="24FE0673"/>
    <w:rsid w:val="2C770676"/>
    <w:rsid w:val="30A13F14"/>
    <w:rsid w:val="313C4E35"/>
    <w:rsid w:val="33B026C0"/>
    <w:rsid w:val="3522139B"/>
    <w:rsid w:val="3B027CA5"/>
    <w:rsid w:val="3B7F9CF1"/>
    <w:rsid w:val="3D372153"/>
    <w:rsid w:val="4A378E2E"/>
    <w:rsid w:val="507D47BE"/>
    <w:rsid w:val="54294506"/>
    <w:rsid w:val="58961EE2"/>
    <w:rsid w:val="5D2E44D2"/>
    <w:rsid w:val="5E1C61BE"/>
    <w:rsid w:val="659C038C"/>
    <w:rsid w:val="688E36C0"/>
    <w:rsid w:val="722872EA"/>
    <w:rsid w:val="733046A8"/>
    <w:rsid w:val="771A3821"/>
    <w:rsid w:val="7AECA2ED"/>
    <w:rsid w:val="7DBF2C2D"/>
    <w:rsid w:val="7E86C159"/>
    <w:rsid w:val="A7F991D5"/>
    <w:rsid w:val="C71F2FDE"/>
    <w:rsid w:val="EBDBBEF1"/>
    <w:rsid w:val="FDC7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1"/>
    <w:basedOn w:val="1"/>
    <w:autoRedefine/>
    <w:qFormat/>
    <w:uiPriority w:val="0"/>
    <w:pPr>
      <w:ind w:firstLine="200" w:firstLineChars="200"/>
    </w:pPr>
    <w:rPr>
      <w:rFonts w:ascii="宋体" w:hAnsi="宋体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2025-03-01T09:07:00Z</dcterms:created>
  <dc:creator>Administrator</dc:creator>
  <cp:lastModifiedBy>uos</cp:lastModifiedBy>
  <cp:lastPrinted>2025-03-09T10:23:00Z</cp:lastPrinted>
  <dcterms:modified xsi:type="dcterms:W3CDTF">2025-07-29T11:21:47Z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BB951055876C0A6550E97D6883E6BFD9_43</vt:lpwstr>
  </property>
</Properties>
</file>