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-1：</w:t>
      </w:r>
    </w:p>
    <w:p w14:paraId="2C66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家电以旧换新活动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申请表</w:t>
      </w:r>
    </w:p>
    <w:tbl>
      <w:tblPr>
        <w:tblStyle w:val="2"/>
        <w:tblW w:w="943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2504"/>
        <w:gridCol w:w="1911"/>
        <w:gridCol w:w="2336"/>
      </w:tblGrid>
      <w:tr w14:paraId="3C928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A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销售主体名称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B3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D24C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3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7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5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EAC9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3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C12D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1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7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03E5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8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6F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B6A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6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2024、2025年</w:t>
            </w:r>
          </w:p>
          <w:p w14:paraId="609D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销售额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7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   2024年    万元；2025年   万元。</w:t>
            </w:r>
          </w:p>
        </w:tc>
      </w:tr>
      <w:tr w14:paraId="0792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A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法定代表人或经营者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56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B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E5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403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6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01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BD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B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6C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F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结算账户名称、</w:t>
            </w:r>
          </w:p>
          <w:p w14:paraId="6EF07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账号、开户行及行号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9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F4E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销售主体承诺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2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我单位自愿申请成为202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年长治市家电以旧换新补贴活动参与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承诺符合申报条件，能自觉完成工作任务和工作要求。按照市县（区）商务部门要求做好活动相关工作，提供相关数据和材料。保证提供的所有信息真实合法有效。严格落实活动工作方案和风险管控方案要求，杜绝任何违反资金管理制度或违法违规行为发生。接受政府部门监督、检查和评估，并配合做好相关工作。</w:t>
            </w:r>
          </w:p>
          <w:p w14:paraId="6F8C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我单位承诺，如出现任何弄虚作假等违法违规或违反上述各类方案的行为，自愿承担相关法律责任。</w:t>
            </w:r>
          </w:p>
          <w:p w14:paraId="5047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法定代表人或经营者（本人）签字：                                                              </w:t>
            </w:r>
          </w:p>
          <w:p w14:paraId="2489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                      （申报单位公章）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                      2026年  月  日</w:t>
            </w:r>
          </w:p>
        </w:tc>
      </w:tr>
    </w:tbl>
    <w:p w14:paraId="786A74D1"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3E1D5312"/>
    <w:rsid w:val="2EAD65D1"/>
    <w:rsid w:val="37763D5B"/>
    <w:rsid w:val="3E1D5312"/>
    <w:rsid w:val="5F5A258E"/>
    <w:rsid w:val="695A65C4"/>
    <w:rsid w:val="794E4FAF"/>
    <w:rsid w:val="7FFA1413"/>
    <w:rsid w:val="A95D072B"/>
    <w:rsid w:val="FD47D62F"/>
    <w:rsid w:val="FF7F65DE"/>
    <w:rsid w:val="FFB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2025-03-01T01:30:00Z</dcterms:created>
  <dc:creator>归阙难迟迟</dc:creator>
  <cp:lastModifiedBy>uos</cp:lastModifiedBy>
  <dcterms:modified xsi:type="dcterms:W3CDTF">2026-02-06T15:49:34Z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69E4F98B19F2AEA2A09C8569EAFDFFE5_43</vt:lpwstr>
  </property>
</Properties>
</file>