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9C8FC">
      <w:pPr>
        <w:keepNext w:val="0"/>
        <w:keepLines w:val="0"/>
        <w:pageBreakBefore w:val="0"/>
        <w:widowControl w:val="0"/>
        <w:kinsoku/>
        <w:wordWrap/>
        <w:overflowPunct w:val="0"/>
        <w:topLinePunct/>
        <w:autoSpaceDE/>
        <w:autoSpaceDN/>
        <w:bidi w:val="0"/>
        <w:adjustRightInd/>
        <w:snapToGrid w:val="0"/>
        <w:spacing w:line="576" w:lineRule="exact"/>
        <w:jc w:val="center"/>
        <w:textAlignment w:val="auto"/>
        <w:rPr>
          <w:rFonts w:hint="eastAsia" w:ascii="Times New Roman" w:hAnsi="Times New Roman" w:eastAsia="方正小标宋_GBK" w:cs="方正小标宋_GBK"/>
          <w:caps w:val="0"/>
          <w:color w:val="auto"/>
          <w:spacing w:val="0"/>
          <w:w w:val="100"/>
          <w:sz w:val="44"/>
          <w:szCs w:val="44"/>
          <w:lang w:val="en-US" w:eastAsia="zh-CN"/>
        </w:rPr>
      </w:pPr>
    </w:p>
    <w:p w14:paraId="1F7CEBFA">
      <w:pPr>
        <w:keepNext w:val="0"/>
        <w:keepLines w:val="0"/>
        <w:pageBreakBefore w:val="0"/>
        <w:widowControl w:val="0"/>
        <w:kinsoku/>
        <w:wordWrap/>
        <w:overflowPunct w:val="0"/>
        <w:topLinePunct/>
        <w:autoSpaceDE/>
        <w:autoSpaceDN/>
        <w:bidi w:val="0"/>
        <w:adjustRightInd/>
        <w:snapToGrid w:val="0"/>
        <w:spacing w:line="576" w:lineRule="exact"/>
        <w:jc w:val="center"/>
        <w:textAlignment w:val="auto"/>
        <w:rPr>
          <w:rFonts w:hint="eastAsia" w:ascii="Times New Roman" w:hAnsi="Times New Roman" w:eastAsia="方正小标宋_GBK" w:cs="方正小标宋_GBK"/>
          <w:caps w:val="0"/>
          <w:color w:val="auto"/>
          <w:spacing w:val="0"/>
          <w:w w:val="100"/>
          <w:sz w:val="44"/>
          <w:szCs w:val="44"/>
          <w:lang w:val="en-US" w:eastAsia="zh-CN"/>
        </w:rPr>
      </w:pPr>
      <w:r>
        <w:rPr>
          <w:rFonts w:hint="eastAsia" w:ascii="Times New Roman" w:hAnsi="Times New Roman" w:eastAsia="方正小标宋_GBK" w:cs="方正小标宋_GBK"/>
          <w:caps w:val="0"/>
          <w:color w:val="auto"/>
          <w:spacing w:val="0"/>
          <w:w w:val="100"/>
          <w:sz w:val="44"/>
          <w:szCs w:val="44"/>
          <w:lang w:val="en-US" w:eastAsia="zh-CN"/>
        </w:rPr>
        <w:t>襄垣县林业局</w:t>
      </w:r>
    </w:p>
    <w:p w14:paraId="045F7EE5">
      <w:pPr>
        <w:keepNext w:val="0"/>
        <w:keepLines w:val="0"/>
        <w:pageBreakBefore w:val="0"/>
        <w:widowControl w:val="0"/>
        <w:kinsoku/>
        <w:wordWrap/>
        <w:overflowPunct w:val="0"/>
        <w:topLinePunct/>
        <w:autoSpaceDE/>
        <w:autoSpaceDN/>
        <w:bidi w:val="0"/>
        <w:adjustRightInd/>
        <w:snapToGrid/>
        <w:spacing w:line="580" w:lineRule="exact"/>
        <w:jc w:val="center"/>
        <w:textAlignment w:val="center"/>
        <w:rPr>
          <w:rFonts w:hint="default" w:ascii="Times New Roman" w:hAnsi="Times New Roman" w:eastAsia="方正小标宋_GBK" w:cs="仿宋_GB2312"/>
          <w:bCs/>
          <w:color w:val="070707"/>
          <w:spacing w:val="0"/>
          <w:w w:val="100"/>
          <w:sz w:val="44"/>
          <w:szCs w:val="32"/>
          <w:lang w:val="en-US" w:eastAsia="zh-CN"/>
        </w:rPr>
      </w:pPr>
      <w:r>
        <w:rPr>
          <w:rFonts w:hint="default" w:ascii="Times New Roman" w:hAnsi="Times New Roman" w:eastAsia="方正小标宋_GBK" w:cs="仿宋_GB2312"/>
          <w:bCs/>
          <w:color w:val="070707"/>
          <w:spacing w:val="0"/>
          <w:w w:val="100"/>
          <w:sz w:val="44"/>
          <w:szCs w:val="32"/>
          <w:lang w:val="en-US" w:eastAsia="zh-CN"/>
        </w:rPr>
        <w:t>202</w:t>
      </w:r>
      <w:r>
        <w:rPr>
          <w:rFonts w:hint="eastAsia" w:ascii="Times New Roman" w:hAnsi="Times New Roman" w:eastAsia="方正小标宋_GBK" w:cs="仿宋_GB2312"/>
          <w:bCs/>
          <w:color w:val="070707"/>
          <w:spacing w:val="0"/>
          <w:w w:val="100"/>
          <w:sz w:val="44"/>
          <w:szCs w:val="32"/>
          <w:lang w:val="en-US" w:eastAsia="zh-CN"/>
        </w:rPr>
        <w:t>5</w:t>
      </w:r>
      <w:r>
        <w:rPr>
          <w:rFonts w:hint="default" w:ascii="Times New Roman" w:hAnsi="Times New Roman" w:eastAsia="方正小标宋_GBK" w:cs="仿宋_GB2312"/>
          <w:bCs/>
          <w:color w:val="070707"/>
          <w:spacing w:val="0"/>
          <w:w w:val="100"/>
          <w:sz w:val="44"/>
          <w:szCs w:val="32"/>
          <w:lang w:val="en-US" w:eastAsia="zh-CN"/>
        </w:rPr>
        <w:t>年上半年工作总结和下半年工作计划</w:t>
      </w:r>
    </w:p>
    <w:p w14:paraId="48F70AB0">
      <w:pPr>
        <w:keepNext w:val="0"/>
        <w:keepLines w:val="0"/>
        <w:pageBreakBefore w:val="0"/>
        <w:widowControl w:val="0"/>
        <w:kinsoku/>
        <w:wordWrap/>
        <w:overflowPunct w:val="0"/>
        <w:topLinePunct/>
        <w:autoSpaceDE/>
        <w:autoSpaceDN/>
        <w:bidi w:val="0"/>
        <w:adjustRightInd/>
        <w:snapToGrid/>
        <w:spacing w:line="580" w:lineRule="exact"/>
        <w:textAlignment w:val="center"/>
        <w:rPr>
          <w:rFonts w:hint="eastAsia" w:ascii="Times New Roman" w:hAnsi="Times New Roman" w:eastAsia="仿宋_GB2312" w:cs="仿宋_GB2312"/>
          <w:bCs/>
          <w:color w:val="070707"/>
          <w:w w:val="100"/>
          <w:sz w:val="32"/>
          <w:szCs w:val="32"/>
          <w:lang w:val="en-US" w:eastAsia="zh-CN"/>
        </w:rPr>
      </w:pPr>
    </w:p>
    <w:p w14:paraId="4710BC15">
      <w:pPr>
        <w:pStyle w:val="2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76" w:lineRule="exact"/>
        <w:ind w:left="0" w:firstLine="660" w:firstLineChars="200"/>
        <w:jc w:val="both"/>
        <w:textAlignment w:val="auto"/>
        <w:outlineLvl w:val="9"/>
        <w:rPr>
          <w:rFonts w:hint="default" w:ascii="Times New Roman" w:hAnsi="Times New Roman" w:eastAsia="黑体" w:cs="黑体"/>
          <w:b w:val="0"/>
          <w:bCs w:val="0"/>
          <w:color w:val="070707"/>
          <w:spacing w:val="5"/>
          <w:kern w:val="0"/>
          <w:sz w:val="32"/>
          <w:szCs w:val="32"/>
          <w:lang w:val="en-US" w:eastAsia="zh-CN" w:bidi="ar-SA"/>
        </w:rPr>
      </w:pPr>
      <w:r>
        <w:rPr>
          <w:rFonts w:hint="eastAsia" w:eastAsia="黑体" w:cs="黑体"/>
          <w:b w:val="0"/>
          <w:bCs w:val="0"/>
          <w:color w:val="070707"/>
          <w:spacing w:val="5"/>
          <w:kern w:val="0"/>
          <w:sz w:val="32"/>
          <w:szCs w:val="32"/>
          <w:lang w:val="en-US" w:eastAsia="zh-CN" w:bidi="ar-SA"/>
        </w:rPr>
        <w:t>一、2025年上半年工作总结</w:t>
      </w:r>
    </w:p>
    <w:p w14:paraId="19D248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楷体_GB2312" w:cs="楷体_GB2312"/>
          <w:color w:val="070707"/>
          <w:kern w:val="2"/>
          <w:sz w:val="32"/>
          <w:szCs w:val="32"/>
          <w:lang w:val="en-US" w:eastAsia="zh-CN" w:bidi="ar-SA"/>
        </w:rPr>
        <w:t>（一）基本情况</w:t>
      </w:r>
    </w:p>
    <w:p w14:paraId="56A63F16">
      <w:pPr>
        <w:pStyle w:val="2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76" w:lineRule="exact"/>
        <w:ind w:left="0" w:firstLine="643" w:firstLineChars="200"/>
        <w:jc w:val="both"/>
        <w:textAlignment w:val="auto"/>
        <w:outlineLvl w:val="9"/>
        <w:rPr>
          <w:rFonts w:hint="default" w:eastAsia="仿宋_GB2312" w:cs="仿宋"/>
          <w:b/>
          <w:bCs/>
          <w:sz w:val="32"/>
          <w:szCs w:val="32"/>
          <w:lang w:val="en-US" w:eastAsia="zh-CN"/>
        </w:rPr>
      </w:pPr>
      <w:r>
        <w:rPr>
          <w:rFonts w:hint="eastAsia" w:eastAsia="仿宋_GB2312" w:cs="仿宋"/>
          <w:b/>
          <w:bCs/>
          <w:sz w:val="32"/>
          <w:szCs w:val="32"/>
          <w:lang w:val="en-US" w:eastAsia="zh-CN"/>
        </w:rPr>
        <w:t>1.上半年工作总结</w:t>
      </w:r>
    </w:p>
    <w:p w14:paraId="7C4351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仿宋_GB2312" w:cs="仿宋"/>
          <w:b w:val="0"/>
          <w:bCs w:val="0"/>
          <w:sz w:val="32"/>
          <w:szCs w:val="32"/>
          <w:lang w:val="en-US" w:eastAsia="zh-CN"/>
        </w:rPr>
        <w:t>（1）</w:t>
      </w:r>
      <w:r>
        <w:rPr>
          <w:rFonts w:hint="eastAsia" w:eastAsia="仿宋_GB2312" w:cs="仿宋_GB2312"/>
          <w:color w:val="070707"/>
          <w:spacing w:val="5"/>
          <w:kern w:val="0"/>
          <w:sz w:val="32"/>
          <w:szCs w:val="32"/>
          <w:lang w:val="en-US" w:eastAsia="zh-CN" w:bidi="ar-SA"/>
        </w:rPr>
        <w:t>政治建设方面</w:t>
      </w:r>
    </w:p>
    <w:p w14:paraId="23D714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仿宋_GB2312" w:cs="仿宋"/>
          <w:kern w:val="2"/>
          <w:sz w:val="32"/>
          <w:szCs w:val="32"/>
          <w:lang w:val="en-US" w:eastAsia="zh-CN" w:bidi="ar-SA"/>
        </w:rPr>
      </w:pPr>
      <w:r>
        <w:rPr>
          <w:rFonts w:hint="eastAsia" w:ascii="Times New Roman" w:hAnsi="Times New Roman" w:eastAsia="仿宋_GB2312" w:cs="仿宋"/>
          <w:kern w:val="2"/>
          <w:sz w:val="32"/>
          <w:szCs w:val="32"/>
          <w:lang w:val="en-US" w:eastAsia="zh-CN" w:bidi="ar-SA"/>
        </w:rPr>
        <w:t>以深入贯彻中央八项规定精神学习教育为抓手，大力推动省委巡视组发现问题的整改，持续开展机关纪律作风大整顿，严格执行“三会一课”制度，落实“三重一大”制度，全局上下坚持岗位首抓、主责主抓、常态常抓、大事大抓，全面落实党风廉政建设主体责任，以严明的纪律、严实的风格推动林业工作。</w:t>
      </w:r>
    </w:p>
    <w:p w14:paraId="2D135A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仿宋_GB2312" w:cs="仿宋"/>
          <w:b w:val="0"/>
          <w:bCs w:val="0"/>
          <w:sz w:val="32"/>
          <w:szCs w:val="32"/>
          <w:lang w:val="en-US" w:eastAsia="zh-CN"/>
        </w:rPr>
        <w:t>（2）</w:t>
      </w:r>
      <w:r>
        <w:rPr>
          <w:rFonts w:hint="eastAsia" w:eastAsia="仿宋_GB2312" w:cs="仿宋_GB2312"/>
          <w:color w:val="070707"/>
          <w:spacing w:val="5"/>
          <w:kern w:val="0"/>
          <w:sz w:val="32"/>
          <w:szCs w:val="32"/>
          <w:lang w:val="en-US" w:eastAsia="zh-CN" w:bidi="ar-SA"/>
        </w:rPr>
        <w:t>国土绿化方面</w:t>
      </w:r>
    </w:p>
    <w:p w14:paraId="2ED4A73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①2024年太行山生态保护和修复重点项目。</w:t>
      </w:r>
      <w:r>
        <w:rPr>
          <w:rFonts w:hint="eastAsia" w:ascii="Times New Roman" w:hAnsi="Times New Roman" w:eastAsia="仿宋_GB2312" w:cs="仿宋_GB2312"/>
          <w:kern w:val="2"/>
          <w:sz w:val="32"/>
          <w:szCs w:val="32"/>
          <w:lang w:val="en-US" w:eastAsia="zh-CN" w:bidi="ar-SA"/>
        </w:rPr>
        <w:t>人工造林 0.6 万亩，项目区涉及 2 个乡镇 12 个行政村，工程总投资540万元,直接投资502.2万元；封山育林 1 万亩，项目区涉及 4 个乡镇 5 个行政村，工程总投资100万元，直接投资93万元；退化林修复 1 万亩，项目区涉及 4 个乡镇 7 个行政村，工程总投资650万元，直接投资604.5万元，以上三个项目实施期限为2025年1月至2025年12月，目前工程已实施完成；飞播造林 0.5 万亩：项目区涉及 2 个乡镇 5 个行政村，工程总投资80万元，直接投资74.4万元,项目期为2025年1月至2025年12月，目前正在办理工程的前期施工准备工作。</w:t>
      </w:r>
    </w:p>
    <w:p w14:paraId="4D48314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②2025年环京津冀生态安全屏障建设工程。</w:t>
      </w:r>
      <w:r>
        <w:rPr>
          <w:rFonts w:hint="eastAsia" w:ascii="Times New Roman" w:hAnsi="Times New Roman" w:eastAsia="仿宋_GB2312" w:cs="仿宋_GB2312"/>
          <w:kern w:val="2"/>
          <w:sz w:val="32"/>
          <w:szCs w:val="32"/>
          <w:lang w:val="en-US" w:eastAsia="zh-CN" w:bidi="ar-SA"/>
        </w:rPr>
        <w:t>人工造林 0.5万亩，省级投资450万元；封山育林 2万亩，省级投资200万元，项目实施期限为2025年1月至2025年12月，目前工程正在招投标。</w:t>
      </w:r>
    </w:p>
    <w:p w14:paraId="407E24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③古树名木保护项目。</w:t>
      </w:r>
      <w:r>
        <w:rPr>
          <w:rFonts w:hint="eastAsia" w:ascii="Times New Roman" w:hAnsi="Times New Roman" w:eastAsia="仿宋_GB2312" w:cs="仿宋_GB2312"/>
          <w:kern w:val="2"/>
          <w:sz w:val="32"/>
          <w:szCs w:val="32"/>
          <w:lang w:val="en-US" w:eastAsia="zh-CN" w:bidi="ar-SA"/>
        </w:rPr>
        <w:t>2025年，上级下达我县古树名木保护共计4株，分别是古韩镇小郝沟村1株，王村镇史属村1株，西营镇西营村2株。目前该项目已经全部实施完成。</w:t>
      </w:r>
    </w:p>
    <w:p w14:paraId="11484D5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④森林乡村建设项目。</w:t>
      </w:r>
      <w:r>
        <w:rPr>
          <w:rFonts w:hint="eastAsia" w:ascii="Times New Roman" w:hAnsi="Times New Roman" w:eastAsia="仿宋_GB2312" w:cs="仿宋_GB2312"/>
          <w:kern w:val="2"/>
          <w:sz w:val="32"/>
          <w:szCs w:val="32"/>
          <w:lang w:val="en-US" w:eastAsia="zh-CN" w:bidi="ar-SA"/>
        </w:rPr>
        <w:t>2025年，我县森林乡村建设任务共有2个行政村，分别是古韩镇的八里庄村和王桥镇的米坪村，目前2个村的建设任务基本完成。</w:t>
      </w:r>
    </w:p>
    <w:p w14:paraId="358654B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⑤襄垣县2025年林下中药材种植项目。</w:t>
      </w:r>
      <w:r>
        <w:rPr>
          <w:rFonts w:hint="eastAsia" w:ascii="Times New Roman" w:hAnsi="Times New Roman" w:eastAsia="仿宋_GB2312" w:cs="仿宋_GB2312"/>
          <w:kern w:val="2"/>
          <w:sz w:val="32"/>
          <w:szCs w:val="32"/>
          <w:lang w:val="en-US" w:eastAsia="zh-CN" w:bidi="ar-SA"/>
        </w:rPr>
        <w:t>2025年，襄垣县规划林下种植中药材共计1000亩，涉及古韩、侯堡、王村、下良等四个乡镇，种植品种有连翘、板蓝根、黄芪、柴胡、苦参等中药材，目前已经种植200余亩，剩余任务计划于8月份完成。</w:t>
      </w:r>
    </w:p>
    <w:p w14:paraId="3E5F5F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Times New Roman" w:hAnsi="Times New Roman" w:eastAsia="仿宋_GB2312" w:cs="仿宋"/>
          <w:b w:val="0"/>
          <w:bCs w:val="0"/>
          <w:sz w:val="32"/>
          <w:szCs w:val="32"/>
          <w:lang w:val="en-US" w:eastAsia="zh-CN"/>
        </w:rPr>
        <w:t>（3）资源管理方面</w:t>
      </w:r>
    </w:p>
    <w:p w14:paraId="6E9072A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①开展林草湿荒图斑调查。</w:t>
      </w:r>
      <w:r>
        <w:rPr>
          <w:rFonts w:hint="eastAsia" w:ascii="Times New Roman" w:hAnsi="Times New Roman" w:eastAsia="仿宋_GB2312" w:cs="仿宋_GB2312"/>
          <w:kern w:val="2"/>
          <w:sz w:val="32"/>
          <w:szCs w:val="32"/>
          <w:lang w:val="en-US" w:eastAsia="zh-CN" w:bidi="ar-SA"/>
        </w:rPr>
        <w:t>林草湿荒普查监测和成果上报，按时完成林草湿荒不一致图斑调查28834个并进行了成果上报和后续的退回图斑再调查。</w:t>
      </w:r>
    </w:p>
    <w:p w14:paraId="2732D6E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②林草地征占用审批。</w:t>
      </w:r>
      <w:r>
        <w:rPr>
          <w:rFonts w:hint="eastAsia" w:ascii="Times New Roman" w:hAnsi="Times New Roman" w:eastAsia="仿宋_GB2312" w:cs="仿宋_GB2312"/>
          <w:kern w:val="2"/>
          <w:sz w:val="32"/>
          <w:szCs w:val="32"/>
          <w:lang w:val="en-US" w:eastAsia="zh-CN" w:bidi="ar-SA"/>
        </w:rPr>
        <w:t>加强林地征占用管理，完成地类审核核查42项，完成审批各类征占用林草地项目8个，具体为襄矿临时林草地占用1个、美锦集团和华夏智慧征占用林地2个和其他征占用林草地5个(包括乡村宅基地项目3个和养殖场2个)。</w:t>
      </w:r>
    </w:p>
    <w:p w14:paraId="78E1DBA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③林草卫片执法。</w:t>
      </w:r>
      <w:r>
        <w:rPr>
          <w:rFonts w:hint="eastAsia" w:ascii="Times New Roman" w:hAnsi="Times New Roman" w:eastAsia="仿宋_GB2312" w:cs="仿宋_GB2312"/>
          <w:kern w:val="2"/>
          <w:sz w:val="32"/>
          <w:szCs w:val="32"/>
          <w:lang w:val="en-US" w:eastAsia="zh-CN" w:bidi="ar-SA"/>
        </w:rPr>
        <w:t>积极处理林草执法相关事项，全面完成了我县2024年442个卫片图斑的自查梳理工作，相关涉及林草违法案件10起已完成行政处罚，恢复工作和补办手续正在进行中。另完成了5起林业主管部门行政处罚，还有6起案件正在调查中。</w:t>
      </w:r>
    </w:p>
    <w:p w14:paraId="597F54D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④2025年森林植被恢复工程。</w:t>
      </w:r>
      <w:r>
        <w:rPr>
          <w:rFonts w:hint="eastAsia" w:ascii="Times New Roman" w:hAnsi="Times New Roman" w:eastAsia="仿宋_GB2312" w:cs="仿宋_GB2312"/>
          <w:kern w:val="2"/>
          <w:sz w:val="32"/>
          <w:szCs w:val="32"/>
          <w:lang w:val="en-US" w:eastAsia="zh-CN" w:bidi="ar-SA"/>
        </w:rPr>
        <w:t>上级下达我县森林植被恢复工程，包括森林抚育6520亩和人工造林398亩，已完成工程设计批复，下一步进行工程施工采购。</w:t>
      </w:r>
    </w:p>
    <w:p w14:paraId="339022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仿宋_GB2312" w:cs="仿宋"/>
          <w:b w:val="0"/>
          <w:bCs w:val="0"/>
          <w:sz w:val="32"/>
          <w:szCs w:val="32"/>
          <w:lang w:val="en-US" w:eastAsia="zh-CN"/>
        </w:rPr>
      </w:pPr>
      <w:r>
        <w:rPr>
          <w:rFonts w:hint="eastAsia" w:ascii="Times New Roman" w:hAnsi="Times New Roman" w:eastAsia="仿宋_GB2312" w:cs="仿宋"/>
          <w:b w:val="0"/>
          <w:bCs w:val="0"/>
          <w:sz w:val="32"/>
          <w:szCs w:val="32"/>
          <w:lang w:val="en-US" w:eastAsia="zh-CN"/>
        </w:rPr>
        <w:t>（4）公益林管护方面</w:t>
      </w:r>
    </w:p>
    <w:p w14:paraId="37FE65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重点公益林管护面积15.72万亩，共选聘生态护员68名（含林场11名），经过审核后由乡镇所在地负责跟每一个管护员签订管护协议，划定有巡护范围，每月巡查不少于22天，基本做到了重点位置有碑牌，进山路口有大门，责任区域有范围，巡山日志有记录的“四有”管理格局。实现了森林巡检系统全面覆盖，管理站标牌、制度板面齐全，管护责任人持证上岗，信息回传及时。</w:t>
      </w:r>
    </w:p>
    <w:p w14:paraId="35C4EC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仿宋_GB2312" w:cs="仿宋"/>
          <w:b w:val="0"/>
          <w:bCs w:val="0"/>
          <w:sz w:val="32"/>
          <w:szCs w:val="32"/>
          <w:lang w:val="en-US" w:eastAsia="zh-CN"/>
        </w:rPr>
      </w:pPr>
      <w:r>
        <w:rPr>
          <w:rFonts w:hint="eastAsia" w:ascii="Times New Roman" w:hAnsi="Times New Roman" w:eastAsia="仿宋_GB2312" w:cs="仿宋"/>
          <w:b w:val="0"/>
          <w:bCs w:val="0"/>
          <w:sz w:val="32"/>
          <w:szCs w:val="32"/>
          <w:lang w:val="en-US" w:eastAsia="zh-CN"/>
        </w:rPr>
        <w:t>（5）森林防火方面</w:t>
      </w:r>
    </w:p>
    <w:p w14:paraId="50675C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现阶段防灭火工作紧任务重，发放防火彩旗15000面，红袖章5000枚；村级口、卡哨口配发金属探测仪300个，执法记录仪25个。与各镇陆续签订野外用火承诺书、入户告知通知书51500份。与县移动公司签约，自4月1日到4月7日分时段推送防火短信。4月1日至15日，出动LED移动宣传车深入各镇重点地段，分时段开展防火宣传教育。9个镇分别建立完善的对讲指挥系统。县委、县政府牵头组成3个督察组，县纪委监委成立10个暗访组，对各镇宣传发动、卡哨值守、队伍巡查、应急储备等不间断进行督查巡查。82个县直单位、16个企业抽调550人从3月25日至4月11日对全县98个有林村实行包村包保。对重点林区防火通道内22个蓄水池补充水源110方，确保应急使用。县森林消防大队抽调3支灭火小分队进驻古韩、仙堂山、虒亭重点林区一线看护。加急印发森林防火“十严禁”和“清明节”文明祭祀倡议书30000份，针对全县98个有林村、25个卡口配合红袖章广泛宣传。</w:t>
      </w:r>
    </w:p>
    <w:p w14:paraId="732C3F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仿宋_GB2312" w:cs="仿宋"/>
          <w:b w:val="0"/>
          <w:bCs w:val="0"/>
          <w:sz w:val="32"/>
          <w:szCs w:val="32"/>
          <w:lang w:val="en-US" w:eastAsia="zh-CN"/>
        </w:rPr>
      </w:pPr>
      <w:r>
        <w:rPr>
          <w:rFonts w:hint="eastAsia" w:ascii="Times New Roman" w:hAnsi="Times New Roman" w:eastAsia="仿宋_GB2312" w:cs="仿宋"/>
          <w:b w:val="0"/>
          <w:bCs w:val="0"/>
          <w:sz w:val="32"/>
          <w:szCs w:val="32"/>
          <w:lang w:val="en-US" w:eastAsia="zh-CN"/>
        </w:rPr>
        <w:t>（6）生物多样性保护方面</w:t>
      </w:r>
    </w:p>
    <w:p w14:paraId="6E0138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以习近平生态文明思想为指导，利用“野生动植物日”“爱鸟周”宣传活动宣传介绍爱鸟护飞自然保护地建设等科普知识，引导公众树立尊重自然、顺应自然、保护自然的生态理念，营造多方参与，共同保护的良好氛围，推动形成人与自然和谐共生局面。实施湿地保护修复与生态效益补偿项目湿地监测瞭望塔工程三张湿地公园本底资源调查，已完成招投标，正在施工和调查，项目资金共55万元，其中瞭望塔建设25万元，湿地公园本底调查30万元。</w:t>
      </w:r>
    </w:p>
    <w:p w14:paraId="1439B0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仿宋_GB2312" w:cs="仿宋"/>
          <w:b w:val="0"/>
          <w:bCs w:val="0"/>
          <w:sz w:val="32"/>
          <w:szCs w:val="32"/>
          <w:lang w:val="en-US" w:eastAsia="zh-CN"/>
        </w:rPr>
        <w:t>（7）森林病虫害防治方面</w:t>
      </w:r>
    </w:p>
    <w:p w14:paraId="5562EF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仿宋_GB2312" w:cs="仿宋"/>
          <w:b w:val="0"/>
          <w:bCs w:val="0"/>
          <w:sz w:val="32"/>
          <w:szCs w:val="32"/>
          <w:lang w:val="en-US" w:eastAsia="zh-CN"/>
        </w:rPr>
      </w:pPr>
      <w:r>
        <w:rPr>
          <w:rFonts w:hint="eastAsia" w:ascii="Times New Roman" w:hAnsi="Times New Roman" w:eastAsia="仿宋_GB2312" w:cs="仿宋_GB2312"/>
          <w:kern w:val="2"/>
          <w:sz w:val="32"/>
          <w:szCs w:val="32"/>
          <w:lang w:val="en-US" w:eastAsia="zh-CN" w:bidi="ar-SA"/>
        </w:rPr>
        <w:t>进一步落实“预防为主，科学治理，依法监管，强化责任”方针。一是开展了林木春尺蠖调查、松果梢斑螟调查、草原虫害调查、鼠兔害调查和松材线虫病定期巡查。为实施林业有害生物监测预警，科学研判其发生趋势，及时有效地预防和控制重大林业有害生物灾害发生奠定了基础。二是实施了森林植物检疫。根据《植物检疫条例》的规定，检疫人员深入田间地头对造林绿化苗木进行了检疫检查，共检疫各类苗木1.5万株，保障林业生态建设健康发展。</w:t>
      </w:r>
    </w:p>
    <w:p w14:paraId="472BB244">
      <w:pPr>
        <w:pStyle w:val="2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76" w:lineRule="exact"/>
        <w:ind w:left="0" w:firstLine="643" w:firstLineChars="200"/>
        <w:jc w:val="both"/>
        <w:textAlignment w:val="auto"/>
        <w:outlineLvl w:val="9"/>
        <w:rPr>
          <w:rFonts w:hint="eastAsia" w:ascii="Times New Roman" w:hAnsi="Times New Roman" w:eastAsia="仿宋_GB2312" w:cs="仿宋"/>
          <w:b/>
          <w:bCs/>
          <w:sz w:val="32"/>
          <w:szCs w:val="32"/>
          <w:lang w:val="en-US" w:eastAsia="zh-CN"/>
        </w:rPr>
      </w:pPr>
      <w:r>
        <w:rPr>
          <w:rFonts w:hint="eastAsia" w:ascii="Times New Roman" w:hAnsi="Times New Roman" w:eastAsia="仿宋_GB2312" w:cs="仿宋"/>
          <w:b/>
          <w:bCs/>
          <w:sz w:val="32"/>
          <w:szCs w:val="32"/>
          <w:lang w:val="en-US" w:eastAsia="zh-CN"/>
        </w:rPr>
        <w:t>2.亮点工作</w:t>
      </w:r>
    </w:p>
    <w:p w14:paraId="6BA8512F">
      <w:pPr>
        <w:pStyle w:val="2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76" w:lineRule="exact"/>
        <w:ind w:left="0" w:firstLine="640" w:firstLineChars="200"/>
        <w:jc w:val="both"/>
        <w:textAlignment w:val="auto"/>
        <w:outlineLvl w:val="9"/>
        <w:rPr>
          <w:rFonts w:hint="eastAsia" w:ascii="Times New Roman" w:hAnsi="Times New Roman" w:eastAsia="仿宋_GB2312" w:cs="仿宋"/>
          <w:color w:val="000000"/>
          <w:spacing w:val="0"/>
          <w:sz w:val="32"/>
          <w:szCs w:val="32"/>
          <w:lang w:val="en-US" w:eastAsia="zh-CN"/>
        </w:rPr>
      </w:pPr>
      <w:r>
        <w:rPr>
          <w:rFonts w:hint="eastAsia" w:ascii="Times New Roman" w:hAnsi="Times New Roman" w:eastAsia="仿宋_GB2312" w:cs="仿宋"/>
          <w:color w:val="000000"/>
          <w:spacing w:val="0"/>
          <w:sz w:val="32"/>
          <w:szCs w:val="32"/>
          <w:lang w:val="en-US" w:eastAsia="zh-CN"/>
        </w:rPr>
        <w:t>2025年，我县春季义务植树主要以高铁襄垣东站南侧、襄八线、东二环和下良镇强计村南侧荒山即仙堂山入口处为主进行绿化。目前共计栽植法桐、白皮松、紫叶李、海棠、樱花、侧柏等各类苗木18598株。全县各系统义务植树共计栽植法桐、白皮松、紫叶李、海棠、樱花等各类苗木2813株，栽植范围在高铁襄垣东站南侧，绿化采用针阔混交、乔灌结合、开花绿叶搭配等形式，集绿化、彩化、美化于一体，合理规划，科学实施。各企业义务植树共计完成15785株，栽植树种有白皮松、侧柏、国槐、山桃、山杏、连翘等。</w:t>
      </w:r>
    </w:p>
    <w:p w14:paraId="1DAC7174">
      <w:pPr>
        <w:pStyle w:val="2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76" w:lineRule="exact"/>
        <w:ind w:left="0" w:firstLine="643" w:firstLineChars="200"/>
        <w:jc w:val="both"/>
        <w:textAlignment w:val="auto"/>
        <w:outlineLvl w:val="9"/>
        <w:rPr>
          <w:rFonts w:hint="eastAsia" w:ascii="Times New Roman" w:hAnsi="Times New Roman" w:eastAsia="仿宋_GB2312" w:cs="仿宋"/>
          <w:b/>
          <w:bCs/>
          <w:sz w:val="32"/>
          <w:szCs w:val="32"/>
          <w:lang w:val="en-US" w:eastAsia="zh-CN"/>
        </w:rPr>
      </w:pPr>
      <w:r>
        <w:rPr>
          <w:rFonts w:hint="eastAsia" w:eastAsia="仿宋_GB2312" w:cs="仿宋"/>
          <w:b/>
          <w:bCs/>
          <w:sz w:val="32"/>
          <w:szCs w:val="32"/>
          <w:lang w:val="en-US" w:eastAsia="zh-CN"/>
        </w:rPr>
        <w:t>3</w:t>
      </w:r>
      <w:r>
        <w:rPr>
          <w:rFonts w:hint="eastAsia" w:ascii="Times New Roman" w:hAnsi="Times New Roman" w:eastAsia="仿宋_GB2312" w:cs="仿宋"/>
          <w:b/>
          <w:bCs/>
          <w:sz w:val="32"/>
          <w:szCs w:val="32"/>
          <w:lang w:val="en-US" w:eastAsia="zh-CN"/>
        </w:rPr>
        <w:t>.</w:t>
      </w:r>
      <w:r>
        <w:rPr>
          <w:rFonts w:hint="eastAsia" w:eastAsia="仿宋_GB2312" w:cs="仿宋"/>
          <w:b/>
          <w:bCs/>
          <w:sz w:val="32"/>
          <w:szCs w:val="32"/>
          <w:lang w:val="en-US" w:eastAsia="zh-CN"/>
        </w:rPr>
        <w:t>巡视整改</w:t>
      </w:r>
      <w:r>
        <w:rPr>
          <w:rFonts w:hint="eastAsia" w:ascii="Times New Roman" w:hAnsi="Times New Roman" w:eastAsia="仿宋_GB2312" w:cs="仿宋"/>
          <w:b/>
          <w:bCs/>
          <w:sz w:val="32"/>
          <w:szCs w:val="32"/>
          <w:lang w:val="en-US" w:eastAsia="zh-CN"/>
        </w:rPr>
        <w:t>工作</w:t>
      </w:r>
    </w:p>
    <w:p w14:paraId="0DBC65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仿宋_GB2312" w:cs="仿宋"/>
          <w:color w:val="000000"/>
          <w:spacing w:val="0"/>
          <w:kern w:val="2"/>
          <w:sz w:val="32"/>
          <w:szCs w:val="32"/>
          <w:lang w:val="en-US" w:eastAsia="zh-CN" w:bidi="ar-SA"/>
        </w:rPr>
      </w:pPr>
      <w:r>
        <w:rPr>
          <w:rFonts w:hint="eastAsia" w:ascii="Times New Roman" w:hAnsi="Times New Roman" w:eastAsia="仿宋_GB2312" w:cs="仿宋"/>
          <w:color w:val="000000"/>
          <w:spacing w:val="0"/>
          <w:kern w:val="2"/>
          <w:sz w:val="32"/>
          <w:szCs w:val="32"/>
          <w:lang w:val="en-US" w:eastAsia="zh-CN" w:bidi="ar-SA"/>
        </w:rPr>
        <w:t>关于十二届省委第六轮巡视问题涉及我局森林防火方面问题，整改工作已完成。</w:t>
      </w:r>
    </w:p>
    <w:p w14:paraId="0F28F6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仿宋_GB2312" w:cs="仿宋"/>
          <w:color w:val="000000"/>
          <w:spacing w:val="0"/>
          <w:kern w:val="2"/>
          <w:sz w:val="32"/>
          <w:szCs w:val="32"/>
          <w:lang w:val="en-US" w:eastAsia="zh-CN" w:bidi="ar-SA"/>
        </w:rPr>
      </w:pPr>
      <w:r>
        <w:rPr>
          <w:rFonts w:hint="eastAsia" w:ascii="Times New Roman" w:hAnsi="Times New Roman" w:eastAsia="仿宋_GB2312" w:cs="仿宋"/>
          <w:color w:val="000000"/>
          <w:spacing w:val="0"/>
          <w:kern w:val="2"/>
          <w:sz w:val="32"/>
          <w:szCs w:val="32"/>
          <w:lang w:val="en-US" w:eastAsia="zh-CN" w:bidi="ar-SA"/>
        </w:rPr>
        <w:t>1.目前17辆五菱新能源防火车辆已办理完结车辆上户、保险缴纳，统一安装宣传喇叭、LED显示屏，已将防火车辆发放到各镇。2.针对善福镇东宁静村防火通道延伸2公里建设，已完成善福镇柏树庄防火通道延伸段修复工程招投标、合同签订工作，已具备通车条件。</w:t>
      </w:r>
    </w:p>
    <w:p w14:paraId="0300F9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楷体_GB2312" w:cs="楷体_GB2312"/>
          <w:color w:val="070707"/>
          <w:kern w:val="2"/>
          <w:sz w:val="32"/>
          <w:szCs w:val="32"/>
          <w:lang w:val="en-US" w:eastAsia="zh-CN" w:bidi="ar-SA"/>
        </w:rPr>
        <w:t>（二</w:t>
      </w:r>
      <w:bookmarkStart w:id="0" w:name="_GoBack"/>
      <w:bookmarkEnd w:id="0"/>
      <w:r>
        <w:rPr>
          <w:rFonts w:hint="eastAsia" w:ascii="Times New Roman" w:hAnsi="Times New Roman" w:eastAsia="楷体_GB2312" w:cs="楷体_GB2312"/>
          <w:color w:val="070707"/>
          <w:kern w:val="2"/>
          <w:sz w:val="32"/>
          <w:szCs w:val="32"/>
          <w:lang w:val="en-US" w:eastAsia="zh-CN" w:bidi="ar-SA"/>
        </w:rPr>
        <w:t>）需要县级以上层面重点帮助协调解决的问题</w:t>
      </w:r>
    </w:p>
    <w:p w14:paraId="1D81DB0E">
      <w:pPr>
        <w:keepNext w:val="0"/>
        <w:keepLines w:val="0"/>
        <w:pageBreakBefore w:val="0"/>
        <w:widowControl w:val="0"/>
        <w:numPr>
          <w:ilvl w:val="0"/>
          <w:numId w:val="0"/>
        </w:numPr>
        <w:kinsoku/>
        <w:wordWrap/>
        <w:overflowPunct/>
        <w:topLinePunct w:val="0"/>
        <w:autoSpaceDE/>
        <w:autoSpaceDN/>
        <w:bidi w:val="0"/>
        <w:snapToGrid/>
        <w:spacing w:beforeAutospacing="0" w:afterAutospacing="0" w:line="576" w:lineRule="exact"/>
        <w:ind w:left="0" w:leftChars="0" w:right="0" w:firstLine="660" w:firstLineChars="200"/>
        <w:jc w:val="both"/>
        <w:textAlignment w:val="auto"/>
        <w:rPr>
          <w:rFonts w:hint="default" w:ascii="Times New Roman" w:hAnsi="Times New Roman" w:eastAsia="仿宋_GB2312"/>
          <w:lang w:val="en-US" w:eastAsia="zh-CN"/>
        </w:rPr>
      </w:pPr>
      <w:r>
        <w:rPr>
          <w:rFonts w:hint="eastAsia" w:ascii="Times New Roman" w:hAnsi="Times New Roman" w:eastAsia="仿宋_GB2312" w:cs="仿宋_GB2312"/>
          <w:b w:val="0"/>
          <w:bCs w:val="0"/>
          <w:color w:val="070707"/>
          <w:spacing w:val="5"/>
          <w:kern w:val="0"/>
          <w:sz w:val="32"/>
          <w:szCs w:val="32"/>
          <w:lang w:val="en-US" w:eastAsia="zh-CN" w:bidi="ar-SA"/>
        </w:rPr>
        <w:t>我局主要存在人员不足和体制不畅问题。机构改革从我局划转至自然资源局、应急局、审批局、公安局单位人员17人，从住建局、农业农村局、自然资源局等划转来我局草原草地、风景名胜区、地质遗迹等多项职能但实际只划转来工作人员1人，目前已经划转走的事项由于推进不畅，要么被划转回来，要么需要我局大量精力协助落实。同时，依据改革要求、政治巡察、生态审计等工作需要，我局需要在林长制改革、森林防火、自然保护地等工作中增设机构、增加人员、理顺体制。</w:t>
      </w:r>
    </w:p>
    <w:p w14:paraId="7F6EC755">
      <w:pPr>
        <w:pStyle w:val="25"/>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76" w:lineRule="exact"/>
        <w:ind w:left="0" w:firstLine="660" w:firstLineChars="200"/>
        <w:jc w:val="both"/>
        <w:textAlignment w:val="auto"/>
        <w:outlineLvl w:val="9"/>
        <w:rPr>
          <w:rFonts w:hint="eastAsia" w:ascii="Times New Roman" w:hAnsi="Times New Roman" w:eastAsia="黑体" w:cs="黑体"/>
          <w:b w:val="0"/>
          <w:bCs w:val="0"/>
          <w:color w:val="070707"/>
          <w:spacing w:val="5"/>
          <w:kern w:val="0"/>
          <w:sz w:val="32"/>
          <w:szCs w:val="32"/>
          <w:lang w:val="en-US" w:eastAsia="zh-CN" w:bidi="ar-SA"/>
        </w:rPr>
      </w:pPr>
      <w:r>
        <w:rPr>
          <w:rFonts w:hint="eastAsia" w:ascii="Times New Roman" w:hAnsi="Times New Roman" w:eastAsia="黑体" w:cs="黑体"/>
          <w:b w:val="0"/>
          <w:bCs w:val="0"/>
          <w:color w:val="070707"/>
          <w:spacing w:val="5"/>
          <w:kern w:val="0"/>
          <w:sz w:val="32"/>
          <w:szCs w:val="32"/>
          <w:lang w:val="en-US" w:eastAsia="zh-CN" w:bidi="ar-SA"/>
        </w:rPr>
        <w:t>二、202</w:t>
      </w:r>
      <w:r>
        <w:rPr>
          <w:rFonts w:hint="eastAsia" w:eastAsia="黑体" w:cs="黑体"/>
          <w:b w:val="0"/>
          <w:bCs w:val="0"/>
          <w:color w:val="070707"/>
          <w:spacing w:val="5"/>
          <w:kern w:val="0"/>
          <w:sz w:val="32"/>
          <w:szCs w:val="32"/>
          <w:lang w:val="en-US" w:eastAsia="zh-CN" w:bidi="ar-SA"/>
        </w:rPr>
        <w:t>5</w:t>
      </w:r>
      <w:r>
        <w:rPr>
          <w:rFonts w:hint="eastAsia" w:ascii="Times New Roman" w:hAnsi="Times New Roman" w:eastAsia="黑体" w:cs="黑体"/>
          <w:b w:val="0"/>
          <w:bCs w:val="0"/>
          <w:color w:val="070707"/>
          <w:spacing w:val="5"/>
          <w:kern w:val="0"/>
          <w:sz w:val="32"/>
          <w:szCs w:val="32"/>
          <w:lang w:val="en-US" w:eastAsia="zh-CN" w:bidi="ar-SA"/>
        </w:rPr>
        <w:t>年</w:t>
      </w:r>
      <w:r>
        <w:rPr>
          <w:rFonts w:hint="eastAsia" w:eastAsia="黑体" w:cs="黑体"/>
          <w:b w:val="0"/>
          <w:bCs w:val="0"/>
          <w:color w:val="070707"/>
          <w:spacing w:val="5"/>
          <w:kern w:val="0"/>
          <w:sz w:val="32"/>
          <w:szCs w:val="32"/>
          <w:lang w:val="en-US" w:eastAsia="zh-CN" w:bidi="ar-SA"/>
        </w:rPr>
        <w:t>下半年</w:t>
      </w:r>
      <w:r>
        <w:rPr>
          <w:rFonts w:hint="eastAsia" w:ascii="Times New Roman" w:hAnsi="Times New Roman" w:eastAsia="黑体" w:cs="黑体"/>
          <w:b w:val="0"/>
          <w:bCs w:val="0"/>
          <w:color w:val="070707"/>
          <w:spacing w:val="5"/>
          <w:kern w:val="0"/>
          <w:sz w:val="32"/>
          <w:szCs w:val="32"/>
          <w:lang w:val="en-US" w:eastAsia="zh-CN" w:bidi="ar-SA"/>
        </w:rPr>
        <w:t>工作</w:t>
      </w:r>
      <w:r>
        <w:rPr>
          <w:rFonts w:hint="eastAsia" w:eastAsia="黑体" w:cs="黑体"/>
          <w:b w:val="0"/>
          <w:bCs w:val="0"/>
          <w:color w:val="070707"/>
          <w:spacing w:val="5"/>
          <w:kern w:val="0"/>
          <w:sz w:val="32"/>
          <w:szCs w:val="32"/>
          <w:lang w:val="en-US" w:eastAsia="zh-CN" w:bidi="ar-SA"/>
        </w:rPr>
        <w:t>计划</w:t>
      </w:r>
    </w:p>
    <w:p w14:paraId="7C680F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楷体_GB2312" w:cs="楷体_GB2312"/>
          <w:color w:val="070707"/>
          <w:kern w:val="2"/>
          <w:sz w:val="32"/>
          <w:szCs w:val="32"/>
          <w:lang w:val="en-US" w:eastAsia="zh-CN" w:bidi="ar-SA"/>
        </w:rPr>
        <w:t>（一）重点工程项目</w:t>
      </w:r>
    </w:p>
    <w:p w14:paraId="7E848E3D">
      <w:pPr>
        <w:pStyle w:val="11"/>
        <w:keepNext w:val="0"/>
        <w:keepLines w:val="0"/>
        <w:pageBreakBefore w:val="0"/>
        <w:widowControl w:val="0"/>
        <w:kinsoku/>
        <w:wordWrap/>
        <w:overflowPunct/>
        <w:topLinePunct w:val="0"/>
        <w:autoSpaceDE/>
        <w:autoSpaceDN/>
        <w:bidi w:val="0"/>
        <w:snapToGrid/>
        <w:spacing w:beforeAutospacing="0" w:afterAutospacing="0" w:line="576" w:lineRule="exact"/>
        <w:ind w:left="0" w:firstLine="643" w:firstLineChars="200"/>
        <w:jc w:val="both"/>
        <w:textAlignment w:val="auto"/>
        <w:rPr>
          <w:rFonts w:hint="eastAsia" w:ascii="Times New Roman" w:hAnsi="Times New Roman" w:eastAsia="仿宋_GB2312" w:cs="仿宋"/>
          <w:b w:val="0"/>
          <w:bCs w:val="0"/>
          <w:color w:val="000000"/>
          <w:spacing w:val="0"/>
          <w:sz w:val="32"/>
          <w:szCs w:val="32"/>
          <w:lang w:val="en-US" w:eastAsia="zh-CN"/>
        </w:rPr>
      </w:pPr>
      <w:r>
        <w:rPr>
          <w:rFonts w:hint="eastAsia" w:ascii="Times New Roman" w:hAnsi="Times New Roman" w:eastAsia="仿宋_GB2312" w:cs="仿宋"/>
          <w:b/>
          <w:bCs/>
          <w:color w:val="000000"/>
          <w:spacing w:val="0"/>
          <w:kern w:val="2"/>
          <w:sz w:val="32"/>
          <w:szCs w:val="32"/>
          <w:lang w:val="en-US" w:eastAsia="zh-CN" w:bidi="ar-SA"/>
        </w:rPr>
        <w:t>1.继续开展三漳湿地公园本底资源调查项目。</w:t>
      </w:r>
      <w:r>
        <w:rPr>
          <w:rFonts w:hint="eastAsia" w:ascii="Times New Roman" w:hAnsi="Times New Roman" w:eastAsia="仿宋_GB2312" w:cs="仿宋"/>
          <w:b w:val="0"/>
          <w:bCs w:val="0"/>
          <w:color w:val="000000"/>
          <w:spacing w:val="0"/>
          <w:sz w:val="32"/>
          <w:szCs w:val="32"/>
          <w:lang w:val="en-US" w:eastAsia="zh-CN"/>
        </w:rPr>
        <w:t>对襄垣县三漳省级湿地公园开展本底资源调查，在湿地公园内布设33个点位，每个点位布设2台相机，共计66台红外相机；布设33个植物样方，其中，乔木样方（10m×10m）5个，灌木样方（5m×5m）8个，草本样方（1m×1m）20个，开展植物样方调查；布设植物调查样线10条，兽类调查样线5条，鸟类调查样线3条；开展10次动植物生境调查；无人机飞行摄影辅助调查。预计投资30万元，全部为上级资金。</w:t>
      </w:r>
    </w:p>
    <w:p w14:paraId="7E46366F">
      <w:pPr>
        <w:pStyle w:val="11"/>
        <w:keepNext w:val="0"/>
        <w:keepLines w:val="0"/>
        <w:pageBreakBefore w:val="0"/>
        <w:widowControl w:val="0"/>
        <w:kinsoku/>
        <w:wordWrap/>
        <w:overflowPunct/>
        <w:topLinePunct w:val="0"/>
        <w:autoSpaceDE/>
        <w:autoSpaceDN/>
        <w:bidi w:val="0"/>
        <w:snapToGrid/>
        <w:spacing w:beforeAutospacing="0" w:afterAutospacing="0" w:line="576" w:lineRule="exact"/>
        <w:ind w:left="0" w:firstLine="643" w:firstLineChars="200"/>
        <w:jc w:val="both"/>
        <w:textAlignment w:val="auto"/>
        <w:rPr>
          <w:rFonts w:hint="eastAsia" w:ascii="Times New Roman" w:hAnsi="Times New Roman" w:eastAsia="仿宋_GB2312" w:cs="仿宋"/>
          <w:sz w:val="32"/>
          <w:szCs w:val="32"/>
          <w:u w:val="none"/>
          <w:lang w:val="en-US" w:eastAsia="zh-CN"/>
        </w:rPr>
      </w:pPr>
      <w:r>
        <w:rPr>
          <w:rFonts w:hint="eastAsia" w:ascii="Times New Roman" w:hAnsi="Times New Roman" w:eastAsia="仿宋_GB2312" w:cs="仿宋"/>
          <w:b/>
          <w:bCs/>
          <w:color w:val="000000"/>
          <w:spacing w:val="0"/>
          <w:kern w:val="2"/>
          <w:sz w:val="32"/>
          <w:szCs w:val="32"/>
          <w:lang w:val="en-US" w:eastAsia="zh-CN" w:bidi="ar-SA"/>
        </w:rPr>
        <w:t>2.继续实施2024年太行山生态保护和修复重点项目（2024年任务，2025年实施）。</w:t>
      </w:r>
      <w:r>
        <w:rPr>
          <w:rFonts w:hint="eastAsia" w:ascii="Times New Roman" w:hAnsi="Times New Roman" w:eastAsia="仿宋_GB2312" w:cs="仿宋"/>
          <w:b w:val="0"/>
          <w:bCs w:val="0"/>
          <w:color w:val="000000"/>
          <w:spacing w:val="0"/>
          <w:kern w:val="2"/>
          <w:sz w:val="32"/>
          <w:szCs w:val="32"/>
          <w:lang w:val="en-US" w:eastAsia="zh-CN" w:bidi="ar-SA"/>
        </w:rPr>
        <w:t>分别是：</w:t>
      </w:r>
      <w:r>
        <w:rPr>
          <w:rFonts w:hint="eastAsia" w:ascii="Times New Roman" w:hAnsi="Times New Roman" w:eastAsia="仿宋_GB2312" w:cs="仿宋"/>
          <w:kern w:val="2"/>
          <w:sz w:val="32"/>
          <w:szCs w:val="32"/>
          <w:lang w:val="en-US" w:eastAsia="zh-CN" w:bidi="ar-SA"/>
        </w:rPr>
        <w:t>①</w:t>
      </w:r>
      <w:r>
        <w:rPr>
          <w:rFonts w:hint="eastAsia" w:ascii="Times New Roman" w:hAnsi="Times New Roman" w:eastAsia="仿宋_GB2312" w:cs="仿宋"/>
          <w:sz w:val="32"/>
          <w:szCs w:val="32"/>
          <w:u w:val="none"/>
          <w:lang w:val="en-US" w:eastAsia="zh-CN"/>
        </w:rPr>
        <w:t>人工造林 0.6 万亩：项目区涉及 2 个乡镇 12 个行政村，工程总投资540万元。②封山育林 1 万亩：项目区涉及 4 个乡镇 5 个行政村，工程总投资100万元。③退化林修复 1 万亩：项目区涉及 4 个乡镇 7 个行政村，工程总投资650万元。④飞播造林 0.5 万亩：项目区涉及 2 个乡镇 5 个行政村，工程总投资80万元。四个工程全部为上级资金。</w:t>
      </w:r>
    </w:p>
    <w:p w14:paraId="0BF81DA0">
      <w:pPr>
        <w:pStyle w:val="11"/>
        <w:keepNext w:val="0"/>
        <w:keepLines w:val="0"/>
        <w:pageBreakBefore w:val="0"/>
        <w:widowControl w:val="0"/>
        <w:kinsoku/>
        <w:wordWrap/>
        <w:overflowPunct/>
        <w:topLinePunct w:val="0"/>
        <w:autoSpaceDE/>
        <w:autoSpaceDN/>
        <w:bidi w:val="0"/>
        <w:snapToGrid/>
        <w:spacing w:beforeAutospacing="0" w:afterAutospacing="0" w:line="576" w:lineRule="exact"/>
        <w:ind w:left="0" w:firstLine="643" w:firstLineChars="200"/>
        <w:jc w:val="both"/>
        <w:textAlignment w:val="auto"/>
        <w:rPr>
          <w:rFonts w:hint="eastAsia" w:ascii="Times New Roman" w:hAnsi="Times New Roman" w:eastAsia="仿宋_GB2312" w:cs="仿宋"/>
          <w:sz w:val="32"/>
          <w:szCs w:val="32"/>
          <w:u w:val="none"/>
          <w:lang w:val="en-US" w:eastAsia="zh-CN"/>
        </w:rPr>
      </w:pPr>
      <w:r>
        <w:rPr>
          <w:rFonts w:hint="eastAsia" w:ascii="Times New Roman" w:hAnsi="Times New Roman" w:eastAsia="仿宋_GB2312" w:cs="仿宋"/>
          <w:b/>
          <w:bCs/>
          <w:color w:val="000000"/>
          <w:spacing w:val="0"/>
          <w:kern w:val="2"/>
          <w:sz w:val="32"/>
          <w:szCs w:val="32"/>
          <w:lang w:val="en-US" w:eastAsia="zh-CN" w:bidi="ar-SA"/>
        </w:rPr>
        <w:t>3.协助市级完成2025年山西省太行山中南段革命老区（襄垣县）国土绿化示范项目。</w:t>
      </w:r>
      <w:r>
        <w:rPr>
          <w:rFonts w:hint="eastAsia" w:ascii="Times New Roman" w:hAnsi="Times New Roman" w:eastAsia="仿宋_GB2312" w:cs="仿宋"/>
          <w:sz w:val="32"/>
          <w:szCs w:val="32"/>
          <w:u w:val="none"/>
          <w:lang w:val="en-US" w:eastAsia="zh-CN"/>
        </w:rPr>
        <w:t>2025年山西省太行山中南段革命老区（襄垣县）国土绿化示范项目，计划围绕三漳湿地和村庄绿化开展工作，总投入资金9800万元，全部为上级资金。</w:t>
      </w:r>
    </w:p>
    <w:p w14:paraId="6AE6E8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right="0" w:rightChars="0" w:firstLine="640" w:firstLineChars="200"/>
        <w:jc w:val="both"/>
        <w:textAlignment w:val="auto"/>
        <w:rPr>
          <w:rFonts w:hint="eastAsia" w:ascii="Times New Roman" w:hAnsi="Times New Roman" w:eastAsia="楷体_GB2312" w:cs="楷体_GB2312"/>
          <w:color w:val="070707"/>
          <w:kern w:val="2"/>
          <w:sz w:val="32"/>
          <w:szCs w:val="32"/>
          <w:lang w:val="en-US" w:eastAsia="zh-CN" w:bidi="ar-SA"/>
        </w:rPr>
      </w:pPr>
      <w:r>
        <w:rPr>
          <w:rFonts w:hint="eastAsia" w:ascii="Times New Roman" w:hAnsi="Times New Roman" w:eastAsia="楷体_GB2312" w:cs="楷体_GB2312"/>
          <w:color w:val="070707"/>
          <w:kern w:val="2"/>
          <w:sz w:val="32"/>
          <w:szCs w:val="32"/>
          <w:lang w:val="en-US" w:eastAsia="zh-CN" w:bidi="ar-SA"/>
        </w:rPr>
        <w:t>（二）重点工作任务</w:t>
      </w:r>
    </w:p>
    <w:p w14:paraId="7BC2D1B2">
      <w:pPr>
        <w:keepNext w:val="0"/>
        <w:keepLines w:val="0"/>
        <w:pageBreakBefore w:val="0"/>
        <w:widowControl w:val="0"/>
        <w:kinsoku/>
        <w:wordWrap/>
        <w:overflowPunct/>
        <w:topLinePunct w:val="0"/>
        <w:autoSpaceDE/>
        <w:autoSpaceDN/>
        <w:bidi w:val="0"/>
        <w:snapToGrid/>
        <w:spacing w:beforeAutospacing="0" w:afterAutospacing="0" w:line="576" w:lineRule="exact"/>
        <w:ind w:left="0" w:firstLine="643" w:firstLineChars="200"/>
        <w:jc w:val="both"/>
        <w:textAlignment w:val="auto"/>
        <w:rPr>
          <w:rFonts w:hint="eastAsia" w:ascii="Times New Roman" w:hAnsi="Times New Roman" w:eastAsia="仿宋_GB2312" w:cs="仿宋"/>
          <w:b w:val="0"/>
          <w:bCs w:val="0"/>
          <w:color w:val="000000"/>
          <w:spacing w:val="0"/>
          <w:sz w:val="32"/>
          <w:szCs w:val="32"/>
          <w:lang w:val="en-US" w:eastAsia="zh-CN"/>
        </w:rPr>
      </w:pPr>
      <w:r>
        <w:rPr>
          <w:rFonts w:hint="eastAsia" w:ascii="Times New Roman" w:hAnsi="Times New Roman" w:eastAsia="仿宋_GB2312" w:cs="仿宋"/>
          <w:b/>
          <w:bCs/>
          <w:color w:val="000000"/>
          <w:spacing w:val="0"/>
          <w:sz w:val="32"/>
          <w:szCs w:val="32"/>
          <w:lang w:val="en-US" w:eastAsia="zh-CN"/>
        </w:rPr>
        <w:t>1.继续整顿机关纪律作风。</w:t>
      </w:r>
      <w:r>
        <w:rPr>
          <w:rFonts w:hint="eastAsia" w:ascii="Times New Roman" w:hAnsi="Times New Roman" w:eastAsia="仿宋_GB2312" w:cs="仿宋"/>
          <w:b w:val="0"/>
          <w:bCs w:val="0"/>
          <w:color w:val="000000"/>
          <w:spacing w:val="0"/>
          <w:sz w:val="32"/>
          <w:szCs w:val="32"/>
          <w:lang w:val="en-US" w:eastAsia="zh-CN"/>
        </w:rPr>
        <w:t>全面深化、健全、落实机关体制机制和各项制度建设体系，彻底转变全局工作作风，</w:t>
      </w:r>
      <w:r>
        <w:rPr>
          <w:rFonts w:hint="eastAsia" w:ascii="Times New Roman" w:hAnsi="Times New Roman" w:eastAsia="仿宋_GB2312" w:cs="仿宋_GB2312"/>
          <w:kern w:val="2"/>
          <w:sz w:val="32"/>
          <w:szCs w:val="32"/>
          <w:lang w:val="en-US" w:eastAsia="zh-CN" w:bidi="ar-SA"/>
        </w:rPr>
        <w:t>严肃持续推进整改，促进良好政治生态</w:t>
      </w:r>
      <w:r>
        <w:rPr>
          <w:rFonts w:hint="eastAsia" w:ascii="Times New Roman" w:hAnsi="Times New Roman" w:eastAsia="仿宋_GB2312" w:cs="仿宋"/>
          <w:b w:val="0"/>
          <w:bCs w:val="0"/>
          <w:color w:val="000000"/>
          <w:spacing w:val="0"/>
          <w:sz w:val="32"/>
          <w:szCs w:val="32"/>
          <w:lang w:val="en-US" w:eastAsia="zh-CN"/>
        </w:rPr>
        <w:t>。</w:t>
      </w:r>
    </w:p>
    <w:p w14:paraId="7B12782B">
      <w:pPr>
        <w:keepNext w:val="0"/>
        <w:keepLines w:val="0"/>
        <w:pageBreakBefore w:val="0"/>
        <w:widowControl w:val="0"/>
        <w:kinsoku/>
        <w:wordWrap/>
        <w:overflowPunct/>
        <w:topLinePunct w:val="0"/>
        <w:autoSpaceDE/>
        <w:autoSpaceDN/>
        <w:bidi w:val="0"/>
        <w:snapToGrid/>
        <w:spacing w:beforeAutospacing="0" w:afterAutospacing="0" w:line="576" w:lineRule="exact"/>
        <w:ind w:left="0" w:firstLine="643" w:firstLineChars="200"/>
        <w:jc w:val="both"/>
        <w:textAlignment w:val="auto"/>
        <w:rPr>
          <w:rFonts w:hint="eastAsia" w:ascii="Times New Roman" w:hAnsi="Times New Roman" w:eastAsia="仿宋_GB2312" w:cs="仿宋"/>
          <w:b w:val="0"/>
          <w:bCs w:val="0"/>
          <w:color w:val="000000"/>
          <w:spacing w:val="0"/>
          <w:sz w:val="32"/>
          <w:szCs w:val="32"/>
          <w:lang w:val="en-US" w:eastAsia="zh-CN"/>
        </w:rPr>
      </w:pPr>
      <w:r>
        <w:rPr>
          <w:rFonts w:hint="eastAsia" w:ascii="Times New Roman" w:hAnsi="Times New Roman" w:eastAsia="仿宋_GB2312" w:cs="仿宋"/>
          <w:b/>
          <w:bCs/>
          <w:color w:val="000000"/>
          <w:spacing w:val="0"/>
          <w:sz w:val="32"/>
          <w:szCs w:val="32"/>
          <w:lang w:val="en-US" w:eastAsia="zh-CN"/>
        </w:rPr>
        <w:t>2.全面落实林业资源保护。</w:t>
      </w:r>
      <w:r>
        <w:rPr>
          <w:rFonts w:hint="eastAsia" w:ascii="Times New Roman" w:hAnsi="Times New Roman" w:eastAsia="仿宋_GB2312" w:cs="仿宋"/>
          <w:b w:val="0"/>
          <w:bCs w:val="0"/>
          <w:color w:val="000000"/>
          <w:spacing w:val="0"/>
          <w:sz w:val="32"/>
          <w:szCs w:val="32"/>
          <w:lang w:val="en-US" w:eastAsia="zh-CN"/>
        </w:rPr>
        <w:t>完成卫片执法、森林防火、病虫害防治、生物多样性保护等上级交办任务，确保全县生态安全。</w:t>
      </w:r>
    </w:p>
    <w:p w14:paraId="2B04CC20">
      <w:pPr>
        <w:keepNext w:val="0"/>
        <w:keepLines w:val="0"/>
        <w:pageBreakBefore w:val="0"/>
        <w:widowControl w:val="0"/>
        <w:kinsoku/>
        <w:wordWrap/>
        <w:overflowPunct/>
        <w:topLinePunct w:val="0"/>
        <w:autoSpaceDE/>
        <w:autoSpaceDN/>
        <w:bidi w:val="0"/>
        <w:adjustRightInd/>
        <w:snapToGrid/>
        <w:spacing w:before="581" w:beforeLines="100" w:line="576" w:lineRule="exact"/>
        <w:ind w:left="0" w:leftChars="0" w:firstLine="5257" w:firstLineChars="1643"/>
        <w:jc w:val="both"/>
        <w:textAlignment w:val="auto"/>
        <w:rPr>
          <w:rFonts w:hint="eastAsia" w:ascii="Times New Roman" w:hAnsi="Times New Roman" w:eastAsia="仿宋_GB2312" w:cs="仿宋"/>
          <w:caps w:val="0"/>
          <w:color w:val="auto"/>
          <w:spacing w:val="0"/>
          <w:kern w:val="2"/>
          <w:sz w:val="32"/>
          <w:szCs w:val="32"/>
          <w:lang w:val="en-US" w:eastAsia="zh-CN" w:bidi="ar-SA"/>
        </w:rPr>
      </w:pPr>
      <w:r>
        <w:rPr>
          <w:rFonts w:hint="eastAsia" w:ascii="Times New Roman" w:hAnsi="Times New Roman" w:eastAsia="仿宋_GB2312" w:cs="仿宋"/>
          <w:caps w:val="0"/>
          <w:color w:val="auto"/>
          <w:spacing w:val="0"/>
          <w:kern w:val="2"/>
          <w:sz w:val="32"/>
          <w:szCs w:val="32"/>
          <w:lang w:val="en-US" w:eastAsia="zh-CN" w:bidi="ar-SA"/>
        </w:rPr>
        <w:t xml:space="preserve">襄垣县林业局          </w:t>
      </w:r>
    </w:p>
    <w:p w14:paraId="1D42AA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960" w:firstLineChars="1550"/>
        <w:jc w:val="both"/>
        <w:textAlignment w:val="auto"/>
        <w:rPr>
          <w:rFonts w:hint="eastAsia" w:ascii="Times New Roman" w:hAnsi="Times New Roman" w:eastAsia="仿宋_GB2312" w:cs="仿宋"/>
          <w:caps w:val="0"/>
          <w:color w:val="auto"/>
          <w:spacing w:val="0"/>
          <w:kern w:val="2"/>
          <w:sz w:val="32"/>
          <w:szCs w:val="32"/>
          <w:lang w:val="en-US" w:eastAsia="zh-CN" w:bidi="ar-SA"/>
        </w:rPr>
      </w:pPr>
      <w:r>
        <w:rPr>
          <w:rFonts w:hint="eastAsia" w:ascii="Times New Roman" w:hAnsi="Times New Roman" w:eastAsia="仿宋_GB2312" w:cs="仿宋"/>
          <w:caps w:val="0"/>
          <w:color w:val="auto"/>
          <w:spacing w:val="0"/>
          <w:kern w:val="2"/>
          <w:sz w:val="32"/>
          <w:szCs w:val="32"/>
          <w:lang w:val="en-US" w:eastAsia="zh-CN" w:bidi="ar-SA"/>
        </w:rPr>
        <w:t>2025年6月30日</w:t>
      </w:r>
    </w:p>
    <w:p w14:paraId="3CF78636">
      <w:pPr>
        <w:keepNext w:val="0"/>
        <w:keepLines w:val="0"/>
        <w:pageBreakBefore w:val="0"/>
        <w:widowControl w:val="0"/>
        <w:kinsoku/>
        <w:wordWrap/>
        <w:overflowPunct/>
        <w:topLinePunct w:val="0"/>
        <w:autoSpaceDE/>
        <w:autoSpaceDN/>
        <w:bidi w:val="0"/>
        <w:snapToGrid/>
        <w:spacing w:beforeAutospacing="0" w:afterAutospacing="0" w:line="576" w:lineRule="exact"/>
        <w:ind w:left="0" w:firstLine="640" w:firstLineChars="200"/>
        <w:jc w:val="both"/>
        <w:textAlignment w:val="auto"/>
        <w:rPr>
          <w:rFonts w:hint="eastAsia" w:ascii="Times New Roman" w:hAnsi="Times New Roman" w:eastAsia="仿宋_GB2312" w:cs="仿宋"/>
          <w:b w:val="0"/>
          <w:bCs w:val="0"/>
          <w:color w:val="000000"/>
          <w:spacing w:val="0"/>
          <w:sz w:val="32"/>
          <w:szCs w:val="32"/>
          <w:lang w:val="en-US" w:eastAsia="zh-CN"/>
        </w:rPr>
      </w:pPr>
    </w:p>
    <w:p w14:paraId="3B4042AD">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00" w:lineRule="exact"/>
        <w:ind w:firstLine="640" w:firstLineChars="200"/>
        <w:jc w:val="both"/>
        <w:textAlignment w:val="auto"/>
        <w:outlineLvl w:val="9"/>
        <w:rPr>
          <w:rFonts w:hint="eastAsia" w:ascii="Times New Roman" w:hAnsi="Times New Roman" w:eastAsia="仿宋_GB2312" w:cs="仿宋_GB2312"/>
          <w:caps w:val="0"/>
          <w:color w:val="auto"/>
          <w:spacing w:val="0"/>
          <w:w w:val="100"/>
          <w:sz w:val="32"/>
          <w:szCs w:val="32"/>
          <w:lang w:val="en-US" w:eastAsia="zh-CN"/>
        </w:rPr>
      </w:pPr>
    </w:p>
    <w:sectPr>
      <w:footerReference r:id="rId3" w:type="default"/>
      <w:pgSz w:w="11906" w:h="16838"/>
      <w:pgMar w:top="1440" w:right="1800" w:bottom="1440" w:left="1800"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Gungsuh">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F13D">
    <w:pPr>
      <w:pStyle w:val="8"/>
      <w:tabs>
        <w:tab w:val="left" w:pos="498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7509">
                          <w:pPr>
                            <w:pStyle w:val="8"/>
                            <w:rPr>
                              <w:rFonts w:hint="eastAsia" w:ascii="国标宋体" w:hAnsi="国标宋体" w:eastAsia="国标宋体" w:cs="国标宋体"/>
                              <w:sz w:val="28"/>
                              <w:szCs w:val="40"/>
                            </w:rPr>
                          </w:pPr>
                          <w:r>
                            <w:rPr>
                              <w:rFonts w:hint="eastAsia" w:ascii="国标宋体" w:hAnsi="国标宋体" w:eastAsia="国标宋体" w:cs="国标宋体"/>
                              <w:sz w:val="28"/>
                              <w:szCs w:val="40"/>
                            </w:rPr>
                            <w:t xml:space="preserve">— </w:t>
                          </w:r>
                          <w:r>
                            <w:rPr>
                              <w:rFonts w:hint="eastAsia" w:ascii="国标宋体" w:hAnsi="国标宋体" w:eastAsia="国标宋体" w:cs="国标宋体"/>
                              <w:sz w:val="28"/>
                              <w:szCs w:val="40"/>
                            </w:rPr>
                            <w:fldChar w:fldCharType="begin"/>
                          </w:r>
                          <w:r>
                            <w:rPr>
                              <w:rFonts w:hint="eastAsia" w:ascii="国标宋体" w:hAnsi="国标宋体" w:eastAsia="国标宋体" w:cs="国标宋体"/>
                              <w:sz w:val="28"/>
                              <w:szCs w:val="40"/>
                            </w:rPr>
                            <w:instrText xml:space="preserve"> PAGE  \* MERGEFORMAT </w:instrText>
                          </w:r>
                          <w:r>
                            <w:rPr>
                              <w:rFonts w:hint="eastAsia" w:ascii="国标宋体" w:hAnsi="国标宋体" w:eastAsia="国标宋体" w:cs="国标宋体"/>
                              <w:sz w:val="28"/>
                              <w:szCs w:val="40"/>
                            </w:rPr>
                            <w:fldChar w:fldCharType="separate"/>
                          </w:r>
                          <w:r>
                            <w:rPr>
                              <w:rFonts w:hint="eastAsia" w:ascii="国标宋体" w:hAnsi="国标宋体" w:eastAsia="国标宋体" w:cs="国标宋体"/>
                              <w:sz w:val="28"/>
                              <w:szCs w:val="40"/>
                            </w:rPr>
                            <w:t>2</w:t>
                          </w:r>
                          <w:r>
                            <w:rPr>
                              <w:rFonts w:hint="eastAsia" w:ascii="国标宋体" w:hAnsi="国标宋体" w:eastAsia="国标宋体" w:cs="国标宋体"/>
                              <w:sz w:val="28"/>
                              <w:szCs w:val="40"/>
                            </w:rPr>
                            <w:fldChar w:fldCharType="end"/>
                          </w:r>
                          <w:r>
                            <w:rPr>
                              <w:rFonts w:hint="eastAsia" w:ascii="国标宋体" w:hAnsi="国标宋体" w:eastAsia="国标宋体" w:cs="国标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737509">
                    <w:pPr>
                      <w:pStyle w:val="8"/>
                      <w:rPr>
                        <w:rFonts w:hint="eastAsia" w:ascii="国标宋体" w:hAnsi="国标宋体" w:eastAsia="国标宋体" w:cs="国标宋体"/>
                        <w:sz w:val="28"/>
                        <w:szCs w:val="40"/>
                      </w:rPr>
                    </w:pPr>
                    <w:r>
                      <w:rPr>
                        <w:rFonts w:hint="eastAsia" w:ascii="国标宋体" w:hAnsi="国标宋体" w:eastAsia="国标宋体" w:cs="国标宋体"/>
                        <w:sz w:val="28"/>
                        <w:szCs w:val="40"/>
                      </w:rPr>
                      <w:t xml:space="preserve">— </w:t>
                    </w:r>
                    <w:r>
                      <w:rPr>
                        <w:rFonts w:hint="eastAsia" w:ascii="国标宋体" w:hAnsi="国标宋体" w:eastAsia="国标宋体" w:cs="国标宋体"/>
                        <w:sz w:val="28"/>
                        <w:szCs w:val="40"/>
                      </w:rPr>
                      <w:fldChar w:fldCharType="begin"/>
                    </w:r>
                    <w:r>
                      <w:rPr>
                        <w:rFonts w:hint="eastAsia" w:ascii="国标宋体" w:hAnsi="国标宋体" w:eastAsia="国标宋体" w:cs="国标宋体"/>
                        <w:sz w:val="28"/>
                        <w:szCs w:val="40"/>
                      </w:rPr>
                      <w:instrText xml:space="preserve"> PAGE  \* MERGEFORMAT </w:instrText>
                    </w:r>
                    <w:r>
                      <w:rPr>
                        <w:rFonts w:hint="eastAsia" w:ascii="国标宋体" w:hAnsi="国标宋体" w:eastAsia="国标宋体" w:cs="国标宋体"/>
                        <w:sz w:val="28"/>
                        <w:szCs w:val="40"/>
                      </w:rPr>
                      <w:fldChar w:fldCharType="separate"/>
                    </w:r>
                    <w:r>
                      <w:rPr>
                        <w:rFonts w:hint="eastAsia" w:ascii="国标宋体" w:hAnsi="国标宋体" w:eastAsia="国标宋体" w:cs="国标宋体"/>
                        <w:sz w:val="28"/>
                        <w:szCs w:val="40"/>
                      </w:rPr>
                      <w:t>2</w:t>
                    </w:r>
                    <w:r>
                      <w:rPr>
                        <w:rFonts w:hint="eastAsia" w:ascii="国标宋体" w:hAnsi="国标宋体" w:eastAsia="国标宋体" w:cs="国标宋体"/>
                        <w:sz w:val="28"/>
                        <w:szCs w:val="40"/>
                      </w:rPr>
                      <w:fldChar w:fldCharType="end"/>
                    </w:r>
                    <w:r>
                      <w:rPr>
                        <w:rFonts w:hint="eastAsia" w:ascii="国标宋体" w:hAnsi="国标宋体" w:eastAsia="国标宋体" w:cs="国标宋体"/>
                        <w:sz w:val="28"/>
                        <w:szCs w:val="40"/>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TlkNzBiMGU5NjIzMTUwZjkzN2ZkMTlmMWJjMDAifQ=="/>
  </w:docVars>
  <w:rsids>
    <w:rsidRoot w:val="395A3419"/>
    <w:rsid w:val="004672B9"/>
    <w:rsid w:val="004A4E9C"/>
    <w:rsid w:val="00577718"/>
    <w:rsid w:val="00C6664C"/>
    <w:rsid w:val="00CA613C"/>
    <w:rsid w:val="013435B5"/>
    <w:rsid w:val="013A591C"/>
    <w:rsid w:val="014C6B51"/>
    <w:rsid w:val="015E6884"/>
    <w:rsid w:val="016F283F"/>
    <w:rsid w:val="01C62F2B"/>
    <w:rsid w:val="02337D11"/>
    <w:rsid w:val="025C1439"/>
    <w:rsid w:val="02793305"/>
    <w:rsid w:val="029A38EC"/>
    <w:rsid w:val="02B00912"/>
    <w:rsid w:val="030A5062"/>
    <w:rsid w:val="034F46D6"/>
    <w:rsid w:val="036068E4"/>
    <w:rsid w:val="037803FA"/>
    <w:rsid w:val="03D13F17"/>
    <w:rsid w:val="03FB4ADA"/>
    <w:rsid w:val="046441B2"/>
    <w:rsid w:val="04874623"/>
    <w:rsid w:val="04A56DBA"/>
    <w:rsid w:val="04E15802"/>
    <w:rsid w:val="04F80D9E"/>
    <w:rsid w:val="052027CE"/>
    <w:rsid w:val="05462519"/>
    <w:rsid w:val="05526046"/>
    <w:rsid w:val="05665D07"/>
    <w:rsid w:val="056D353A"/>
    <w:rsid w:val="05734807"/>
    <w:rsid w:val="058A768E"/>
    <w:rsid w:val="05A93DF4"/>
    <w:rsid w:val="05F15F19"/>
    <w:rsid w:val="06622FC8"/>
    <w:rsid w:val="06783F44"/>
    <w:rsid w:val="0701218C"/>
    <w:rsid w:val="07027CB2"/>
    <w:rsid w:val="071E0FBB"/>
    <w:rsid w:val="0737795B"/>
    <w:rsid w:val="073A744C"/>
    <w:rsid w:val="075E75DE"/>
    <w:rsid w:val="078810F8"/>
    <w:rsid w:val="07927288"/>
    <w:rsid w:val="07973B1E"/>
    <w:rsid w:val="079E5C2C"/>
    <w:rsid w:val="07AB2B9E"/>
    <w:rsid w:val="07AC2212"/>
    <w:rsid w:val="08463FAA"/>
    <w:rsid w:val="08470072"/>
    <w:rsid w:val="085D5BD5"/>
    <w:rsid w:val="08C1110F"/>
    <w:rsid w:val="08CD7C04"/>
    <w:rsid w:val="08E20912"/>
    <w:rsid w:val="095F5C0E"/>
    <w:rsid w:val="09655834"/>
    <w:rsid w:val="09942EE5"/>
    <w:rsid w:val="099C619C"/>
    <w:rsid w:val="099F3C1D"/>
    <w:rsid w:val="09B91A50"/>
    <w:rsid w:val="09BB2D0B"/>
    <w:rsid w:val="0A037EF1"/>
    <w:rsid w:val="0A1E0856"/>
    <w:rsid w:val="0A215D80"/>
    <w:rsid w:val="0A363703"/>
    <w:rsid w:val="0A466107"/>
    <w:rsid w:val="0A621193"/>
    <w:rsid w:val="0A6E5D8A"/>
    <w:rsid w:val="0A823EB5"/>
    <w:rsid w:val="0AA7129C"/>
    <w:rsid w:val="0AFC1143"/>
    <w:rsid w:val="0B564AC6"/>
    <w:rsid w:val="0C0544CC"/>
    <w:rsid w:val="0C1B3CF0"/>
    <w:rsid w:val="0C731CB1"/>
    <w:rsid w:val="0C994C14"/>
    <w:rsid w:val="0CD67C16"/>
    <w:rsid w:val="0CDB7176"/>
    <w:rsid w:val="0CE95B9C"/>
    <w:rsid w:val="0CEE48C9"/>
    <w:rsid w:val="0D3A4CEF"/>
    <w:rsid w:val="0D6C40D7"/>
    <w:rsid w:val="0D9F26FE"/>
    <w:rsid w:val="0E4C4192"/>
    <w:rsid w:val="0E4F5ED2"/>
    <w:rsid w:val="0E7F1990"/>
    <w:rsid w:val="0ED168E7"/>
    <w:rsid w:val="0F380715"/>
    <w:rsid w:val="0F5D5378"/>
    <w:rsid w:val="0F81030D"/>
    <w:rsid w:val="0F8E0590"/>
    <w:rsid w:val="0F9C5147"/>
    <w:rsid w:val="0FA638D0"/>
    <w:rsid w:val="0FA63B55"/>
    <w:rsid w:val="0FD52407"/>
    <w:rsid w:val="0FD85A54"/>
    <w:rsid w:val="104051FA"/>
    <w:rsid w:val="10A27355"/>
    <w:rsid w:val="10CB4189"/>
    <w:rsid w:val="10CD1544"/>
    <w:rsid w:val="110034B4"/>
    <w:rsid w:val="111A220C"/>
    <w:rsid w:val="11615131"/>
    <w:rsid w:val="11FC011F"/>
    <w:rsid w:val="12502219"/>
    <w:rsid w:val="125D0492"/>
    <w:rsid w:val="12742163"/>
    <w:rsid w:val="128D0D77"/>
    <w:rsid w:val="12A460C1"/>
    <w:rsid w:val="12D746E8"/>
    <w:rsid w:val="132266F8"/>
    <w:rsid w:val="13285B03"/>
    <w:rsid w:val="133D279D"/>
    <w:rsid w:val="134E379A"/>
    <w:rsid w:val="139B74C4"/>
    <w:rsid w:val="13A10F7E"/>
    <w:rsid w:val="13F80C30"/>
    <w:rsid w:val="14101C60"/>
    <w:rsid w:val="142B2F23"/>
    <w:rsid w:val="1461426A"/>
    <w:rsid w:val="148D4CD5"/>
    <w:rsid w:val="14A33DFA"/>
    <w:rsid w:val="14DC0D52"/>
    <w:rsid w:val="152756A4"/>
    <w:rsid w:val="15581B10"/>
    <w:rsid w:val="157C7B48"/>
    <w:rsid w:val="15DD0D6C"/>
    <w:rsid w:val="162714E3"/>
    <w:rsid w:val="166A259C"/>
    <w:rsid w:val="166B7621"/>
    <w:rsid w:val="16753E7F"/>
    <w:rsid w:val="16774218"/>
    <w:rsid w:val="16B326A1"/>
    <w:rsid w:val="16F007BA"/>
    <w:rsid w:val="1768590F"/>
    <w:rsid w:val="17F13B56"/>
    <w:rsid w:val="183103F7"/>
    <w:rsid w:val="189C3308"/>
    <w:rsid w:val="191E097B"/>
    <w:rsid w:val="19874772"/>
    <w:rsid w:val="19F45B80"/>
    <w:rsid w:val="19F749B0"/>
    <w:rsid w:val="1A2F6BB8"/>
    <w:rsid w:val="1A6B4C92"/>
    <w:rsid w:val="1AC76DF0"/>
    <w:rsid w:val="1AC83684"/>
    <w:rsid w:val="1B1C6027"/>
    <w:rsid w:val="1B23671D"/>
    <w:rsid w:val="1B5E1503"/>
    <w:rsid w:val="1B7103EB"/>
    <w:rsid w:val="1B882A24"/>
    <w:rsid w:val="1B97484D"/>
    <w:rsid w:val="1BB217E4"/>
    <w:rsid w:val="1BBE6445"/>
    <w:rsid w:val="1BD25A4D"/>
    <w:rsid w:val="1C0025BA"/>
    <w:rsid w:val="1C2C1601"/>
    <w:rsid w:val="1C6E1C1A"/>
    <w:rsid w:val="1C7928E8"/>
    <w:rsid w:val="1C8036FB"/>
    <w:rsid w:val="1CA825BF"/>
    <w:rsid w:val="1CF814E3"/>
    <w:rsid w:val="1D3E783E"/>
    <w:rsid w:val="1D6F3805"/>
    <w:rsid w:val="1D750360"/>
    <w:rsid w:val="1DBA0E8A"/>
    <w:rsid w:val="1DD67A76"/>
    <w:rsid w:val="1DED3012"/>
    <w:rsid w:val="1E9516DF"/>
    <w:rsid w:val="1EC5799B"/>
    <w:rsid w:val="1EEE7042"/>
    <w:rsid w:val="1F410948"/>
    <w:rsid w:val="1F56096A"/>
    <w:rsid w:val="1FDE70B6"/>
    <w:rsid w:val="1FE6695B"/>
    <w:rsid w:val="202A46B7"/>
    <w:rsid w:val="20BB73F7"/>
    <w:rsid w:val="20EC405E"/>
    <w:rsid w:val="21130FE1"/>
    <w:rsid w:val="21AB746C"/>
    <w:rsid w:val="21B41560"/>
    <w:rsid w:val="21BA25F8"/>
    <w:rsid w:val="21D15D05"/>
    <w:rsid w:val="21D50045"/>
    <w:rsid w:val="21F30AB1"/>
    <w:rsid w:val="220B7CE2"/>
    <w:rsid w:val="22366FAC"/>
    <w:rsid w:val="223C32DB"/>
    <w:rsid w:val="22543660"/>
    <w:rsid w:val="22C407E5"/>
    <w:rsid w:val="22C97BAA"/>
    <w:rsid w:val="22FD4463"/>
    <w:rsid w:val="230E51B1"/>
    <w:rsid w:val="23607DE2"/>
    <w:rsid w:val="23666A2E"/>
    <w:rsid w:val="237652A7"/>
    <w:rsid w:val="23957430"/>
    <w:rsid w:val="24386578"/>
    <w:rsid w:val="247753E3"/>
    <w:rsid w:val="24805A2B"/>
    <w:rsid w:val="24907947"/>
    <w:rsid w:val="24AB04CD"/>
    <w:rsid w:val="24AF4B7D"/>
    <w:rsid w:val="24C26FA6"/>
    <w:rsid w:val="24D35DD8"/>
    <w:rsid w:val="25664601"/>
    <w:rsid w:val="25756260"/>
    <w:rsid w:val="25A16BBC"/>
    <w:rsid w:val="25BC0C55"/>
    <w:rsid w:val="25D24FC7"/>
    <w:rsid w:val="25DC551F"/>
    <w:rsid w:val="261455E0"/>
    <w:rsid w:val="264D7A32"/>
    <w:rsid w:val="2652435A"/>
    <w:rsid w:val="265268D8"/>
    <w:rsid w:val="268F2EB8"/>
    <w:rsid w:val="26BB38D1"/>
    <w:rsid w:val="26EE1F2C"/>
    <w:rsid w:val="26EF1BA9"/>
    <w:rsid w:val="275D3EF8"/>
    <w:rsid w:val="27810584"/>
    <w:rsid w:val="27B569F3"/>
    <w:rsid w:val="27C76682"/>
    <w:rsid w:val="27D05536"/>
    <w:rsid w:val="27E24E67"/>
    <w:rsid w:val="281470FD"/>
    <w:rsid w:val="28292CFE"/>
    <w:rsid w:val="28535436"/>
    <w:rsid w:val="28DE3C83"/>
    <w:rsid w:val="28EF5E90"/>
    <w:rsid w:val="29051028"/>
    <w:rsid w:val="290A2CCA"/>
    <w:rsid w:val="29951D14"/>
    <w:rsid w:val="299609FE"/>
    <w:rsid w:val="299C349F"/>
    <w:rsid w:val="29AE0F26"/>
    <w:rsid w:val="29B26593"/>
    <w:rsid w:val="29F67F25"/>
    <w:rsid w:val="2A230E64"/>
    <w:rsid w:val="2A4216FF"/>
    <w:rsid w:val="2AD92954"/>
    <w:rsid w:val="2AE01A8B"/>
    <w:rsid w:val="2AEF447E"/>
    <w:rsid w:val="2B3247EE"/>
    <w:rsid w:val="2B404D3D"/>
    <w:rsid w:val="2B425633"/>
    <w:rsid w:val="2B591CE7"/>
    <w:rsid w:val="2B5E1768"/>
    <w:rsid w:val="2B870602"/>
    <w:rsid w:val="2C0F23A5"/>
    <w:rsid w:val="2C352825"/>
    <w:rsid w:val="2C4033E6"/>
    <w:rsid w:val="2C462962"/>
    <w:rsid w:val="2C4B162F"/>
    <w:rsid w:val="2C4C57BC"/>
    <w:rsid w:val="2C5734D5"/>
    <w:rsid w:val="2C7F3C15"/>
    <w:rsid w:val="2C970D19"/>
    <w:rsid w:val="2CFD40A4"/>
    <w:rsid w:val="2D6F16F3"/>
    <w:rsid w:val="2D80355B"/>
    <w:rsid w:val="2D9228E5"/>
    <w:rsid w:val="2DB11966"/>
    <w:rsid w:val="2DB9081B"/>
    <w:rsid w:val="2DBD427A"/>
    <w:rsid w:val="2DE55AB4"/>
    <w:rsid w:val="2E080751"/>
    <w:rsid w:val="2E1F2D74"/>
    <w:rsid w:val="2E3C1B78"/>
    <w:rsid w:val="2E3D4E8E"/>
    <w:rsid w:val="2E860AD1"/>
    <w:rsid w:val="2E900182"/>
    <w:rsid w:val="2E9F4F43"/>
    <w:rsid w:val="2F154177"/>
    <w:rsid w:val="2F2E6FE6"/>
    <w:rsid w:val="2F37233F"/>
    <w:rsid w:val="2F4269B5"/>
    <w:rsid w:val="2F61560E"/>
    <w:rsid w:val="2F780EFD"/>
    <w:rsid w:val="2F9A4234"/>
    <w:rsid w:val="2FF26266"/>
    <w:rsid w:val="30330D58"/>
    <w:rsid w:val="30901D72"/>
    <w:rsid w:val="30A05CC2"/>
    <w:rsid w:val="30BA6D84"/>
    <w:rsid w:val="30E16631"/>
    <w:rsid w:val="30E175BD"/>
    <w:rsid w:val="31093737"/>
    <w:rsid w:val="31440D43"/>
    <w:rsid w:val="31C205E6"/>
    <w:rsid w:val="32847649"/>
    <w:rsid w:val="328C4750"/>
    <w:rsid w:val="32E225C2"/>
    <w:rsid w:val="3308364D"/>
    <w:rsid w:val="33354DE7"/>
    <w:rsid w:val="3377450D"/>
    <w:rsid w:val="33845031"/>
    <w:rsid w:val="33A06567"/>
    <w:rsid w:val="33A361F5"/>
    <w:rsid w:val="33DC30AC"/>
    <w:rsid w:val="33F204AB"/>
    <w:rsid w:val="347E471F"/>
    <w:rsid w:val="34A75871"/>
    <w:rsid w:val="34B8706D"/>
    <w:rsid w:val="352E5F92"/>
    <w:rsid w:val="35301D0A"/>
    <w:rsid w:val="353428EC"/>
    <w:rsid w:val="35543634"/>
    <w:rsid w:val="35557C6B"/>
    <w:rsid w:val="355A6BF1"/>
    <w:rsid w:val="35621232"/>
    <w:rsid w:val="35D501BC"/>
    <w:rsid w:val="35E105AE"/>
    <w:rsid w:val="35F066A8"/>
    <w:rsid w:val="367A0805"/>
    <w:rsid w:val="36C00E6C"/>
    <w:rsid w:val="36C64A84"/>
    <w:rsid w:val="36C85F3D"/>
    <w:rsid w:val="370C40B1"/>
    <w:rsid w:val="372E5C25"/>
    <w:rsid w:val="374101FF"/>
    <w:rsid w:val="37883E23"/>
    <w:rsid w:val="379C6CCF"/>
    <w:rsid w:val="379E681E"/>
    <w:rsid w:val="379F4F25"/>
    <w:rsid w:val="37C14E9C"/>
    <w:rsid w:val="384C6E5B"/>
    <w:rsid w:val="38853874"/>
    <w:rsid w:val="38A55FDC"/>
    <w:rsid w:val="38B77E9B"/>
    <w:rsid w:val="38DF7CCF"/>
    <w:rsid w:val="393A4851"/>
    <w:rsid w:val="395A3419"/>
    <w:rsid w:val="397C551E"/>
    <w:rsid w:val="39CB3DB0"/>
    <w:rsid w:val="39D07618"/>
    <w:rsid w:val="39E906DA"/>
    <w:rsid w:val="3A070207"/>
    <w:rsid w:val="3A1337DE"/>
    <w:rsid w:val="3A257350"/>
    <w:rsid w:val="3A661366"/>
    <w:rsid w:val="3AA7755A"/>
    <w:rsid w:val="3ADC22FB"/>
    <w:rsid w:val="3AFA2B35"/>
    <w:rsid w:val="3B035ADC"/>
    <w:rsid w:val="3B3A08FF"/>
    <w:rsid w:val="3B481CB1"/>
    <w:rsid w:val="3BAB20EB"/>
    <w:rsid w:val="3BB22DB3"/>
    <w:rsid w:val="3BE473AB"/>
    <w:rsid w:val="3BE537C9"/>
    <w:rsid w:val="3BEE5B89"/>
    <w:rsid w:val="3BF33A92"/>
    <w:rsid w:val="3C6B7ACC"/>
    <w:rsid w:val="3CDC62D4"/>
    <w:rsid w:val="3CE016F0"/>
    <w:rsid w:val="3CFA0891"/>
    <w:rsid w:val="3CFF2475"/>
    <w:rsid w:val="3D2C725B"/>
    <w:rsid w:val="3DE01722"/>
    <w:rsid w:val="3E16165D"/>
    <w:rsid w:val="3E642677"/>
    <w:rsid w:val="3E6B5C9F"/>
    <w:rsid w:val="3EB1372F"/>
    <w:rsid w:val="3F0E0B5F"/>
    <w:rsid w:val="3F3F7814"/>
    <w:rsid w:val="3FB81C2B"/>
    <w:rsid w:val="40185875"/>
    <w:rsid w:val="40883ECB"/>
    <w:rsid w:val="409A0980"/>
    <w:rsid w:val="409E221E"/>
    <w:rsid w:val="40AB26AE"/>
    <w:rsid w:val="41232723"/>
    <w:rsid w:val="41303CD8"/>
    <w:rsid w:val="4142683A"/>
    <w:rsid w:val="415F4868"/>
    <w:rsid w:val="423876CD"/>
    <w:rsid w:val="425F31E3"/>
    <w:rsid w:val="42796B71"/>
    <w:rsid w:val="427D5E63"/>
    <w:rsid w:val="42CE7C74"/>
    <w:rsid w:val="430640AA"/>
    <w:rsid w:val="43081BD1"/>
    <w:rsid w:val="433F02A4"/>
    <w:rsid w:val="4354492D"/>
    <w:rsid w:val="435E5C94"/>
    <w:rsid w:val="43602FBC"/>
    <w:rsid w:val="438356EA"/>
    <w:rsid w:val="43A01E09"/>
    <w:rsid w:val="43AE09CA"/>
    <w:rsid w:val="43C14131"/>
    <w:rsid w:val="43F73771"/>
    <w:rsid w:val="44071E88"/>
    <w:rsid w:val="441A66A7"/>
    <w:rsid w:val="443669CD"/>
    <w:rsid w:val="445236A0"/>
    <w:rsid w:val="44573BF4"/>
    <w:rsid w:val="446133C7"/>
    <w:rsid w:val="44686C74"/>
    <w:rsid w:val="44F248E6"/>
    <w:rsid w:val="450158F8"/>
    <w:rsid w:val="452A34BE"/>
    <w:rsid w:val="452B604A"/>
    <w:rsid w:val="454341EB"/>
    <w:rsid w:val="457C4F0E"/>
    <w:rsid w:val="45967968"/>
    <w:rsid w:val="45A229E6"/>
    <w:rsid w:val="45B95404"/>
    <w:rsid w:val="45D03728"/>
    <w:rsid w:val="45F77C70"/>
    <w:rsid w:val="45F946EE"/>
    <w:rsid w:val="461E170B"/>
    <w:rsid w:val="46AC4F69"/>
    <w:rsid w:val="46AC70AE"/>
    <w:rsid w:val="46BB51AC"/>
    <w:rsid w:val="46D87B0C"/>
    <w:rsid w:val="47002793"/>
    <w:rsid w:val="472335EA"/>
    <w:rsid w:val="473821F7"/>
    <w:rsid w:val="478C2E49"/>
    <w:rsid w:val="47A81BD4"/>
    <w:rsid w:val="47C6290A"/>
    <w:rsid w:val="47CB1590"/>
    <w:rsid w:val="47CF47B4"/>
    <w:rsid w:val="47F941DE"/>
    <w:rsid w:val="481608EC"/>
    <w:rsid w:val="482673DB"/>
    <w:rsid w:val="484511D1"/>
    <w:rsid w:val="48F063A0"/>
    <w:rsid w:val="49227D30"/>
    <w:rsid w:val="49502276"/>
    <w:rsid w:val="49543DC1"/>
    <w:rsid w:val="49C44E4D"/>
    <w:rsid w:val="49D00F6E"/>
    <w:rsid w:val="49D1675E"/>
    <w:rsid w:val="49F619EE"/>
    <w:rsid w:val="4A3B6D2F"/>
    <w:rsid w:val="4A8E6E5F"/>
    <w:rsid w:val="4ACF5476"/>
    <w:rsid w:val="4AD30D16"/>
    <w:rsid w:val="4B3C60C1"/>
    <w:rsid w:val="4B4B6AFE"/>
    <w:rsid w:val="4BC73087"/>
    <w:rsid w:val="4C2765DC"/>
    <w:rsid w:val="4C28506E"/>
    <w:rsid w:val="4C392DFB"/>
    <w:rsid w:val="4C4A5008"/>
    <w:rsid w:val="4C9861AC"/>
    <w:rsid w:val="4CCF077F"/>
    <w:rsid w:val="4CF11927"/>
    <w:rsid w:val="4CFE15DF"/>
    <w:rsid w:val="4D17545D"/>
    <w:rsid w:val="4D4E5714"/>
    <w:rsid w:val="4D8049A6"/>
    <w:rsid w:val="4DB03590"/>
    <w:rsid w:val="4E057B27"/>
    <w:rsid w:val="4E0833CC"/>
    <w:rsid w:val="4E113D5B"/>
    <w:rsid w:val="4E451F2B"/>
    <w:rsid w:val="4E6A262B"/>
    <w:rsid w:val="4E9C49D4"/>
    <w:rsid w:val="4EC310A1"/>
    <w:rsid w:val="4EE80B08"/>
    <w:rsid w:val="4F2269B4"/>
    <w:rsid w:val="4F2766A5"/>
    <w:rsid w:val="4F416B96"/>
    <w:rsid w:val="4F45051A"/>
    <w:rsid w:val="4F835269"/>
    <w:rsid w:val="4F9667B6"/>
    <w:rsid w:val="4F9F705B"/>
    <w:rsid w:val="4FB8194C"/>
    <w:rsid w:val="4FFC2ABD"/>
    <w:rsid w:val="50633354"/>
    <w:rsid w:val="511F4DAD"/>
    <w:rsid w:val="51254295"/>
    <w:rsid w:val="51501312"/>
    <w:rsid w:val="51583D23"/>
    <w:rsid w:val="519134D4"/>
    <w:rsid w:val="51DA0BDC"/>
    <w:rsid w:val="523A34B8"/>
    <w:rsid w:val="52567447"/>
    <w:rsid w:val="529C2335"/>
    <w:rsid w:val="52EF6FE5"/>
    <w:rsid w:val="52F42171"/>
    <w:rsid w:val="53146370"/>
    <w:rsid w:val="535A6478"/>
    <w:rsid w:val="5368163F"/>
    <w:rsid w:val="536E5A80"/>
    <w:rsid w:val="53EF028C"/>
    <w:rsid w:val="543F11CA"/>
    <w:rsid w:val="545F5432"/>
    <w:rsid w:val="547D7D42"/>
    <w:rsid w:val="54996B2C"/>
    <w:rsid w:val="54A31759"/>
    <w:rsid w:val="54B716A8"/>
    <w:rsid w:val="54CA663D"/>
    <w:rsid w:val="5523289A"/>
    <w:rsid w:val="55306988"/>
    <w:rsid w:val="556C48A4"/>
    <w:rsid w:val="55775D04"/>
    <w:rsid w:val="558772CD"/>
    <w:rsid w:val="55C67DF5"/>
    <w:rsid w:val="55E81727"/>
    <w:rsid w:val="55EE7A31"/>
    <w:rsid w:val="560E3510"/>
    <w:rsid w:val="56295954"/>
    <w:rsid w:val="563950C2"/>
    <w:rsid w:val="566118CC"/>
    <w:rsid w:val="56F77E83"/>
    <w:rsid w:val="5726041F"/>
    <w:rsid w:val="57626F04"/>
    <w:rsid w:val="57833AC4"/>
    <w:rsid w:val="57D05FA1"/>
    <w:rsid w:val="581F62B2"/>
    <w:rsid w:val="58C44394"/>
    <w:rsid w:val="58CF19F3"/>
    <w:rsid w:val="59034EBC"/>
    <w:rsid w:val="59653481"/>
    <w:rsid w:val="59A65848"/>
    <w:rsid w:val="59C4289D"/>
    <w:rsid w:val="59C97EB4"/>
    <w:rsid w:val="5A0A3FA2"/>
    <w:rsid w:val="5A2C23E6"/>
    <w:rsid w:val="5A31665B"/>
    <w:rsid w:val="5A3966BC"/>
    <w:rsid w:val="5A6F6391"/>
    <w:rsid w:val="5AC42429"/>
    <w:rsid w:val="5ACA4637"/>
    <w:rsid w:val="5AD375E1"/>
    <w:rsid w:val="5AD84127"/>
    <w:rsid w:val="5AD92379"/>
    <w:rsid w:val="5AF30F60"/>
    <w:rsid w:val="5AF51CED"/>
    <w:rsid w:val="5B0942E0"/>
    <w:rsid w:val="5B262652"/>
    <w:rsid w:val="5B270BF7"/>
    <w:rsid w:val="5B736241"/>
    <w:rsid w:val="5B7B3430"/>
    <w:rsid w:val="5B7B471F"/>
    <w:rsid w:val="5B816452"/>
    <w:rsid w:val="5BB70B41"/>
    <w:rsid w:val="5BFC55C2"/>
    <w:rsid w:val="5C462FD0"/>
    <w:rsid w:val="5C5B0B6B"/>
    <w:rsid w:val="5C627FA7"/>
    <w:rsid w:val="5CF214D0"/>
    <w:rsid w:val="5D183247"/>
    <w:rsid w:val="5D5C103F"/>
    <w:rsid w:val="5D723828"/>
    <w:rsid w:val="5DAE71B8"/>
    <w:rsid w:val="5DEB5F1F"/>
    <w:rsid w:val="5E714676"/>
    <w:rsid w:val="5E7A79CF"/>
    <w:rsid w:val="5F381D8D"/>
    <w:rsid w:val="5F4B223A"/>
    <w:rsid w:val="5F4F45A2"/>
    <w:rsid w:val="5F5025AD"/>
    <w:rsid w:val="5F7128E1"/>
    <w:rsid w:val="5F75047E"/>
    <w:rsid w:val="5FB41C1C"/>
    <w:rsid w:val="60065292"/>
    <w:rsid w:val="60996106"/>
    <w:rsid w:val="60BD6476"/>
    <w:rsid w:val="60CC2038"/>
    <w:rsid w:val="614839E1"/>
    <w:rsid w:val="615B3A1F"/>
    <w:rsid w:val="61736957"/>
    <w:rsid w:val="6198016C"/>
    <w:rsid w:val="622B0FE0"/>
    <w:rsid w:val="63043D0B"/>
    <w:rsid w:val="63387E58"/>
    <w:rsid w:val="633F4D43"/>
    <w:rsid w:val="63E304CD"/>
    <w:rsid w:val="63F57AF7"/>
    <w:rsid w:val="641937E6"/>
    <w:rsid w:val="64A358F5"/>
    <w:rsid w:val="64C51278"/>
    <w:rsid w:val="64E8140A"/>
    <w:rsid w:val="64FD4EB5"/>
    <w:rsid w:val="653B78CE"/>
    <w:rsid w:val="657F1D6E"/>
    <w:rsid w:val="658630FD"/>
    <w:rsid w:val="658663D8"/>
    <w:rsid w:val="65951FA6"/>
    <w:rsid w:val="65A672FB"/>
    <w:rsid w:val="65CC4888"/>
    <w:rsid w:val="65D82875"/>
    <w:rsid w:val="65E9368C"/>
    <w:rsid w:val="65FB0D76"/>
    <w:rsid w:val="666576B0"/>
    <w:rsid w:val="66931839"/>
    <w:rsid w:val="66990C0E"/>
    <w:rsid w:val="66E31FE8"/>
    <w:rsid w:val="66E71EDC"/>
    <w:rsid w:val="6712276E"/>
    <w:rsid w:val="67123464"/>
    <w:rsid w:val="67DB2997"/>
    <w:rsid w:val="686A21E8"/>
    <w:rsid w:val="68EC6827"/>
    <w:rsid w:val="691E2A2E"/>
    <w:rsid w:val="694201DF"/>
    <w:rsid w:val="6951757E"/>
    <w:rsid w:val="69FA19C4"/>
    <w:rsid w:val="6A0E1913"/>
    <w:rsid w:val="6A3A7C4D"/>
    <w:rsid w:val="6A5A06B4"/>
    <w:rsid w:val="6A773014"/>
    <w:rsid w:val="6AC90B84"/>
    <w:rsid w:val="6ACE6FE3"/>
    <w:rsid w:val="6B1E7EAE"/>
    <w:rsid w:val="6B364C7D"/>
    <w:rsid w:val="6B466851"/>
    <w:rsid w:val="6B5E41D4"/>
    <w:rsid w:val="6B9876E6"/>
    <w:rsid w:val="6BC00553"/>
    <w:rsid w:val="6BEC507A"/>
    <w:rsid w:val="6C347F9C"/>
    <w:rsid w:val="6C68355C"/>
    <w:rsid w:val="6C8111E6"/>
    <w:rsid w:val="6CB57E24"/>
    <w:rsid w:val="6CB72345"/>
    <w:rsid w:val="6CC462B9"/>
    <w:rsid w:val="6CD13207"/>
    <w:rsid w:val="6CD429A0"/>
    <w:rsid w:val="6CEE4A78"/>
    <w:rsid w:val="6D1F1741"/>
    <w:rsid w:val="6D634A21"/>
    <w:rsid w:val="6D8B7813"/>
    <w:rsid w:val="6D8D0DA1"/>
    <w:rsid w:val="6D965EA7"/>
    <w:rsid w:val="6DA560EA"/>
    <w:rsid w:val="6DC14302"/>
    <w:rsid w:val="6E2B56C9"/>
    <w:rsid w:val="6E342E69"/>
    <w:rsid w:val="6EB1753A"/>
    <w:rsid w:val="6EDC5B3C"/>
    <w:rsid w:val="6EDF562C"/>
    <w:rsid w:val="6EE175F6"/>
    <w:rsid w:val="6F210A08"/>
    <w:rsid w:val="6F2659B3"/>
    <w:rsid w:val="6F35349E"/>
    <w:rsid w:val="6F3A3B86"/>
    <w:rsid w:val="6F9957DB"/>
    <w:rsid w:val="6FA32AFD"/>
    <w:rsid w:val="6FD256EB"/>
    <w:rsid w:val="6FD840B6"/>
    <w:rsid w:val="6FDC38C7"/>
    <w:rsid w:val="6FFFF4B4"/>
    <w:rsid w:val="70076AF5"/>
    <w:rsid w:val="704509FA"/>
    <w:rsid w:val="7060356D"/>
    <w:rsid w:val="70E60EF4"/>
    <w:rsid w:val="70EC47EA"/>
    <w:rsid w:val="71145A61"/>
    <w:rsid w:val="71171986"/>
    <w:rsid w:val="715F2A54"/>
    <w:rsid w:val="716342F2"/>
    <w:rsid w:val="7164007E"/>
    <w:rsid w:val="71B05F80"/>
    <w:rsid w:val="71B25BD1"/>
    <w:rsid w:val="71C54FAD"/>
    <w:rsid w:val="72161365"/>
    <w:rsid w:val="72C76B03"/>
    <w:rsid w:val="72DB4C16"/>
    <w:rsid w:val="730822EC"/>
    <w:rsid w:val="731955B0"/>
    <w:rsid w:val="732C6966"/>
    <w:rsid w:val="736F344E"/>
    <w:rsid w:val="7377749A"/>
    <w:rsid w:val="73824C94"/>
    <w:rsid w:val="739F3332"/>
    <w:rsid w:val="73BC44CF"/>
    <w:rsid w:val="73F92CEC"/>
    <w:rsid w:val="7416389E"/>
    <w:rsid w:val="743106D8"/>
    <w:rsid w:val="744F170E"/>
    <w:rsid w:val="74A76BEC"/>
    <w:rsid w:val="752E4C17"/>
    <w:rsid w:val="75995625"/>
    <w:rsid w:val="75D04372"/>
    <w:rsid w:val="75D86516"/>
    <w:rsid w:val="765B2B74"/>
    <w:rsid w:val="76805946"/>
    <w:rsid w:val="768F7938"/>
    <w:rsid w:val="76CE3237"/>
    <w:rsid w:val="76E33B2F"/>
    <w:rsid w:val="77040B90"/>
    <w:rsid w:val="77884AB3"/>
    <w:rsid w:val="77A6699A"/>
    <w:rsid w:val="77BD44B0"/>
    <w:rsid w:val="77C74EAF"/>
    <w:rsid w:val="77DF0877"/>
    <w:rsid w:val="7842145D"/>
    <w:rsid w:val="785A618E"/>
    <w:rsid w:val="785E5B29"/>
    <w:rsid w:val="78727511"/>
    <w:rsid w:val="792B3A4C"/>
    <w:rsid w:val="7936053E"/>
    <w:rsid w:val="79646E59"/>
    <w:rsid w:val="7A2C5541"/>
    <w:rsid w:val="7A2F1838"/>
    <w:rsid w:val="7A9C2097"/>
    <w:rsid w:val="7ACB7B48"/>
    <w:rsid w:val="7AD63D87"/>
    <w:rsid w:val="7AE069B4"/>
    <w:rsid w:val="7B0E1773"/>
    <w:rsid w:val="7B226739"/>
    <w:rsid w:val="7B7F725D"/>
    <w:rsid w:val="7B954C24"/>
    <w:rsid w:val="7BF47C3B"/>
    <w:rsid w:val="7C3541D5"/>
    <w:rsid w:val="7C87076C"/>
    <w:rsid w:val="7CF247CE"/>
    <w:rsid w:val="7CF56277"/>
    <w:rsid w:val="7CF7511A"/>
    <w:rsid w:val="7D171D18"/>
    <w:rsid w:val="7D423956"/>
    <w:rsid w:val="7D5176F5"/>
    <w:rsid w:val="7D692C90"/>
    <w:rsid w:val="7DA64827"/>
    <w:rsid w:val="7DBE1355"/>
    <w:rsid w:val="7DBE1671"/>
    <w:rsid w:val="7DE929EE"/>
    <w:rsid w:val="7DF34C50"/>
    <w:rsid w:val="7E04316F"/>
    <w:rsid w:val="7E1E7F1F"/>
    <w:rsid w:val="7E2B43EA"/>
    <w:rsid w:val="7E617E0B"/>
    <w:rsid w:val="7E8B6FD4"/>
    <w:rsid w:val="7E9F5847"/>
    <w:rsid w:val="7EDC3936"/>
    <w:rsid w:val="7EE759B1"/>
    <w:rsid w:val="7EFF0162"/>
    <w:rsid w:val="7F2318BF"/>
    <w:rsid w:val="7F3D2627"/>
    <w:rsid w:val="7F427C3D"/>
    <w:rsid w:val="7F571FC1"/>
    <w:rsid w:val="7F8A1942"/>
    <w:rsid w:val="7F8B13B0"/>
    <w:rsid w:val="7FB83A5B"/>
    <w:rsid w:val="7FF01957"/>
    <w:rsid w:val="7FF61424"/>
    <w:rsid w:val="BC6644DA"/>
    <w:rsid w:val="BDD1AA9C"/>
    <w:rsid w:val="DDFF808C"/>
    <w:rsid w:val="F3FD8058"/>
    <w:rsid w:val="FEE34D10"/>
    <w:rsid w:val="FFE592A4"/>
    <w:rsid w:val="FFFF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autoRedefine/>
    <w:unhideWhenUsed/>
    <w:qFormat/>
    <w:uiPriority w:val="9"/>
    <w:pPr>
      <w:spacing w:before="320" w:after="120"/>
      <w:jc w:val="center"/>
      <w:outlineLvl w:val="4"/>
    </w:pPr>
    <w:rPr>
      <w:caps/>
      <w:color w:val="622423"/>
      <w:spacing w:val="1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Body Text 3"/>
    <w:basedOn w:val="1"/>
    <w:autoRedefine/>
    <w:unhideWhenUsed/>
    <w:qFormat/>
    <w:uiPriority w:val="99"/>
    <w:pPr>
      <w:spacing w:after="120" w:afterLines="0" w:afterAutospacing="0"/>
    </w:pPr>
    <w:rPr>
      <w:sz w:val="16"/>
    </w:rPr>
  </w:style>
  <w:style w:type="paragraph" w:styleId="4">
    <w:name w:val="Body Text"/>
    <w:basedOn w:val="1"/>
    <w:next w:val="5"/>
    <w:autoRedefine/>
    <w:qFormat/>
    <w:uiPriority w:val="99"/>
    <w:pPr>
      <w:spacing w:after="120"/>
    </w:pPr>
    <w:rPr>
      <w:rFonts w:ascii="Calibri" w:hAnsi="Calibri" w:eastAsia="宋体" w:cs="Times New Roman"/>
      <w:szCs w:val="24"/>
    </w:rPr>
  </w:style>
  <w:style w:type="paragraph" w:styleId="5">
    <w:name w:val="Body Text First Indent 2"/>
    <w:basedOn w:val="4"/>
    <w:next w:val="4"/>
    <w:autoRedefine/>
    <w:qFormat/>
    <w:uiPriority w:val="0"/>
    <w:pPr>
      <w:widowControl/>
      <w:ind w:firstLine="420" w:firstLineChars="200"/>
      <w:jc w:val="left"/>
    </w:pPr>
    <w:rPr>
      <w:sz w:val="21"/>
    </w:rPr>
  </w:style>
  <w:style w:type="paragraph" w:styleId="6">
    <w:name w:val="Body Text Indent"/>
    <w:basedOn w:val="1"/>
    <w:autoRedefine/>
    <w:qFormat/>
    <w:uiPriority w:val="0"/>
    <w:pPr>
      <w:widowControl w:val="0"/>
      <w:spacing w:line="240" w:lineRule="auto"/>
      <w:ind w:firstLine="555"/>
      <w:textAlignment w:val="auto"/>
    </w:pPr>
    <w:rPr>
      <w:rFonts w:ascii="仿宋_GB2312" w:hAnsi="Gungsuh" w:eastAsia="仿宋_GB2312"/>
      <w:color w:val="auto"/>
      <w:kern w:val="2"/>
      <w:sz w:val="28"/>
      <w:szCs w:val="24"/>
      <w:u w:val="none" w:color="auto"/>
    </w:rPr>
  </w:style>
  <w:style w:type="paragraph" w:styleId="7">
    <w:name w:val="Plain Text"/>
    <w:basedOn w:val="1"/>
    <w:autoRedefine/>
    <w:qFormat/>
    <w:uiPriority w:val="0"/>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9"/>
    <w:next w:val="1"/>
    <w:autoRedefine/>
    <w:qFormat/>
    <w:uiPriority w:val="0"/>
    <w:pPr>
      <w:widowControl w:val="0"/>
      <w:ind w:left="3360"/>
      <w:jc w:val="both"/>
    </w:pPr>
    <w:rPr>
      <w:rFonts w:ascii="Calibri" w:hAnsi="Calibri" w:eastAsia="宋体" w:cs="Times New Roman"/>
      <w:kern w:val="2"/>
      <w:sz w:val="21"/>
      <w:szCs w:val="24"/>
      <w:lang w:val="en-US" w:eastAsia="zh-CN" w:bidi="ar-SA"/>
    </w:rPr>
  </w:style>
  <w:style w:type="paragraph" w:styleId="11">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Title"/>
    <w:basedOn w:val="1"/>
    <w:next w:val="1"/>
    <w:autoRedefine/>
    <w:qFormat/>
    <w:uiPriority w:val="0"/>
    <w:pPr>
      <w:jc w:val="center"/>
      <w:outlineLvl w:val="0"/>
    </w:pPr>
    <w:rPr>
      <w:rFonts w:ascii="Arial" w:hAnsi="Arial"/>
      <w:b/>
      <w:sz w:val="32"/>
    </w:rPr>
  </w:style>
  <w:style w:type="character" w:styleId="15">
    <w:name w:val="Strong"/>
    <w:basedOn w:val="14"/>
    <w:autoRedefine/>
    <w:qFormat/>
    <w:uiPriority w:val="0"/>
    <w:rPr>
      <w:b/>
    </w:rPr>
  </w:style>
  <w:style w:type="paragraph" w:customStyle="1" w:styleId="16">
    <w:name w:val="BodyTextIndent"/>
    <w:basedOn w:val="1"/>
    <w:autoRedefine/>
    <w:qFormat/>
    <w:uiPriority w:val="0"/>
    <w:pPr>
      <w:spacing w:after="120"/>
      <w:ind w:left="200" w:leftChars="200"/>
    </w:pPr>
  </w:style>
  <w:style w:type="paragraph" w:customStyle="1" w:styleId="17">
    <w:name w:val="p0"/>
    <w:autoRedefine/>
    <w:qFormat/>
    <w:uiPriority w:val="0"/>
    <w:pPr>
      <w:jc w:val="both"/>
    </w:pPr>
    <w:rPr>
      <w:rFonts w:ascii="Times New Roman" w:hAnsi="Calibri" w:eastAsia="宋体" w:cs="Times New Roman"/>
      <w:sz w:val="21"/>
      <w:szCs w:val="24"/>
      <w:lang w:val="en-US" w:eastAsia="zh-CN" w:bidi="ar-SA"/>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p15"/>
    <w:basedOn w:val="1"/>
    <w:autoRedefine/>
    <w:qFormat/>
    <w:uiPriority w:val="0"/>
    <w:pPr>
      <w:widowControl/>
    </w:pPr>
    <w:rPr>
      <w:kern w:val="0"/>
      <w:szCs w:val="21"/>
    </w:rPr>
  </w:style>
  <w:style w:type="character" w:customStyle="1" w:styleId="20">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styleId="21">
    <w:name w:val="List Paragraph"/>
    <w:basedOn w:val="1"/>
    <w:autoRedefine/>
    <w:qFormat/>
    <w:uiPriority w:val="99"/>
    <w:pPr>
      <w:ind w:firstLine="420" w:firstLineChars="200"/>
    </w:pPr>
  </w:style>
  <w:style w:type="paragraph" w:styleId="22">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23">
    <w:name w:val="fontstyle01"/>
    <w:basedOn w:val="14"/>
    <w:autoRedefine/>
    <w:qFormat/>
    <w:uiPriority w:val="0"/>
    <w:rPr>
      <w:rFonts w:hint="eastAsia" w:ascii="宋体" w:hAnsi="宋体" w:eastAsia="宋体"/>
      <w:color w:val="000000"/>
      <w:sz w:val="36"/>
      <w:szCs w:val="36"/>
    </w:rPr>
  </w:style>
  <w:style w:type="paragraph" w:customStyle="1" w:styleId="24">
    <w:name w:val="样式 黑体 小三 深蓝 行距: 1.5 倍行距"/>
    <w:basedOn w:val="1"/>
    <w:autoRedefine/>
    <w:qFormat/>
    <w:uiPriority w:val="0"/>
    <w:pPr>
      <w:widowControl w:val="0"/>
      <w:spacing w:line="360" w:lineRule="auto"/>
      <w:ind w:firstLine="600" w:firstLineChars="200"/>
      <w:textAlignment w:val="auto"/>
    </w:pPr>
    <w:rPr>
      <w:rFonts w:ascii="黑体" w:hAnsi="宋体" w:eastAsia="黑体" w:cs="宋体"/>
      <w:color w:val="FF00FF"/>
      <w:kern w:val="2"/>
      <w:sz w:val="30"/>
      <w:szCs w:val="30"/>
      <w:u w:val="none" w:color="auto"/>
    </w:rPr>
  </w:style>
  <w:style w:type="paragraph" w:customStyle="1" w:styleId="25">
    <w:name w:val="正文首行缩进 21"/>
    <w:basedOn w:val="26"/>
    <w:next w:val="11"/>
    <w:autoRedefine/>
    <w:qFormat/>
    <w:uiPriority w:val="0"/>
    <w:pPr>
      <w:ind w:left="200" w:leftChars="200" w:firstLine="200" w:firstLineChars="200"/>
    </w:pPr>
    <w:rPr>
      <w:rFonts w:ascii="Times New Roman" w:hAnsi="Times New Roman" w:eastAsia="宋体" w:cs="Times New Roman"/>
      <w:szCs w:val="24"/>
    </w:rPr>
  </w:style>
  <w:style w:type="paragraph" w:customStyle="1" w:styleId="26">
    <w:name w:val="正文文本缩进1"/>
    <w:basedOn w:val="1"/>
    <w:autoRedefine/>
    <w:qFormat/>
    <w:uiPriority w:val="0"/>
    <w:pPr>
      <w:ind w:left="200" w:leftChars="200"/>
    </w:pPr>
  </w:style>
  <w:style w:type="paragraph" w:customStyle="1" w:styleId="27">
    <w:name w:val="UserStyle_0"/>
    <w:basedOn w:val="1"/>
    <w:autoRedefine/>
    <w:qFormat/>
    <w:uiPriority w:val="0"/>
    <w:pPr>
      <w:spacing w:after="120"/>
      <w:ind w:left="200" w:leftChars="200"/>
      <w:textAlignment w:val="baseline"/>
    </w:pPr>
    <w:rPr>
      <w:rFonts w:ascii="Times New Roman" w:hAnsi="Times New Roman" w:eastAsia="宋体" w:cs="Times New Roman"/>
      <w:szCs w:val="20"/>
    </w:rPr>
  </w:style>
  <w:style w:type="paragraph" w:customStyle="1" w:styleId="28">
    <w:name w:val="TableOfAuthoring"/>
    <w:basedOn w:val="1"/>
    <w:next w:val="1"/>
    <w:autoRedefine/>
    <w:qFormat/>
    <w:uiPriority w:val="0"/>
    <w:pPr>
      <w:ind w:left="200" w:leftChars="200"/>
    </w:pPr>
    <w:rPr>
      <w:rFonts w:ascii="Calibri" w:hAnsi="Calibri" w:eastAsia="宋体"/>
      <w:szCs w:val="32"/>
    </w:rPr>
  </w:style>
  <w:style w:type="paragraph" w:customStyle="1" w:styleId="29">
    <w:name w:val="Default"/>
    <w:autoRedefine/>
    <w:qFormat/>
    <w:uiPriority w:val="0"/>
    <w:pPr>
      <w:widowControl w:val="0"/>
      <w:autoSpaceDE w:val="0"/>
      <w:autoSpaceDN w:val="0"/>
      <w:adjustRightInd w:val="0"/>
      <w:spacing w:line="560" w:lineRule="exact"/>
      <w:ind w:firstLine="150" w:firstLineChars="15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Words>
  <Characters>295</Characters>
  <Lines>0</Lines>
  <Paragraphs>0</Paragraphs>
  <TotalTime>1</TotalTime>
  <ScaleCrop>false</ScaleCrop>
  <LinksUpToDate>false</LinksUpToDate>
  <CharactersWithSpaces>295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2021-01-07T00:51:00Z</dcterms:created>
  <dc:creator>WPS_1528641651</dc:creator>
  <cp:lastModifiedBy>Meng+-*</cp:lastModifiedBy>
  <cp:lastPrinted>2025-07-02T17:39:00Z</cp:lastPrinted>
  <dcterms:modified xsi:type="dcterms:W3CDTF">2025-08-04T10:38:32Z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401382A514AE41F480DAEA8B47008255_13</vt:lpwstr>
  </property>
  <property fmtid="{D5CDD505-2E9C-101B-9397-08002B2CF9AE}" pid="4" name="commondata">
    <vt:lpwstr>eyJoZGlkIjoiYmM4NDNjN2I2ZTYyZmZkNmRhZjhlN2E1ZDllYzhhN2MifQ==</vt:lpwstr>
  </property>
  <property fmtid="{D5CDD505-2E9C-101B-9397-08002B2CF9AE}" pid="5" name="KSOTemplateDocerSaveRecord">
    <vt:lpwstr>eyJoZGlkIjoiMzRiMTlkNzBiMGU5NjIzMTUwZjkzN2ZkMTlmMWJjMDAifQ==</vt:lpwstr>
  </property>
</Properties>
</file>