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 价 函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编制内容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（项目名称）</w:t>
      </w:r>
    </w:p>
    <w:p>
      <w:pPr>
        <w:numPr>
          <w:ilvl w:val="0"/>
          <w:numId w:val="1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报价依据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按规定取费：根据</w:t>
      </w:r>
      <w:r>
        <w:rPr>
          <w:rFonts w:hint="eastAsia"/>
          <w:color w:val="E54C5E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实际依据文件名称及文号</w:t>
      </w:r>
      <w:r>
        <w:rPr>
          <w:rFonts w:hint="eastAsia"/>
          <w:sz w:val="32"/>
          <w:szCs w:val="32"/>
          <w:lang w:val="en-US" w:eastAsia="zh-CN"/>
        </w:rPr>
        <w:t>规定的取费，设计服务****元、预算书编制服务****元；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下调后报价：根据《襄垣县财政性投资工程项目中介机构取费管理暂行办法》（襄政办发【2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014】24号）文件，设计服务下调50%后****元、预算书编制服务下调30%后****元；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最终报价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综上，我公司针对本项目最终报价为*****元（大写：****元整）</w:t>
      </w:r>
    </w:p>
    <w:p>
      <w:pPr>
        <w:numPr>
          <w:ilvl w:val="0"/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附：营业执照、相关资质等证明材料（复印件）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3520" w:firstLineChars="1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报价人：********（盖章）</w:t>
      </w:r>
    </w:p>
    <w:p>
      <w:pPr>
        <w:numPr>
          <w:ilvl w:val="0"/>
          <w:numId w:val="0"/>
        </w:numPr>
        <w:ind w:leftChars="0" w:firstLine="3520" w:firstLineChars="1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49C34"/>
    <w:multiLevelType w:val="singleLevel"/>
    <w:tmpl w:val="11949C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NjJmZWVjZjc1YmU3YTgxMzBiNTQ4M2VkMjQ4NGYifQ=="/>
  </w:docVars>
  <w:rsids>
    <w:rsidRoot w:val="00000000"/>
    <w:rsid w:val="14430BC2"/>
    <w:rsid w:val="1EA405A3"/>
    <w:rsid w:val="24F666D1"/>
    <w:rsid w:val="3B645349"/>
    <w:rsid w:val="40A62E81"/>
    <w:rsid w:val="410D3153"/>
    <w:rsid w:val="67D22A46"/>
    <w:rsid w:val="6AE1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2024-08-19T08:16:00Z</dcterms:created>
  <dc:creator>Administrator</dc:creator>
  <cp:lastModifiedBy>海瑞</cp:lastModifiedBy>
  <dcterms:modified xsi:type="dcterms:W3CDTF">2024-08-22T08:44:15Z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A7CC0D9528834FEABD37BDA66C727533_12</vt:lpwstr>
  </property>
</Properties>
</file>