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FC2AE2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襄垣县</w:t>
      </w: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市场监督管理局</w:t>
      </w:r>
    </w:p>
    <w:p w14:paraId="1CB1AD82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center"/>
        <w:textAlignment w:val="auto"/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2024年</w:t>
      </w: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食品安全监督抽检信息公告</w:t>
      </w:r>
    </w:p>
    <w:p w14:paraId="604AE609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（第</w:t>
      </w: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五</w:t>
      </w:r>
      <w:r>
        <w:rPr>
          <w:rStyle w:val="6"/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期）</w:t>
      </w:r>
    </w:p>
    <w:p w14:paraId="264B4864">
      <w:pPr>
        <w:pStyle w:val="3"/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36"/>
          <w:sz w:val="44"/>
          <w:szCs w:val="44"/>
        </w:rPr>
      </w:pPr>
    </w:p>
    <w:p w14:paraId="5ABCFABF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近期，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t>襄垣县市场监督管理局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组织食品安全监督抽检，抽取餐饮食品、茶叶及相关制品、炒货食品及坚果制品、蛋制品、调味品、豆制品、方便食品、糕点、酒类、冷冻饮品、粮食加工品、肉制品、乳制品、食糖、食用农产品、食用油、油脂及其制品、蔬菜制品、水果制品、特殊膳食食品、饮料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大类食品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155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批次样品。根据食品安全国家标准检验和判定：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不合格4批次，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合格样品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151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批次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抽检情况见附件。</w:t>
      </w:r>
    </w:p>
    <w:p w14:paraId="43551C2B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消费者如果在市场上发现被通报的不合格食品，可拨打12315投诉举报。</w:t>
      </w:r>
    </w:p>
    <w:p w14:paraId="6BDB84C9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特此通告。</w:t>
      </w:r>
    </w:p>
    <w:p w14:paraId="322F6F51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 w14:paraId="48F60392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附件1：食品监督抽检合格产品信息</w:t>
      </w:r>
    </w:p>
    <w:p w14:paraId="7E8A6FAE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附件2：食品监督抽检不合格产品信息</w:t>
      </w:r>
    </w:p>
    <w:p w14:paraId="79B3176D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附件3：不合格检验项目小知识</w:t>
      </w:r>
    </w:p>
    <w:p w14:paraId="55085CC6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 w14:paraId="44755965">
      <w:pPr>
        <w:pStyle w:val="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 w14:paraId="470EED9E">
      <w:pPr>
        <w:pStyle w:val="3"/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jc w:val="righ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eastAsia="zh-CN"/>
        </w:rPr>
        <w:t>襄垣县市场监督管理局</w:t>
      </w:r>
    </w:p>
    <w:p w14:paraId="7E97C4A3">
      <w:pPr>
        <w:pStyle w:val="3"/>
        <w:keepNext w:val="0"/>
        <w:keepLines w:val="0"/>
        <w:pageBreakBefore w:val="0"/>
        <w:widowControl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jc w:val="right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2024年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13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  <w:embedRegular r:id="rId1" w:fontKey="{A90D473E-94EC-46BA-A1F0-35603281804C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D4C8E8CC-03B1-4051-A3F3-1483C812D8A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C1F0B99E-6099-4D5D-AD10-8B07FFFE28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BA4B8C3-81AD-49A6-8A3B-B2F3646171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98C6D6D-778C-493B-AA56-B18C06FCE7D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B99D948-8D63-4159-A632-069A5A357D4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8F6BD9C-0AE5-476F-A2E3-9A601A2D22A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D9D3231-24EF-4EDA-905A-E4E2AF3526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iODc4YmJkNjI1MzFiNmE0NDIwMDMxN2ViMTUyNmYifQ=="/>
  </w:docVars>
  <w:rsids>
    <w:rsidRoot w:val="001B339E"/>
    <w:rsid w:val="001B339E"/>
    <w:rsid w:val="002F5049"/>
    <w:rsid w:val="007949A6"/>
    <w:rsid w:val="0C9F7512"/>
    <w:rsid w:val="0D361684"/>
    <w:rsid w:val="1C5A5B01"/>
    <w:rsid w:val="21A571AA"/>
    <w:rsid w:val="345A4866"/>
    <w:rsid w:val="3F34357D"/>
    <w:rsid w:val="47472B8D"/>
    <w:rsid w:val="5B67540E"/>
    <w:rsid w:val="62D31D02"/>
    <w:rsid w:val="732D2E0A"/>
    <w:rsid w:val="74EC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  <w:bCs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307</Words>
  <Characters>324</Characters>
  <Lines>2</Lines>
  <Paragraphs>1</Paragraphs>
  <TotalTime>299</TotalTime>
  <ScaleCrop>false</ScaleCrop>
  <LinksUpToDate>false</LinksUpToDate>
  <CharactersWithSpaces>324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2024-06-05T03:03:00Z</dcterms:created>
  <dc:creator>lzg</dc:creator>
  <cp:lastModifiedBy>LiChenjing</cp:lastModifiedBy>
  <cp:lastPrinted>2024-12-16T07:42:27Z</cp:lastPrinted>
  <dcterms:modified xsi:type="dcterms:W3CDTF">2024-12-16T07:42:45Z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BB2E3C43BE4A40A89DE810D0F81737A0_13</vt:lpwstr>
  </property>
</Properties>
</file>