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p>
    <w:p>
      <w:pPr>
        <w:jc w:val="center"/>
        <w:rPr>
          <w:rFonts w:hint="eastAsia" w:ascii="黑体" w:hAnsi="黑体" w:eastAsia="黑体" w:cs="黑体"/>
          <w:color w:val="auto"/>
          <w:sz w:val="44"/>
          <w:szCs w:val="44"/>
        </w:rPr>
      </w:pPr>
    </w:p>
    <w:p>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rPr>
        <w:t>襄垣县</w:t>
      </w:r>
      <w:r>
        <w:rPr>
          <w:rFonts w:hint="eastAsia" w:ascii="黑体" w:hAnsi="黑体" w:eastAsia="黑体" w:cs="黑体"/>
          <w:color w:val="auto"/>
          <w:sz w:val="44"/>
          <w:szCs w:val="44"/>
          <w:lang w:eastAsia="zh-CN"/>
        </w:rPr>
        <w:t>水利局</w:t>
      </w:r>
    </w:p>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2021年度法治政府建设情况报告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2021年在县委、县政府的正确领导下，为深入贯彻落实习近平法治思想和中央全面依法治国工作会议以及上级法治政府工作会议精神，根据《襄垣县委全面依法治县委员会2021年工作要点》《襄垣县党政主要负责人履行推进法治建设第一责任人职责情况列入年终述职内容实施方案》《襄垣县党政主要负责人履行推进法治建设第一责任人职责2021年工作清单》，</w:t>
      </w:r>
      <w:r>
        <w:rPr>
          <w:rFonts w:hint="eastAsia" w:ascii="仿宋" w:hAnsi="仿宋" w:eastAsia="仿宋" w:cs="仿宋"/>
          <w:color w:val="auto"/>
          <w:sz w:val="32"/>
          <w:szCs w:val="32"/>
          <w:lang w:val="en-US" w:eastAsia="zh-CN"/>
        </w:rPr>
        <w:t>我局结合水利行业特点和部门职责，积极有效推进落实，现将工作情况报告如下：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加强组织领导，压实普法责任。成立了以局党组书记、局长为组长，党组成员、副局长为副组长，各股室负责人为成员的普法工作领导小组，强化对普法工作的组织、协调和领导，明确分工，细化责任，切实推进普法责任工作落实落细。同时，依据水利“七五”普法规划，我局将普法工作与局中心工作、党风廉政教育和依法行政工作紧密结合起来，结合工作实际制定了“谁执法谁普法”任务清单，定期不定期召开会议，对普法工作进行安排部署。利用“互联网+”监管，强化政务公开，主动接受社会各界监督，确保法律法规得到正确有效的贯彻落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狠抓学法用法，提升综合素质。为加强我局全体干部职工学法用法的积极性，我们苦练学法用法基本功。一是制定学习计划，特别是党组理论中心组的法规学习，年内组织开展6次党组理论中心组（扩大）各项法规学习，两次全体干部学法用法学习，重点学习了《中华人民共和国民法典》《中华人民共和国安全生产法》等新修订颁布的法律法规，继续加强对《中华人民共和国宪法》《水法》《防洪法》《水土保持法》等水法律法规的学习。二是组织新调任公务员参加执法资格考试，考试合格率为100%。三是按照省市水利部门要求，在日常工作中积极开展法制宣传教育，促进依法行政、公正执法，按照要求参加上级组织的相关培训，参加最严格水资源管理知识竞赛。通过学习培训，全体党员干部对依法行政相关法律、法规及政策有了全面系统的了解，树立了有权必有责、有权受监督的法律意识，为强化水资源管理，加大依法征收水税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开展普法宣传，增强法制观念。以“五水综改”为总牵引，全面推进水法律法规宣传。在今年的“世界水日中国水周”、“6.16”安全生产宣传日、“宪法日”，我局共印制发放各类宣传资料3万余份（册），深入校园开展节水宣传教育，开展农村供水工程管水员培训、农田灌溉管理员培训，强化水工程的运行管理，结合新冠疫情防控的相关要求，我们探索通过新媒体、微信端、宣传栏、电子大屏幕等形式，向群众介绍水行政执法、全面推行河湖长制、水土保持、水资源管理、农村安全饮水等相关法律法规开展普法宣传开展“12·4国家宪法日”法治宣传教育系列活动。我局局长、副局长亲自带队，通过树立版面、悬挂横幅、散发宣传资料等形式向广大群众宣传《水法》、《水土保持法》、《防洪法》等相关法律法规知识，进一步增强了广大群众节水、爱水、护水的意识，增强了取用水法制观念。</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、强化权力监督，依法履行职责</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主动接受</w:t>
      </w:r>
      <w:r>
        <w:rPr>
          <w:rFonts w:hint="eastAsia" w:ascii="仿宋" w:hAnsi="仿宋" w:eastAsia="仿宋" w:cs="仿宋"/>
          <w:color w:val="auto"/>
          <w:sz w:val="32"/>
          <w:szCs w:val="32"/>
          <w:lang w:eastAsia="zh-CN"/>
        </w:rPr>
        <w:t>党和人民</w:t>
      </w:r>
      <w:r>
        <w:rPr>
          <w:rFonts w:hint="eastAsia" w:ascii="仿宋" w:hAnsi="仿宋" w:eastAsia="仿宋" w:cs="仿宋"/>
          <w:color w:val="auto"/>
          <w:sz w:val="32"/>
          <w:szCs w:val="32"/>
        </w:rPr>
        <w:t>监督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认真落实党风廉政建设责任制，实行严格行政问责，增强监督实效，保障行政权力在法治轨道上运行。全力推进制度监督，认真办理人大代表议案、建议和政协委员提案，自觉运用法治思维和法治方式推动工作，确保了法定职责必须为，法无授权不可为。有效落实公开行政权力运行流程、惩治和预防腐败、防控廉政风险等工作要求，坚持用制度管权管事管人，坚持决策权、执行权、监督权既相互制约又相互协调，确保行政机关按照法定程序行使权力。全面深化政务公开，搭建高效便捷、渠道多元的公开载体。严格执行中央八项规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严格控制“三公”经费</w:t>
      </w:r>
      <w:bookmarkStart w:id="0" w:name="_GoBack"/>
      <w:bookmarkEnd w:id="0"/>
      <w:r>
        <w:rPr>
          <w:rFonts w:hint="eastAsia" w:ascii="仿宋" w:hAnsi="仿宋" w:eastAsia="仿宋" w:cs="仿宋"/>
          <w:color w:val="auto"/>
          <w:sz w:val="32"/>
          <w:szCs w:val="32"/>
        </w:rPr>
        <w:t>，严格差旅标准，严格落实廉政制度，严格实行政府</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程序，严格各项经费支出审批程序，严格执行重大财务事项审计</w:t>
      </w:r>
      <w:r>
        <w:rPr>
          <w:rFonts w:hint="eastAsia" w:ascii="仿宋" w:hAnsi="仿宋" w:eastAsia="仿宋" w:cs="仿宋"/>
          <w:color w:val="auto"/>
          <w:sz w:val="32"/>
          <w:szCs w:val="32"/>
          <w:lang w:eastAsia="zh-CN"/>
        </w:rPr>
        <w:t>等制度</w:t>
      </w:r>
      <w:r>
        <w:rPr>
          <w:rFonts w:hint="eastAsia" w:ascii="仿宋" w:hAnsi="仿宋" w:eastAsia="仿宋" w:cs="仿宋"/>
          <w:color w:val="auto"/>
          <w:sz w:val="32"/>
          <w:szCs w:val="32"/>
        </w:rPr>
        <w:t>。</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解决</w:t>
      </w:r>
      <w:r>
        <w:rPr>
          <w:rFonts w:hint="eastAsia" w:ascii="仿宋" w:hAnsi="仿宋" w:eastAsia="仿宋" w:cs="仿宋"/>
          <w:color w:val="auto"/>
          <w:sz w:val="32"/>
          <w:szCs w:val="32"/>
        </w:rPr>
        <w:t>信访</w:t>
      </w:r>
      <w:r>
        <w:rPr>
          <w:rFonts w:hint="eastAsia" w:ascii="仿宋" w:hAnsi="仿宋" w:eastAsia="仿宋" w:cs="仿宋"/>
          <w:color w:val="auto"/>
          <w:sz w:val="32"/>
          <w:szCs w:val="32"/>
          <w:lang w:eastAsia="zh-CN"/>
        </w:rPr>
        <w:t>问题</w:t>
      </w:r>
      <w:r>
        <w:rPr>
          <w:rFonts w:hint="eastAsia" w:ascii="仿宋" w:hAnsi="仿宋" w:eastAsia="仿宋" w:cs="仿宋"/>
          <w:color w:val="auto"/>
          <w:sz w:val="32"/>
          <w:szCs w:val="32"/>
        </w:rPr>
        <w:t>，确保社会稳定</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局党组加强</w:t>
      </w:r>
      <w:r>
        <w:rPr>
          <w:rFonts w:hint="eastAsia" w:ascii="仿宋" w:hAnsi="仿宋" w:eastAsia="仿宋" w:cs="仿宋"/>
          <w:color w:val="auto"/>
          <w:sz w:val="32"/>
          <w:szCs w:val="32"/>
        </w:rPr>
        <w:t>信访矛盾调处化解工作</w:t>
      </w:r>
      <w:r>
        <w:rPr>
          <w:rFonts w:hint="eastAsia" w:ascii="仿宋" w:hAnsi="仿宋" w:eastAsia="仿宋" w:cs="仿宋"/>
          <w:color w:val="auto"/>
          <w:sz w:val="32"/>
          <w:szCs w:val="32"/>
          <w:lang w:eastAsia="zh-CN"/>
        </w:rPr>
        <w:t>力度</w:t>
      </w:r>
      <w:r>
        <w:rPr>
          <w:rFonts w:hint="eastAsia" w:ascii="仿宋" w:hAnsi="仿宋" w:eastAsia="仿宋" w:cs="仿宋"/>
          <w:color w:val="auto"/>
          <w:sz w:val="32"/>
          <w:szCs w:val="32"/>
        </w:rPr>
        <w:t>，以解决</w:t>
      </w:r>
      <w:r>
        <w:rPr>
          <w:rFonts w:hint="eastAsia" w:ascii="仿宋" w:hAnsi="仿宋" w:eastAsia="仿宋" w:cs="仿宋"/>
          <w:color w:val="auto"/>
          <w:sz w:val="32"/>
          <w:szCs w:val="32"/>
          <w:lang w:eastAsia="zh-CN"/>
        </w:rPr>
        <w:t>民生</w:t>
      </w:r>
      <w:r>
        <w:rPr>
          <w:rFonts w:hint="eastAsia" w:ascii="仿宋" w:hAnsi="仿宋" w:eastAsia="仿宋" w:cs="仿宋"/>
          <w:color w:val="auto"/>
          <w:sz w:val="32"/>
          <w:szCs w:val="32"/>
        </w:rPr>
        <w:t>问题为突破口，落实信访问题</w:t>
      </w:r>
      <w:r>
        <w:rPr>
          <w:rFonts w:hint="eastAsia" w:ascii="仿宋" w:hAnsi="仿宋" w:eastAsia="仿宋" w:cs="仿宋"/>
          <w:color w:val="auto"/>
          <w:sz w:val="32"/>
          <w:szCs w:val="32"/>
          <w:lang w:eastAsia="zh-CN"/>
        </w:rPr>
        <w:t>专人负责，</w:t>
      </w:r>
      <w:r>
        <w:rPr>
          <w:rFonts w:hint="eastAsia" w:ascii="仿宋" w:hAnsi="仿宋" w:eastAsia="仿宋" w:cs="仿宋"/>
          <w:color w:val="auto"/>
          <w:sz w:val="32"/>
          <w:szCs w:val="32"/>
        </w:rPr>
        <w:t>规范信访程序，落实责任，综合运用法律、政策、经济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教育等手段，依法、及时、合理、有效地处理群众反映的实际问题。</w:t>
      </w:r>
      <w:r>
        <w:rPr>
          <w:rFonts w:hint="eastAsia" w:ascii="仿宋" w:hAnsi="仿宋" w:eastAsia="仿宋" w:cs="仿宋"/>
          <w:color w:val="auto"/>
          <w:sz w:val="32"/>
          <w:szCs w:val="32"/>
          <w:lang w:eastAsia="zh-CN"/>
        </w:rPr>
        <w:t>局党组为确保该项工作办理能够依法依据</w:t>
      </w:r>
      <w:r>
        <w:rPr>
          <w:rFonts w:hint="eastAsia" w:ascii="仿宋" w:hAnsi="仿宋" w:eastAsia="仿宋" w:cs="仿宋"/>
          <w:color w:val="auto"/>
          <w:sz w:val="32"/>
          <w:szCs w:val="32"/>
        </w:rPr>
        <w:t>，聘请法律顾问，发挥法律工作者作用，凝聚合力、主动作为，引导</w:t>
      </w:r>
      <w:r>
        <w:rPr>
          <w:rFonts w:hint="eastAsia" w:ascii="仿宋" w:hAnsi="仿宋" w:eastAsia="仿宋" w:cs="仿宋"/>
          <w:color w:val="auto"/>
          <w:sz w:val="32"/>
          <w:szCs w:val="32"/>
          <w:lang w:eastAsia="zh-CN"/>
        </w:rPr>
        <w:t>上访</w:t>
      </w:r>
      <w:r>
        <w:rPr>
          <w:rFonts w:hint="eastAsia" w:ascii="仿宋" w:hAnsi="仿宋" w:eastAsia="仿宋" w:cs="仿宋"/>
          <w:color w:val="auto"/>
          <w:sz w:val="32"/>
          <w:szCs w:val="32"/>
        </w:rPr>
        <w:t>群众通过法律渠道解决问题，信访工作呈现了新局面。2021年，共调解各类</w:t>
      </w:r>
      <w:r>
        <w:rPr>
          <w:rFonts w:hint="eastAsia" w:ascii="仿宋" w:hAnsi="仿宋" w:eastAsia="仿宋" w:cs="仿宋"/>
          <w:color w:val="auto"/>
          <w:sz w:val="32"/>
          <w:szCs w:val="32"/>
          <w:lang w:eastAsia="zh-CN"/>
        </w:rPr>
        <w:t>信访时间（含</w:t>
      </w:r>
      <w:r>
        <w:rPr>
          <w:rFonts w:hint="eastAsia" w:ascii="仿宋" w:hAnsi="仿宋" w:eastAsia="仿宋" w:cs="仿宋"/>
          <w:color w:val="auto"/>
          <w:sz w:val="32"/>
          <w:szCs w:val="32"/>
          <w:lang w:val="en-US" w:eastAsia="zh-CN"/>
        </w:rPr>
        <w:t>12345热线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余件，积极回应了人民群众的合理合法诉求，有效化解了矛盾纠纷，切实维护社会稳定。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今后的普法教育工作中，我局将坚持问题导向，进一步推东“谁执法谁普法”工作落地落细落实。一是加大宣传力度。通过宣传册、宣传海报、宣传视频等方式丰富普法教育活动，扩大受众群体；二是提高普法责任意识，培养全局干部职工自觉学法、自愿普法的责任意识，积极投入到普法教育的活动中去，坚决做到文明执法、依法行政；三是加强法律法规学习，认真贯彻落实，营造学法、懂法、用法、守法的良好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421E1B78"/>
    <w:rsid w:val="0A580C95"/>
    <w:rsid w:val="1FACC2FB"/>
    <w:rsid w:val="219B3679"/>
    <w:rsid w:val="421E1B78"/>
    <w:rsid w:val="5DE9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1933</Words>
  <Characters>1960</Characters>
  <Lines>0</Lines>
  <Paragraphs>0</Paragraphs>
  <TotalTime>0</TotalTime>
  <ScaleCrop>false</ScaleCrop>
  <LinksUpToDate>false</LinksUpToDate>
  <CharactersWithSpaces>1960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2022-02-24T11:18:00Z</dcterms:created>
  <dc:creator>Administrator</dc:creator>
  <cp:lastModifiedBy>企业用户_282967631</cp:lastModifiedBy>
  <dcterms:modified xsi:type="dcterms:W3CDTF">2024-08-09T09:48:31Z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EF947938721F4956BF0AC9AE8BD2F8AD_13</vt:lpwstr>
  </property>
</Properties>
</file>