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方正小标宋简体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方正小标宋简体" w:cs="方正小标宋简体"/>
          <w:color w:val="333333"/>
          <w:sz w:val="32"/>
          <w:szCs w:val="32"/>
          <w:shd w:val="clear" w:color="auto" w:fill="FFFFFF"/>
        </w:rPr>
        <w:t>2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333333"/>
          <w:spacing w:val="-6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333333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pacing w:val="-6"/>
          <w:sz w:val="44"/>
          <w:szCs w:val="44"/>
        </w:rPr>
        <w:t>省定26类重特大疾病病种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333333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儿童白血病、儿童先心病、重性精神疾病、乳腺癌、宫颈癌、终末期肾病、结肠癌、直肠癌、食道癌、胃癌、肺癌、急性心肌梗塞、Ⅰ型糖尿病、甲亢、脑梗死、唇腭裂、血友病、慢性粒细胞白血病、艾滋病机会性感染、耐多药肺结核、儿童苯丙酮尿症、儿童尿道下裂、儿童先天性巨结肠、儿童先天性肥厚性幽门狭窄、大骨节病住院关节置换手术、氟骨症住院关节置换手术。</w:t>
      </w:r>
    </w:p>
    <w:p>
      <w:pPr>
        <w:pStyle w:val="9"/>
        <w:shd w:val="clear" w:color="auto" w:fill="FFFFFF"/>
        <w:spacing w:before="0" w:beforeAutospacing="0" w:after="155" w:afterAutospacing="0" w:line="445" w:lineRule="atLeast"/>
        <w:ind w:left="445" w:firstLine="480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pStyle w:val="9"/>
        <w:shd w:val="clear" w:color="auto" w:fill="FFFFFF"/>
        <w:spacing w:before="0" w:beforeAutospacing="0" w:after="155" w:afterAutospacing="0" w:line="445" w:lineRule="atLeast"/>
        <w:ind w:left="445" w:firstLine="480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WU4YTVhNjU2YmMxN2VkYzMzNzcyNWY4ZDY1ODgifQ=="/>
    <w:docVar w:name="KSO_WPS_MARK_KEY" w:val="b6c23df9-4c1a-41fc-806f-04b582855d7c"/>
  </w:docVars>
  <w:rsids>
    <w:rsidRoot w:val="35D23073"/>
    <w:rsid w:val="01840F67"/>
    <w:rsid w:val="159B2A40"/>
    <w:rsid w:val="1A3E4DFD"/>
    <w:rsid w:val="1A953C84"/>
    <w:rsid w:val="1BED00D2"/>
    <w:rsid w:val="26BF21AC"/>
    <w:rsid w:val="35D23073"/>
    <w:rsid w:val="4ADB7BCB"/>
    <w:rsid w:val="52483D98"/>
    <w:rsid w:val="590F544B"/>
    <w:rsid w:val="61453B98"/>
    <w:rsid w:val="737D791F"/>
    <w:rsid w:val="75A650F5"/>
    <w:rsid w:val="7EF463B3"/>
    <w:rsid w:val="ABEB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before="100" w:beforeAutospacing="1" w:after="120" w:line="480" w:lineRule="auto"/>
      <w:ind w:left="200" w:leftChars="200"/>
    </w:pPr>
    <w:rPr>
      <w:rFonts w:eastAsia="仿宋_GB2312"/>
      <w:sz w:val="32"/>
    </w:rPr>
  </w:style>
  <w:style w:type="paragraph" w:styleId="3">
    <w:name w:val="Body Text First Indent 2"/>
    <w:basedOn w:val="4"/>
    <w:next w:val="1"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qFormat/>
    <w:uiPriority w:val="0"/>
    <w:pPr>
      <w:ind w:firstLine="555"/>
    </w:pPr>
    <w:rPr>
      <w:sz w:val="27"/>
    </w:rPr>
  </w:style>
  <w:style w:type="paragraph" w:styleId="5">
    <w:name w:val="Normal Indent"/>
    <w:basedOn w:val="1"/>
    <w:uiPriority w:val="0"/>
    <w:pPr>
      <w:ind w:firstLine="200" w:firstLineChars="200"/>
    </w:pPr>
    <w:rPr>
      <w:rFonts w:eastAsia="仿宋"/>
      <w:sz w:val="32"/>
      <w:szCs w:val="32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195</Characters>
  <Lines>0</Lines>
  <Paragraphs>0</Paragraphs>
  <TotalTime>1</TotalTime>
  <ScaleCrop>false</ScaleCrop>
  <LinksUpToDate>false</LinksUpToDate>
  <CharactersWithSpaces>258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2020-12-23T09:25:00Z</dcterms:created>
  <dc:creator>Administrator</dc:creator>
  <cp:lastModifiedBy>uos</cp:lastModifiedBy>
  <cp:lastPrinted>2020-12-23T10:47:00Z</cp:lastPrinted>
  <dcterms:modified xsi:type="dcterms:W3CDTF">2025-01-23T10:30:32Z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EA6D1E3F968EC469C8A991671B4F5851</vt:lpwstr>
  </property>
</Properties>
</file>