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napToGrid/>
          <w:color w:val="00000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z w:val="48"/>
          <w:szCs w:val="48"/>
          <w:lang w:val="en-US" w:eastAsia="zh-CN"/>
        </w:rPr>
        <w:t>襄垣县退役军人事务局</w:t>
      </w:r>
      <w:r>
        <w:rPr>
          <w:rFonts w:hint="eastAsia" w:ascii="宋体" w:hAnsi="宋体" w:cs="宋体"/>
          <w:b/>
          <w:bCs/>
          <w:snapToGrid/>
          <w:color w:val="000000"/>
          <w:sz w:val="48"/>
          <w:szCs w:val="48"/>
          <w:lang w:val="en-US" w:eastAsia="zh-CN"/>
        </w:rPr>
        <w:t>行政执法人员名单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napToGrid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11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334"/>
        <w:gridCol w:w="1845"/>
        <w:gridCol w:w="2326"/>
        <w:gridCol w:w="166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执法岗位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人员身份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退役军人事务局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王永胜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退役军人保障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公务员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04040523002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退役军人事务局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王雪英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退役军人保障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公务员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4"/>
                <w:szCs w:val="24"/>
                <w:vertAlign w:val="baseline"/>
                <w:lang w:eastAsia="zh-CN"/>
              </w:rPr>
              <w:t>04040523001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2IyYzY3YWZkMjRmNTg5Y2JlMGZmMmZjMTAzNGIifQ=="/>
  </w:docVars>
  <w:rsids>
    <w:rsidRoot w:val="00000000"/>
    <w:rsid w:val="0E1F1D18"/>
    <w:rsid w:val="149761E3"/>
    <w:rsid w:val="1B2B6799"/>
    <w:rsid w:val="3DDE3224"/>
    <w:rsid w:val="7DA42ED0"/>
    <w:rsid w:val="FBD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192</Characters>
  <Lines>0</Lines>
  <Paragraphs>0</Paragraphs>
  <TotalTime>0</TotalTime>
  <ScaleCrop>false</ScaleCrop>
  <LinksUpToDate>false</LinksUpToDate>
  <CharactersWithSpaces>194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uos</cp:lastModifiedBy>
  <cp:lastPrinted>2023-11-01T15:34:00Z</cp:lastPrinted>
  <dcterms:modified xsi:type="dcterms:W3CDTF">2024-12-31T10:10:32Z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E2BE9E82A4394D5394EB4420B87EBF02</vt:lpwstr>
  </property>
</Properties>
</file>